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C10A2" w:rsidRPr="009E1598" w:rsidRDefault="00C95156">
      <w:pPr>
        <w:pStyle w:val="Titre7"/>
        <w:numPr>
          <w:ilvl w:val="0"/>
          <w:numId w:val="0"/>
        </w:numPr>
        <w:pBdr>
          <w:top w:val="single" w:sz="4" w:space="1" w:color="auto"/>
          <w:left w:val="single" w:sz="4" w:space="4" w:color="auto"/>
          <w:bottom w:val="single" w:sz="4" w:space="1" w:color="auto"/>
          <w:right w:val="single" w:sz="4" w:space="4" w:color="auto"/>
        </w:pBdr>
        <w:rPr>
          <w:rFonts w:ascii="Calibri" w:hAnsi="Calibri"/>
        </w:rPr>
      </w:pPr>
      <w:bookmarkStart w:id="0" w:name="_Toc5418004"/>
      <w:r>
        <w:rPr>
          <w:rFonts w:ascii="Calibri" w:hAnsi="Calibri"/>
        </w:rPr>
        <w:t>M</w:t>
      </w:r>
      <w:r w:rsidR="003C10A2" w:rsidRPr="008B2A38">
        <w:rPr>
          <w:rFonts w:ascii="Calibri" w:hAnsi="Calibri"/>
        </w:rPr>
        <w:t>ODÈLE DE DÉCLARATION SUR L'HONNEUR</w:t>
      </w:r>
    </w:p>
    <w:p w:rsidR="003C10A2" w:rsidRPr="00AF37A1" w:rsidRDefault="003C10A2" w:rsidP="00C95156">
      <w:pPr>
        <w:keepNext/>
        <w:spacing w:after="60"/>
        <w:ind w:left="709"/>
        <w:jc w:val="center"/>
        <w:rPr>
          <w:rFonts w:ascii="Calibri" w:hAnsi="Calibri" w:cs="Arial"/>
          <w:i/>
          <w:iCs/>
          <w:color w:val="0000FF"/>
          <w:sz w:val="20"/>
          <w:szCs w:val="20"/>
        </w:rPr>
      </w:pPr>
      <w:r w:rsidRPr="008B2A38">
        <w:rPr>
          <w:rFonts w:ascii="Calibri" w:hAnsi="Calibri"/>
          <w:b/>
          <w:bCs/>
          <w:i/>
          <w:iCs/>
        </w:rPr>
        <w:t>Appel d’offres N°</w:t>
      </w:r>
      <w:r w:rsidR="00C95156">
        <w:rPr>
          <w:rFonts w:ascii="Calibri" w:hAnsi="Calibri"/>
          <w:b/>
          <w:bCs/>
          <w:i/>
          <w:iCs/>
        </w:rPr>
        <w:t xml:space="preserve"> </w:t>
      </w:r>
      <w:r w:rsidR="00C95156" w:rsidRPr="00956E7B">
        <w:rPr>
          <w:rFonts w:ascii="Calibri" w:hAnsi="Calibri"/>
          <w:b/>
          <w:bCs/>
          <w:i/>
          <w:iCs/>
        </w:rPr>
        <w:t>47</w:t>
      </w:r>
      <w:r w:rsidR="00C95156">
        <w:rPr>
          <w:rFonts w:ascii="Calibri" w:hAnsi="Calibri" w:cs="Arial"/>
          <w:i/>
          <w:iCs/>
          <w:color w:val="0000FF"/>
        </w:rPr>
        <w:t xml:space="preserve"> </w:t>
      </w:r>
      <w:r w:rsidR="00A44B2A">
        <w:rPr>
          <w:rFonts w:ascii="Calibri" w:hAnsi="Calibri"/>
          <w:b/>
          <w:bCs/>
          <w:i/>
          <w:iCs/>
        </w:rPr>
        <w:t xml:space="preserve">DRC/2014 </w:t>
      </w:r>
      <w:r w:rsidRPr="008B2A38">
        <w:rPr>
          <w:rFonts w:ascii="Calibri" w:hAnsi="Calibri"/>
          <w:b/>
          <w:bCs/>
          <w:i/>
          <w:iCs/>
        </w:rPr>
        <w:t xml:space="preserve"> relatif </w:t>
      </w:r>
      <w:r>
        <w:rPr>
          <w:rFonts w:ascii="Calibri" w:hAnsi="Calibri"/>
          <w:b/>
          <w:bCs/>
          <w:i/>
          <w:iCs/>
        </w:rPr>
        <w:t xml:space="preserve">au </w:t>
      </w:r>
      <w:r w:rsidRPr="00AF37A1">
        <w:rPr>
          <w:rFonts w:ascii="Calibri" w:hAnsi="Calibri"/>
          <w:b/>
          <w:bCs/>
          <w:i/>
          <w:iCs/>
        </w:rPr>
        <w:t>Renouvellement des groupes électropompes à la station de pompage du complexe Bouregreg</w:t>
      </w:r>
      <w:r w:rsidRPr="00AF37A1">
        <w:rPr>
          <w:rFonts w:ascii="Calibri" w:hAnsi="Calibri" w:cs="Arial"/>
          <w:i/>
          <w:iCs/>
          <w:color w:val="0000FF"/>
        </w:rPr>
        <w:t xml:space="preserve"> </w:t>
      </w:r>
    </w:p>
    <w:p w:rsidR="003C10A2" w:rsidRPr="001275AF" w:rsidRDefault="003C10A2" w:rsidP="00AC6BF0">
      <w:pPr>
        <w:pStyle w:val="Titre8"/>
        <w:keepNext/>
        <w:numPr>
          <w:ilvl w:val="0"/>
          <w:numId w:val="0"/>
        </w:numPr>
        <w:spacing w:before="0"/>
        <w:rPr>
          <w:rFonts w:ascii="Calibri" w:hAnsi="Calibri"/>
          <w:b/>
          <w:bCs/>
          <w:sz w:val="18"/>
          <w:szCs w:val="18"/>
        </w:rPr>
      </w:pPr>
      <w:r w:rsidRPr="001275AF">
        <w:rPr>
          <w:rFonts w:ascii="Calibri" w:hAnsi="Calibri"/>
          <w:b/>
          <w:bCs/>
          <w:sz w:val="18"/>
          <w:szCs w:val="18"/>
        </w:rPr>
        <w:t>A- Pour les personnes physiques</w:t>
      </w:r>
    </w:p>
    <w:p w:rsidR="003C10A2" w:rsidRPr="001275AF" w:rsidRDefault="003C10A2">
      <w:pPr>
        <w:keepNext/>
        <w:rPr>
          <w:rFonts w:ascii="Calibri" w:hAnsi="Calibri"/>
          <w:i/>
          <w:sz w:val="18"/>
          <w:szCs w:val="22"/>
        </w:rPr>
      </w:pPr>
      <w:r w:rsidRPr="001275AF">
        <w:rPr>
          <w:rFonts w:ascii="Calibri" w:hAnsi="Calibri"/>
          <w:sz w:val="18"/>
          <w:szCs w:val="22"/>
        </w:rPr>
        <w:t xml:space="preserve">Je, soussigné : … </w:t>
      </w:r>
      <w:r w:rsidRPr="001275AF">
        <w:rPr>
          <w:rFonts w:ascii="Calibri" w:hAnsi="Calibri"/>
          <w:i/>
          <w:sz w:val="18"/>
          <w:szCs w:val="22"/>
        </w:rPr>
        <w:t>[prénom, nom et qualité]</w:t>
      </w:r>
      <w:bookmarkStart w:id="1" w:name="_GoBack"/>
      <w:bookmarkEnd w:id="1"/>
    </w:p>
    <w:p w:rsidR="003C10A2" w:rsidRPr="001275AF" w:rsidRDefault="003C10A2">
      <w:pPr>
        <w:keepNext/>
        <w:rPr>
          <w:rFonts w:ascii="Calibri" w:hAnsi="Calibri"/>
          <w:sz w:val="18"/>
          <w:szCs w:val="22"/>
        </w:rPr>
      </w:pPr>
      <w:r w:rsidRPr="001275AF">
        <w:rPr>
          <w:rFonts w:ascii="Calibri" w:hAnsi="Calibri"/>
          <w:sz w:val="18"/>
          <w:szCs w:val="22"/>
        </w:rPr>
        <w:t>Agissant en mon nom personnel et pour mon propre compte,</w:t>
      </w:r>
    </w:p>
    <w:p w:rsidR="003C10A2" w:rsidRPr="001275AF" w:rsidRDefault="003C10A2">
      <w:pPr>
        <w:keepNext/>
        <w:rPr>
          <w:rFonts w:ascii="Calibri" w:hAnsi="Calibri"/>
          <w:sz w:val="18"/>
          <w:szCs w:val="22"/>
        </w:rPr>
      </w:pPr>
      <w:r w:rsidRPr="001275AF">
        <w:rPr>
          <w:rFonts w:ascii="Calibri" w:hAnsi="Calibri"/>
          <w:sz w:val="18"/>
          <w:szCs w:val="22"/>
        </w:rPr>
        <w:t>Tél : ……………………..  - Fax :  …………………………. - Adresse électronique : ……………………</w:t>
      </w:r>
    </w:p>
    <w:p w:rsidR="003C10A2" w:rsidRPr="001275AF" w:rsidRDefault="003C10A2">
      <w:pPr>
        <w:keepNext/>
        <w:rPr>
          <w:rFonts w:ascii="Calibri" w:hAnsi="Calibri"/>
          <w:sz w:val="18"/>
          <w:szCs w:val="22"/>
        </w:rPr>
      </w:pPr>
      <w:r w:rsidRPr="001275AF">
        <w:rPr>
          <w:rFonts w:ascii="Calibri" w:hAnsi="Calibri"/>
          <w:sz w:val="18"/>
          <w:szCs w:val="22"/>
        </w:rPr>
        <w:t>Adresse du domicile élu : ………………………………………………….</w:t>
      </w:r>
    </w:p>
    <w:p w:rsidR="003C10A2" w:rsidRPr="001275AF" w:rsidRDefault="003C10A2">
      <w:pPr>
        <w:keepNext/>
        <w:rPr>
          <w:rFonts w:ascii="Calibri" w:hAnsi="Calibri"/>
          <w:sz w:val="18"/>
          <w:szCs w:val="22"/>
        </w:rPr>
      </w:pPr>
      <w:r w:rsidRPr="001275AF">
        <w:rPr>
          <w:rFonts w:ascii="Calibri" w:hAnsi="Calibri"/>
          <w:sz w:val="18"/>
          <w:szCs w:val="22"/>
        </w:rPr>
        <w:t xml:space="preserve">N° d’affiliation à la CNSS </w:t>
      </w:r>
      <w:r w:rsidRPr="001275AF">
        <w:rPr>
          <w:rFonts w:ascii="Calibri" w:hAnsi="Calibri"/>
          <w:i/>
          <w:sz w:val="18"/>
          <w:szCs w:val="22"/>
        </w:rPr>
        <w:t>[ou autre organisme de prévoyance sociale, à préciser] :</w:t>
      </w:r>
      <w:r w:rsidRPr="001275AF">
        <w:rPr>
          <w:rFonts w:ascii="Calibri" w:hAnsi="Calibri"/>
          <w:sz w:val="18"/>
          <w:szCs w:val="22"/>
        </w:rPr>
        <w:t xml:space="preserve"> ……………………….. (1)</w:t>
      </w:r>
    </w:p>
    <w:p w:rsidR="003C10A2" w:rsidRPr="001275AF" w:rsidRDefault="003C10A2">
      <w:pPr>
        <w:keepNext/>
        <w:rPr>
          <w:rFonts w:ascii="Calibri" w:hAnsi="Calibri"/>
          <w:sz w:val="18"/>
          <w:szCs w:val="22"/>
        </w:rPr>
      </w:pPr>
      <w:r w:rsidRPr="001275AF">
        <w:rPr>
          <w:rFonts w:ascii="Calibri" w:hAnsi="Calibri"/>
          <w:sz w:val="18"/>
          <w:szCs w:val="22"/>
        </w:rPr>
        <w:t xml:space="preserve">Inscrit au registre de commerce de </w:t>
      </w:r>
      <w:r w:rsidRPr="001275AF">
        <w:rPr>
          <w:rFonts w:ascii="Calibri" w:hAnsi="Calibri"/>
          <w:i/>
          <w:sz w:val="18"/>
          <w:szCs w:val="22"/>
        </w:rPr>
        <w:t>…………. [localité]</w:t>
      </w:r>
      <w:r w:rsidRPr="001275AF">
        <w:rPr>
          <w:rFonts w:ascii="Calibri" w:hAnsi="Calibri"/>
          <w:sz w:val="18"/>
          <w:szCs w:val="22"/>
        </w:rPr>
        <w:t xml:space="preserve"> sous le n° ……………………. (1)</w:t>
      </w:r>
    </w:p>
    <w:p w:rsidR="003C10A2" w:rsidRPr="001275AF" w:rsidRDefault="003C10A2">
      <w:pPr>
        <w:keepNext/>
        <w:rPr>
          <w:rFonts w:ascii="Calibri" w:hAnsi="Calibri"/>
          <w:sz w:val="18"/>
          <w:szCs w:val="22"/>
        </w:rPr>
      </w:pPr>
      <w:r w:rsidRPr="001275AF">
        <w:rPr>
          <w:rFonts w:ascii="Calibri" w:hAnsi="Calibri"/>
          <w:sz w:val="18"/>
          <w:szCs w:val="22"/>
        </w:rPr>
        <w:t>N° de la taxe professionnelle …………………….. (1)</w:t>
      </w:r>
    </w:p>
    <w:p w:rsidR="003C10A2" w:rsidRPr="001275AF" w:rsidRDefault="003C10A2">
      <w:pPr>
        <w:keepNext/>
        <w:rPr>
          <w:rFonts w:ascii="Calibri" w:hAnsi="Calibri"/>
          <w:sz w:val="18"/>
          <w:szCs w:val="22"/>
        </w:rPr>
      </w:pPr>
      <w:r w:rsidRPr="001275AF">
        <w:rPr>
          <w:rFonts w:ascii="Calibri" w:hAnsi="Calibri"/>
          <w:sz w:val="18"/>
          <w:szCs w:val="22"/>
        </w:rPr>
        <w:t>Relevé d’identité bancaire (RIB) : ………………………………………………</w:t>
      </w:r>
    </w:p>
    <w:p w:rsidR="003C10A2" w:rsidRPr="001275AF" w:rsidRDefault="003C10A2" w:rsidP="00776C02">
      <w:pPr>
        <w:pStyle w:val="Titre8"/>
        <w:keepNext/>
        <w:numPr>
          <w:ilvl w:val="0"/>
          <w:numId w:val="0"/>
        </w:numPr>
        <w:spacing w:before="60" w:after="0"/>
        <w:rPr>
          <w:rFonts w:ascii="Calibri" w:hAnsi="Calibri"/>
          <w:b/>
          <w:bCs/>
          <w:sz w:val="18"/>
          <w:szCs w:val="18"/>
        </w:rPr>
      </w:pPr>
      <w:r w:rsidRPr="001275AF">
        <w:rPr>
          <w:rFonts w:ascii="Calibri" w:hAnsi="Calibri"/>
          <w:b/>
          <w:bCs/>
          <w:sz w:val="18"/>
          <w:szCs w:val="18"/>
        </w:rPr>
        <w:t>B- Pour les personnes morales</w:t>
      </w:r>
    </w:p>
    <w:p w:rsidR="003C10A2" w:rsidRPr="001275AF" w:rsidRDefault="003C10A2">
      <w:pPr>
        <w:keepNext/>
        <w:rPr>
          <w:rFonts w:ascii="Calibri" w:hAnsi="Calibri"/>
          <w:i/>
          <w:sz w:val="18"/>
          <w:szCs w:val="22"/>
        </w:rPr>
      </w:pPr>
      <w:r w:rsidRPr="001275AF">
        <w:rPr>
          <w:rFonts w:ascii="Calibri" w:hAnsi="Calibri"/>
          <w:sz w:val="18"/>
          <w:szCs w:val="22"/>
        </w:rPr>
        <w:t xml:space="preserve">Je, soussigné : ………………………… </w:t>
      </w:r>
      <w:r w:rsidRPr="001275AF">
        <w:rPr>
          <w:rFonts w:ascii="Calibri" w:hAnsi="Calibri"/>
          <w:i/>
          <w:sz w:val="18"/>
          <w:szCs w:val="22"/>
        </w:rPr>
        <w:t>[prénom, nom en précisant la qualité et les pouvoirs conférés]</w:t>
      </w:r>
    </w:p>
    <w:p w:rsidR="003C10A2" w:rsidRPr="001275AF" w:rsidRDefault="003C10A2">
      <w:pPr>
        <w:keepNext/>
        <w:rPr>
          <w:rFonts w:ascii="Calibri" w:hAnsi="Calibri"/>
          <w:i/>
          <w:sz w:val="18"/>
          <w:szCs w:val="22"/>
        </w:rPr>
      </w:pPr>
      <w:r w:rsidRPr="001275AF">
        <w:rPr>
          <w:rFonts w:ascii="Calibri" w:hAnsi="Calibri"/>
          <w:sz w:val="18"/>
          <w:szCs w:val="22"/>
        </w:rPr>
        <w:t xml:space="preserve">Agissant au nom et pour le compte de ………… </w:t>
      </w:r>
      <w:r w:rsidRPr="001275AF">
        <w:rPr>
          <w:rFonts w:ascii="Calibri" w:hAnsi="Calibri"/>
          <w:i/>
          <w:sz w:val="18"/>
          <w:szCs w:val="22"/>
        </w:rPr>
        <w:t>[raison sociale et forme juridique de la société]</w:t>
      </w:r>
    </w:p>
    <w:p w:rsidR="003C10A2" w:rsidRPr="001275AF" w:rsidRDefault="003C10A2">
      <w:pPr>
        <w:keepNext/>
        <w:rPr>
          <w:rFonts w:ascii="Calibri" w:hAnsi="Calibri"/>
          <w:sz w:val="18"/>
          <w:szCs w:val="22"/>
        </w:rPr>
      </w:pPr>
      <w:r w:rsidRPr="001275AF">
        <w:rPr>
          <w:rFonts w:ascii="Calibri" w:hAnsi="Calibri"/>
          <w:sz w:val="18"/>
          <w:szCs w:val="22"/>
        </w:rPr>
        <w:t>Tél : ………………………  - Fax :  …………………………. - Adresse électronique : ……………………</w:t>
      </w:r>
    </w:p>
    <w:p w:rsidR="003C10A2" w:rsidRPr="001275AF" w:rsidRDefault="003C10A2">
      <w:pPr>
        <w:keepNext/>
        <w:rPr>
          <w:rFonts w:ascii="Calibri" w:hAnsi="Calibri"/>
          <w:sz w:val="18"/>
          <w:szCs w:val="22"/>
        </w:rPr>
      </w:pPr>
      <w:r w:rsidRPr="001275AF">
        <w:rPr>
          <w:rFonts w:ascii="Calibri" w:hAnsi="Calibri"/>
          <w:sz w:val="18"/>
          <w:szCs w:val="22"/>
        </w:rPr>
        <w:t>Au capital de : ……………………………….</w:t>
      </w:r>
    </w:p>
    <w:p w:rsidR="003C10A2" w:rsidRPr="001275AF" w:rsidRDefault="003C10A2">
      <w:pPr>
        <w:keepNext/>
        <w:rPr>
          <w:rFonts w:ascii="Calibri" w:hAnsi="Calibri"/>
          <w:sz w:val="18"/>
          <w:szCs w:val="22"/>
        </w:rPr>
      </w:pPr>
      <w:r w:rsidRPr="001275AF">
        <w:rPr>
          <w:rFonts w:ascii="Calibri" w:hAnsi="Calibri"/>
          <w:sz w:val="18"/>
          <w:szCs w:val="22"/>
        </w:rPr>
        <w:t>Adresse du siège social de la société : ……………………………</w:t>
      </w:r>
    </w:p>
    <w:p w:rsidR="003C10A2" w:rsidRPr="001275AF" w:rsidRDefault="003C10A2">
      <w:pPr>
        <w:keepNext/>
        <w:rPr>
          <w:rFonts w:ascii="Calibri" w:hAnsi="Calibri"/>
          <w:sz w:val="18"/>
          <w:szCs w:val="22"/>
        </w:rPr>
      </w:pPr>
      <w:r w:rsidRPr="001275AF">
        <w:rPr>
          <w:rFonts w:ascii="Calibri" w:hAnsi="Calibri"/>
          <w:sz w:val="18"/>
          <w:szCs w:val="22"/>
        </w:rPr>
        <w:t>Adresse du domicile élu : …………………………………………</w:t>
      </w:r>
    </w:p>
    <w:p w:rsidR="003C10A2" w:rsidRPr="001275AF" w:rsidRDefault="003C10A2">
      <w:pPr>
        <w:keepNext/>
        <w:rPr>
          <w:rFonts w:ascii="Calibri" w:hAnsi="Calibri"/>
          <w:sz w:val="18"/>
          <w:szCs w:val="22"/>
        </w:rPr>
      </w:pPr>
      <w:r w:rsidRPr="001275AF">
        <w:rPr>
          <w:rFonts w:ascii="Calibri" w:hAnsi="Calibri"/>
          <w:sz w:val="18"/>
          <w:szCs w:val="22"/>
        </w:rPr>
        <w:t xml:space="preserve">N° d’affiliation à la CNSS </w:t>
      </w:r>
      <w:r w:rsidRPr="001275AF">
        <w:rPr>
          <w:rFonts w:ascii="Calibri" w:hAnsi="Calibri"/>
          <w:i/>
          <w:sz w:val="18"/>
          <w:szCs w:val="22"/>
        </w:rPr>
        <w:t>[ou autre organisme de prévoyance sociale, à préciser]</w:t>
      </w:r>
      <w:r w:rsidRPr="001275AF">
        <w:rPr>
          <w:rFonts w:ascii="Cambria" w:hAnsi="Cambria"/>
          <w:sz w:val="22"/>
          <w:szCs w:val="22"/>
        </w:rPr>
        <w:t xml:space="preserve"> </w:t>
      </w:r>
      <w:r w:rsidRPr="001275AF">
        <w:rPr>
          <w:rFonts w:ascii="Calibri" w:hAnsi="Calibri"/>
          <w:sz w:val="18"/>
          <w:szCs w:val="22"/>
        </w:rPr>
        <w:t xml:space="preserve"> ………………………………… (1)</w:t>
      </w:r>
    </w:p>
    <w:p w:rsidR="003C10A2" w:rsidRPr="001275AF" w:rsidRDefault="003C10A2">
      <w:pPr>
        <w:keepNext/>
        <w:rPr>
          <w:rFonts w:ascii="Calibri" w:hAnsi="Calibri"/>
          <w:sz w:val="18"/>
          <w:szCs w:val="22"/>
        </w:rPr>
      </w:pPr>
      <w:r w:rsidRPr="001275AF">
        <w:rPr>
          <w:rFonts w:ascii="Calibri" w:hAnsi="Calibri"/>
          <w:sz w:val="18"/>
          <w:szCs w:val="22"/>
        </w:rPr>
        <w:t xml:space="preserve">Inscrite au registre de commerce ………………….. </w:t>
      </w:r>
      <w:r w:rsidRPr="001275AF">
        <w:rPr>
          <w:rFonts w:ascii="Calibri" w:hAnsi="Calibri"/>
          <w:i/>
          <w:sz w:val="18"/>
          <w:szCs w:val="22"/>
        </w:rPr>
        <w:t>[localité]</w:t>
      </w:r>
      <w:r w:rsidRPr="001275AF">
        <w:rPr>
          <w:rFonts w:ascii="Calibri" w:hAnsi="Calibri"/>
          <w:sz w:val="18"/>
          <w:szCs w:val="22"/>
        </w:rPr>
        <w:t xml:space="preserve"> sous le n° …………………. (1)</w:t>
      </w:r>
    </w:p>
    <w:p w:rsidR="003C10A2" w:rsidRPr="001275AF" w:rsidRDefault="003C10A2">
      <w:pPr>
        <w:keepNext/>
        <w:rPr>
          <w:rFonts w:ascii="Calibri" w:hAnsi="Calibri"/>
          <w:sz w:val="18"/>
          <w:szCs w:val="22"/>
        </w:rPr>
      </w:pPr>
      <w:r w:rsidRPr="001275AF">
        <w:rPr>
          <w:rFonts w:ascii="Calibri" w:hAnsi="Calibri"/>
          <w:sz w:val="18"/>
          <w:szCs w:val="22"/>
        </w:rPr>
        <w:t>N° de la taxe professionnelle ……………………….. (1)</w:t>
      </w:r>
    </w:p>
    <w:p w:rsidR="003C10A2" w:rsidRPr="001275AF" w:rsidRDefault="003C10A2">
      <w:pPr>
        <w:keepNext/>
        <w:rPr>
          <w:rFonts w:ascii="Calibri" w:hAnsi="Calibri"/>
          <w:sz w:val="18"/>
          <w:szCs w:val="22"/>
        </w:rPr>
      </w:pPr>
      <w:r w:rsidRPr="001275AF">
        <w:rPr>
          <w:rFonts w:ascii="Calibri" w:hAnsi="Calibri"/>
          <w:sz w:val="18"/>
          <w:szCs w:val="22"/>
        </w:rPr>
        <w:t>Relevé d’identité bancaire (RIB) : ………………………………………………</w:t>
      </w:r>
    </w:p>
    <w:p w:rsidR="003C10A2" w:rsidRPr="001275AF" w:rsidRDefault="003C10A2" w:rsidP="00C31E4F">
      <w:pPr>
        <w:keepNext/>
        <w:spacing w:before="60"/>
        <w:outlineLvl w:val="7"/>
        <w:rPr>
          <w:rFonts w:ascii="Calibri" w:hAnsi="Calibri"/>
          <w:b/>
          <w:sz w:val="18"/>
          <w:szCs w:val="22"/>
        </w:rPr>
      </w:pPr>
      <w:r w:rsidRPr="001275AF">
        <w:rPr>
          <w:rFonts w:ascii="Calibri" w:hAnsi="Calibri"/>
          <w:b/>
          <w:sz w:val="18"/>
          <w:szCs w:val="22"/>
        </w:rPr>
        <w:t>En vertu des pouvoirs qui me sont conférés, déclare sur l’honneur :</w:t>
      </w:r>
    </w:p>
    <w:p w:rsidR="003C10A2" w:rsidRPr="001275AF" w:rsidRDefault="003C10A2">
      <w:pPr>
        <w:keepNext/>
        <w:numPr>
          <w:ilvl w:val="0"/>
          <w:numId w:val="2"/>
        </w:numPr>
        <w:jc w:val="both"/>
        <w:rPr>
          <w:rFonts w:ascii="Calibri" w:hAnsi="Calibri"/>
          <w:sz w:val="18"/>
          <w:szCs w:val="22"/>
        </w:rPr>
      </w:pPr>
      <w:r w:rsidRPr="001275AF">
        <w:rPr>
          <w:rFonts w:ascii="Calibri" w:hAnsi="Calibri"/>
          <w:sz w:val="18"/>
          <w:szCs w:val="22"/>
        </w:rPr>
        <w:t>Que j’ai lu et approuvé le dossier de consultation et les addenda éventuels ;</w:t>
      </w:r>
    </w:p>
    <w:p w:rsidR="003C10A2" w:rsidRPr="001275AF" w:rsidRDefault="003C10A2">
      <w:pPr>
        <w:keepNext/>
        <w:numPr>
          <w:ilvl w:val="0"/>
          <w:numId w:val="2"/>
        </w:numPr>
        <w:jc w:val="both"/>
        <w:rPr>
          <w:rFonts w:ascii="Calibri" w:hAnsi="Calibri"/>
          <w:sz w:val="18"/>
          <w:szCs w:val="22"/>
        </w:rPr>
      </w:pPr>
      <w:r w:rsidRPr="001275AF">
        <w:rPr>
          <w:rFonts w:ascii="Calibri" w:hAnsi="Calibri"/>
          <w:sz w:val="18"/>
          <w:szCs w:val="22"/>
        </w:rPr>
        <w:t>Que je remplis les conditions de participation prévues à l’article 24 du Règlement des achats de l’ONEE ;</w:t>
      </w:r>
    </w:p>
    <w:p w:rsidR="003C10A2" w:rsidRPr="001275AF" w:rsidRDefault="003C10A2">
      <w:pPr>
        <w:keepNext/>
        <w:numPr>
          <w:ilvl w:val="0"/>
          <w:numId w:val="2"/>
        </w:numPr>
        <w:jc w:val="both"/>
        <w:rPr>
          <w:rFonts w:ascii="Calibri" w:hAnsi="Calibri"/>
          <w:sz w:val="18"/>
          <w:szCs w:val="22"/>
        </w:rPr>
      </w:pPr>
      <w:r w:rsidRPr="001275AF">
        <w:rPr>
          <w:rFonts w:ascii="Calibri" w:hAnsi="Calibri"/>
          <w:sz w:val="18"/>
          <w:szCs w:val="22"/>
        </w:rPr>
        <w:t>Que je m’engage à couvrir, dans les limites et conditions fixées dans les cahiers des charges, par une police d’assurance, les risques découlant de mon activité professionnelle ;</w:t>
      </w:r>
    </w:p>
    <w:p w:rsidR="003C10A2" w:rsidRPr="001275AF" w:rsidRDefault="003C10A2" w:rsidP="009570F4">
      <w:pPr>
        <w:keepNext/>
        <w:numPr>
          <w:ilvl w:val="0"/>
          <w:numId w:val="2"/>
        </w:numPr>
        <w:spacing w:after="20"/>
        <w:ind w:left="714" w:hanging="357"/>
        <w:jc w:val="both"/>
        <w:rPr>
          <w:rFonts w:ascii="Calibri" w:hAnsi="Calibri"/>
          <w:sz w:val="18"/>
          <w:szCs w:val="22"/>
        </w:rPr>
      </w:pPr>
      <w:r w:rsidRPr="001275AF">
        <w:rPr>
          <w:rFonts w:ascii="Calibri" w:hAnsi="Calibri"/>
          <w:sz w:val="18"/>
          <w:szCs w:val="22"/>
        </w:rPr>
        <w:t>Que je m’engage, si j’envisage de recourir à la sous-traitance :</w:t>
      </w:r>
    </w:p>
    <w:p w:rsidR="003C10A2" w:rsidRPr="001275AF" w:rsidRDefault="003C10A2" w:rsidP="009570F4">
      <w:pPr>
        <w:keepNext/>
        <w:numPr>
          <w:ilvl w:val="1"/>
          <w:numId w:val="2"/>
        </w:numPr>
        <w:tabs>
          <w:tab w:val="clear" w:pos="1440"/>
          <w:tab w:val="num" w:pos="1276"/>
        </w:tabs>
        <w:ind w:left="1276" w:hanging="283"/>
        <w:jc w:val="both"/>
        <w:rPr>
          <w:rFonts w:ascii="Calibri" w:hAnsi="Calibri"/>
          <w:sz w:val="18"/>
          <w:szCs w:val="22"/>
        </w:rPr>
      </w:pPr>
      <w:r w:rsidRPr="001275AF">
        <w:rPr>
          <w:rFonts w:ascii="Calibri" w:hAnsi="Calibri"/>
          <w:sz w:val="18"/>
          <w:szCs w:val="22"/>
        </w:rPr>
        <w:t xml:space="preserve">que celle-ci ne peut dépasser 50% du montant du marché, ni porter sur les prestations constituant le lot ou le corps d’état principal du marché prévues dans le cahier des prescriptions spéciales (CPS), ni sur celles qui ne peuvent faire l’objet de sous-traitance tel que prévu dans le CPS ; </w:t>
      </w:r>
    </w:p>
    <w:p w:rsidR="003C10A2" w:rsidRPr="001275AF" w:rsidRDefault="003C10A2" w:rsidP="009570F4">
      <w:pPr>
        <w:keepNext/>
        <w:numPr>
          <w:ilvl w:val="1"/>
          <w:numId w:val="2"/>
        </w:numPr>
        <w:tabs>
          <w:tab w:val="clear" w:pos="1440"/>
          <w:tab w:val="num" w:pos="1276"/>
        </w:tabs>
        <w:spacing w:after="40"/>
        <w:ind w:left="1276" w:hanging="284"/>
        <w:jc w:val="both"/>
        <w:rPr>
          <w:rFonts w:ascii="Calibri" w:hAnsi="Calibri"/>
          <w:sz w:val="18"/>
          <w:szCs w:val="22"/>
        </w:rPr>
      </w:pPr>
      <w:r w:rsidRPr="001275AF">
        <w:rPr>
          <w:rFonts w:ascii="Calibri" w:hAnsi="Calibri"/>
          <w:sz w:val="18"/>
          <w:szCs w:val="22"/>
        </w:rPr>
        <w:t>à m’assurer que les sous-traitants remplissent également les conditions prévues à l’article 24 du Règlement des achats et à demander à l’ONEE - Branche Eau l’acceptation de ces sous-traitants ;</w:t>
      </w:r>
    </w:p>
    <w:p w:rsidR="003C10A2" w:rsidRPr="001275AF" w:rsidRDefault="003C10A2">
      <w:pPr>
        <w:keepNext/>
        <w:numPr>
          <w:ilvl w:val="0"/>
          <w:numId w:val="2"/>
        </w:numPr>
        <w:jc w:val="both"/>
        <w:rPr>
          <w:rFonts w:ascii="Calibri" w:hAnsi="Calibri"/>
          <w:sz w:val="18"/>
          <w:szCs w:val="22"/>
        </w:rPr>
      </w:pPr>
      <w:r w:rsidRPr="001275AF">
        <w:rPr>
          <w:rFonts w:ascii="Calibri" w:hAnsi="Calibri"/>
          <w:sz w:val="18"/>
          <w:szCs w:val="22"/>
        </w:rPr>
        <w:t>Que j’atteste que je ne suis pas en liquidation judiciaire ou en redressement judiciaire ;</w:t>
      </w:r>
    </w:p>
    <w:p w:rsidR="003C10A2" w:rsidRPr="001275AF" w:rsidRDefault="003C10A2">
      <w:pPr>
        <w:keepNext/>
        <w:ind w:left="360"/>
        <w:jc w:val="center"/>
        <w:rPr>
          <w:rFonts w:ascii="Calibri" w:hAnsi="Calibri"/>
          <w:i/>
          <w:iCs/>
          <w:sz w:val="16"/>
          <w:szCs w:val="20"/>
        </w:rPr>
      </w:pPr>
      <w:r w:rsidRPr="001275AF">
        <w:rPr>
          <w:rFonts w:ascii="Calibri" w:hAnsi="Calibri"/>
          <w:i/>
          <w:iCs/>
          <w:sz w:val="16"/>
          <w:szCs w:val="20"/>
        </w:rPr>
        <w:t xml:space="preserve">Ou </w:t>
      </w:r>
      <w:r w:rsidRPr="001275AF">
        <w:rPr>
          <w:rFonts w:ascii="Calibri" w:hAnsi="Calibri"/>
          <w:sz w:val="16"/>
          <w:szCs w:val="20"/>
        </w:rPr>
        <w:t>(2)</w:t>
      </w:r>
    </w:p>
    <w:p w:rsidR="003C10A2" w:rsidRPr="001275AF" w:rsidRDefault="003C10A2">
      <w:pPr>
        <w:keepNext/>
        <w:ind w:left="708"/>
        <w:jc w:val="both"/>
        <w:rPr>
          <w:rFonts w:ascii="Calibri" w:hAnsi="Calibri"/>
          <w:sz w:val="18"/>
          <w:szCs w:val="22"/>
        </w:rPr>
      </w:pPr>
      <w:r w:rsidRPr="001275AF">
        <w:rPr>
          <w:rFonts w:ascii="Calibri" w:hAnsi="Calibri"/>
          <w:sz w:val="18"/>
          <w:szCs w:val="22"/>
        </w:rPr>
        <w:t>Etant en redressement judiciaire, j’atteste que je suis autorisé par l’autorité judiciaire compétente à poursuivre l’exercice de mon activité ;</w:t>
      </w:r>
    </w:p>
    <w:p w:rsidR="003C10A2" w:rsidRPr="001275AF" w:rsidRDefault="003C10A2" w:rsidP="003E6BDB">
      <w:pPr>
        <w:keepNext/>
        <w:numPr>
          <w:ilvl w:val="0"/>
          <w:numId w:val="2"/>
        </w:numPr>
        <w:jc w:val="both"/>
        <w:rPr>
          <w:rFonts w:ascii="Calibri" w:hAnsi="Calibri"/>
          <w:sz w:val="18"/>
          <w:szCs w:val="22"/>
        </w:rPr>
      </w:pPr>
      <w:r w:rsidRPr="001275AF">
        <w:rPr>
          <w:rFonts w:ascii="Calibri" w:hAnsi="Calibri"/>
          <w:sz w:val="18"/>
          <w:szCs w:val="22"/>
        </w:rPr>
        <w:t xml:space="preserve">Que je </w:t>
      </w:r>
      <w:r w:rsidRPr="001275AF">
        <w:rPr>
          <w:rFonts w:ascii="Calibri" w:hAnsi="Calibri" w:cs="Arial"/>
          <w:sz w:val="18"/>
          <w:szCs w:val="22"/>
        </w:rPr>
        <w:t>m’engage de ne pas recourir</w:t>
      </w:r>
      <w:r w:rsidRPr="001275AF">
        <w:rPr>
          <w:rFonts w:ascii="Calibri" w:hAnsi="Calibri"/>
          <w:sz w:val="18"/>
          <w:szCs w:val="22"/>
        </w:rPr>
        <w:t xml:space="preserve"> par moi-même ou par personne interposée à des pratiques de fraude ou de corruption des personnes qui interviennent, à quelque titre que ce soit, dans les différentes procédures de passation, de gestion et d’exécution du marché ;</w:t>
      </w:r>
    </w:p>
    <w:p w:rsidR="003C10A2" w:rsidRPr="001275AF" w:rsidRDefault="003C10A2">
      <w:pPr>
        <w:keepNext/>
        <w:numPr>
          <w:ilvl w:val="0"/>
          <w:numId w:val="2"/>
        </w:numPr>
        <w:jc w:val="both"/>
        <w:rPr>
          <w:rFonts w:ascii="Calibri" w:hAnsi="Calibri"/>
          <w:sz w:val="18"/>
          <w:szCs w:val="22"/>
        </w:rPr>
      </w:pPr>
      <w:r w:rsidRPr="001275AF">
        <w:rPr>
          <w:rFonts w:ascii="Calibri" w:hAnsi="Calibri"/>
          <w:sz w:val="18"/>
          <w:szCs w:val="22"/>
        </w:rPr>
        <w:t xml:space="preserve">Que je </w:t>
      </w:r>
      <w:r w:rsidRPr="001275AF">
        <w:rPr>
          <w:rFonts w:ascii="Calibri" w:hAnsi="Calibri" w:cs="Arial"/>
          <w:sz w:val="18"/>
          <w:szCs w:val="22"/>
        </w:rPr>
        <w:t>m’engage de ne pas faire</w:t>
      </w:r>
      <w:r w:rsidRPr="001275AF">
        <w:rPr>
          <w:rFonts w:ascii="Calibri" w:hAnsi="Calibri"/>
          <w:sz w:val="18"/>
          <w:szCs w:val="22"/>
        </w:rPr>
        <w:t>, par moi-même ou par personne interposée, de promesses, de dons ou de présents en vue d'influer sur les différentes procédures de conclusion du marché et de son exécution ;</w:t>
      </w:r>
    </w:p>
    <w:p w:rsidR="003C10A2" w:rsidRPr="001275AF" w:rsidRDefault="003C10A2" w:rsidP="009570F4">
      <w:pPr>
        <w:keepNext/>
        <w:numPr>
          <w:ilvl w:val="0"/>
          <w:numId w:val="2"/>
        </w:numPr>
        <w:spacing w:after="100"/>
        <w:ind w:left="714" w:hanging="357"/>
        <w:jc w:val="both"/>
        <w:rPr>
          <w:rFonts w:ascii="Calibri" w:hAnsi="Calibri"/>
          <w:sz w:val="18"/>
          <w:szCs w:val="22"/>
        </w:rPr>
      </w:pPr>
      <w:r w:rsidRPr="001275AF">
        <w:rPr>
          <w:rFonts w:ascii="Calibri" w:hAnsi="Calibri"/>
          <w:sz w:val="18"/>
          <w:szCs w:val="22"/>
        </w:rPr>
        <w:tab/>
        <w:t>Que j’atteste que je ne suis pas en situation de conflit d’intérêt, tel que prévu dans l’article 151 du règlement des achats de l’ONEE.</w:t>
      </w:r>
    </w:p>
    <w:p w:rsidR="003C10A2" w:rsidRPr="001275AF" w:rsidRDefault="003C10A2" w:rsidP="009570F4">
      <w:pPr>
        <w:keepNext/>
        <w:numPr>
          <w:ilvl w:val="0"/>
          <w:numId w:val="2"/>
        </w:numPr>
        <w:spacing w:before="40"/>
        <w:ind w:left="714" w:hanging="357"/>
        <w:jc w:val="both"/>
        <w:rPr>
          <w:rFonts w:ascii="Calibri" w:hAnsi="Calibri"/>
          <w:sz w:val="18"/>
          <w:szCs w:val="22"/>
        </w:rPr>
      </w:pPr>
      <w:r w:rsidRPr="001275AF">
        <w:rPr>
          <w:rFonts w:ascii="Calibri" w:hAnsi="Calibri"/>
          <w:sz w:val="18"/>
          <w:szCs w:val="22"/>
        </w:rPr>
        <w:t>Je certifie l’exactitude des renseignements contenus dans la présente déclaration sur l’honneur et dans les pièces fournies dans mon dossier de candidature.</w:t>
      </w:r>
    </w:p>
    <w:p w:rsidR="003C10A2" w:rsidRDefault="003C10A2" w:rsidP="009570F4">
      <w:pPr>
        <w:keepNext/>
        <w:numPr>
          <w:ilvl w:val="0"/>
          <w:numId w:val="2"/>
        </w:numPr>
        <w:spacing w:before="40"/>
        <w:ind w:left="714" w:hanging="357"/>
        <w:jc w:val="both"/>
        <w:rPr>
          <w:rFonts w:ascii="Calibri" w:hAnsi="Calibri"/>
          <w:sz w:val="20"/>
        </w:rPr>
      </w:pPr>
      <w:r w:rsidRPr="001275AF">
        <w:rPr>
          <w:rFonts w:ascii="Calibri" w:hAnsi="Calibri"/>
          <w:bCs/>
          <w:sz w:val="18"/>
          <w:szCs w:val="22"/>
        </w:rPr>
        <w:t xml:space="preserve">Je reconnais avoir pris connaissance des sanctions prévues par l’article 142 du Règlement des achats de l’ONEE </w:t>
      </w:r>
      <w:r w:rsidRPr="001275AF">
        <w:rPr>
          <w:rFonts w:ascii="Calibri" w:hAnsi="Calibri"/>
          <w:sz w:val="18"/>
          <w:szCs w:val="22"/>
        </w:rPr>
        <w:t>relatives à l’inexactitude de la déclaration sur l’honneur.</w:t>
      </w:r>
    </w:p>
    <w:p w:rsidR="003C10A2" w:rsidRPr="009E1598" w:rsidRDefault="003C10A2">
      <w:pPr>
        <w:keepNext/>
        <w:spacing w:before="60"/>
        <w:jc w:val="both"/>
        <w:rPr>
          <w:rFonts w:ascii="Calibri" w:hAnsi="Calibri"/>
          <w:bCs/>
          <w:sz w:val="20"/>
        </w:rPr>
      </w:pPr>
    </w:p>
    <w:p w:rsidR="003C10A2" w:rsidRPr="00B34C9B" w:rsidRDefault="003C10A2">
      <w:pPr>
        <w:keepNext/>
        <w:rPr>
          <w:rFonts w:ascii="Calibri" w:hAnsi="Calibri"/>
          <w:sz w:val="18"/>
          <w:szCs w:val="22"/>
        </w:rPr>
      </w:pP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8B2A38">
        <w:rPr>
          <w:rFonts w:ascii="Calibri" w:hAnsi="Calibri"/>
          <w:sz w:val="20"/>
        </w:rPr>
        <w:tab/>
      </w:r>
      <w:r w:rsidRPr="00B34C9B">
        <w:rPr>
          <w:rFonts w:ascii="Calibri" w:hAnsi="Calibri"/>
          <w:sz w:val="18"/>
          <w:szCs w:val="22"/>
        </w:rPr>
        <w:t>Fait à …………., le ……………</w:t>
      </w:r>
    </w:p>
    <w:p w:rsidR="003C10A2" w:rsidRPr="00B34C9B" w:rsidRDefault="003C10A2" w:rsidP="00B34C9B">
      <w:pPr>
        <w:pStyle w:val="Corpsdetexte3"/>
        <w:spacing w:before="0" w:after="120"/>
        <w:rPr>
          <w:rFonts w:ascii="Calibri" w:hAnsi="Calibri"/>
          <w:sz w:val="18"/>
          <w:szCs w:val="22"/>
        </w:rPr>
      </w:pP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r>
      <w:r w:rsidRPr="00B34C9B">
        <w:rPr>
          <w:rFonts w:ascii="Calibri" w:hAnsi="Calibri"/>
          <w:sz w:val="18"/>
          <w:szCs w:val="22"/>
        </w:rPr>
        <w:tab/>
        <w:t>Signature et cachet du concurrent (3)</w:t>
      </w:r>
    </w:p>
    <w:p w:rsidR="003C10A2" w:rsidRPr="009E1598" w:rsidRDefault="003C10A2">
      <w:pPr>
        <w:keepNext/>
        <w:numPr>
          <w:ilvl w:val="0"/>
          <w:numId w:val="1"/>
        </w:numPr>
        <w:pBdr>
          <w:top w:val="single" w:sz="4" w:space="1" w:color="auto"/>
        </w:pBdr>
        <w:rPr>
          <w:rFonts w:ascii="Calibri" w:hAnsi="Calibri"/>
          <w:i/>
          <w:sz w:val="16"/>
        </w:rPr>
      </w:pPr>
      <w:r w:rsidRPr="00BA1CE8">
        <w:rPr>
          <w:rFonts w:ascii="Calibri" w:hAnsi="Calibri"/>
          <w:i/>
          <w:sz w:val="16"/>
        </w:rPr>
        <w:t>Ces mentions ne concernent que les personnes assujetties à cette obligation. Les concurrents non installés au Maroc devront préciser soit la référence des documents équivalents dans leur pays d’origine ou de provenance soit la référence des attestations délivrées par une autorité judiciaire ou administrative du pays d’origine ou de provenance certifiant que ces documents ne sont pas produits</w:t>
      </w:r>
      <w:r w:rsidRPr="008B2A38">
        <w:rPr>
          <w:rFonts w:ascii="Calibri" w:hAnsi="Calibri"/>
          <w:i/>
          <w:sz w:val="16"/>
        </w:rPr>
        <w:t>.</w:t>
      </w:r>
    </w:p>
    <w:p w:rsidR="003C10A2" w:rsidRPr="009E1598" w:rsidRDefault="003C10A2">
      <w:pPr>
        <w:keepNext/>
        <w:numPr>
          <w:ilvl w:val="0"/>
          <w:numId w:val="1"/>
        </w:numPr>
        <w:rPr>
          <w:rFonts w:ascii="Calibri" w:hAnsi="Calibri"/>
          <w:i/>
          <w:sz w:val="16"/>
        </w:rPr>
      </w:pPr>
      <w:r w:rsidRPr="008B2A38">
        <w:rPr>
          <w:rFonts w:ascii="Calibri" w:hAnsi="Calibri"/>
          <w:i/>
          <w:sz w:val="16"/>
        </w:rPr>
        <w:t>Garder une seule des deux formulations selon la situation du déclarant (en redressement judiciaire ou non)</w:t>
      </w:r>
    </w:p>
    <w:p w:rsidR="003C10A2" w:rsidRDefault="003C10A2">
      <w:pPr>
        <w:keepNext/>
        <w:numPr>
          <w:ilvl w:val="0"/>
          <w:numId w:val="1"/>
        </w:numPr>
        <w:rPr>
          <w:rFonts w:ascii="Calibri" w:hAnsi="Calibri"/>
          <w:i/>
          <w:sz w:val="16"/>
        </w:rPr>
      </w:pPr>
      <w:r w:rsidRPr="005E2F53">
        <w:rPr>
          <w:rFonts w:ascii="Calibri" w:hAnsi="Calibri"/>
          <w:b/>
          <w:bCs/>
          <w:i/>
          <w:sz w:val="16"/>
        </w:rPr>
        <w:t>En cas de groupement</w:t>
      </w:r>
      <w:r w:rsidRPr="008B2A38">
        <w:rPr>
          <w:rFonts w:ascii="Calibri" w:hAnsi="Calibri"/>
          <w:i/>
          <w:sz w:val="16"/>
        </w:rPr>
        <w:t>, chacun des membres doit présenter sa propre déclaration sur l’honneur.</w:t>
      </w:r>
    </w:p>
    <w:p w:rsidR="003C10A2" w:rsidRDefault="003C10A2">
      <w:pPr>
        <w:rPr>
          <w:rFonts w:ascii="Calibri" w:hAnsi="Calibri"/>
          <w:i/>
          <w:sz w:val="16"/>
        </w:rPr>
      </w:pPr>
      <w:r>
        <w:rPr>
          <w:rFonts w:ascii="Calibri" w:hAnsi="Calibri"/>
          <w:i/>
          <w:sz w:val="16"/>
        </w:rPr>
        <w:br w:type="page"/>
      </w:r>
    </w:p>
    <w:p w:rsidR="003C10A2" w:rsidRPr="009E1598" w:rsidRDefault="003C10A2">
      <w:pPr>
        <w:pBdr>
          <w:top w:val="single" w:sz="4" w:space="1" w:color="auto"/>
          <w:left w:val="single" w:sz="4" w:space="4" w:color="auto"/>
          <w:bottom w:val="single" w:sz="4" w:space="1" w:color="auto"/>
          <w:right w:val="single" w:sz="4" w:space="4" w:color="auto"/>
        </w:pBdr>
        <w:jc w:val="center"/>
        <w:rPr>
          <w:rFonts w:ascii="Calibri" w:hAnsi="Calibri"/>
          <w:szCs w:val="28"/>
        </w:rPr>
      </w:pPr>
      <w:r w:rsidRPr="008B2A38">
        <w:rPr>
          <w:rFonts w:ascii="Calibri" w:hAnsi="Calibri" w:cs="Arial"/>
          <w:b/>
          <w:bCs/>
          <w:sz w:val="28"/>
          <w:szCs w:val="28"/>
        </w:rPr>
        <w:t>MODÈLE D’ACTE D’ENGAGEMENT</w:t>
      </w:r>
    </w:p>
    <w:p w:rsidR="003C10A2" w:rsidRPr="009E1598" w:rsidRDefault="003C10A2" w:rsidP="00DF68B0">
      <w:pPr>
        <w:rPr>
          <w:rFonts w:ascii="Calibri" w:hAnsi="Calibri" w:cs="Arial"/>
          <w:b/>
          <w:bCs/>
          <w:sz w:val="22"/>
          <w:szCs w:val="22"/>
        </w:rPr>
      </w:pPr>
      <w:r w:rsidRPr="008B2A38">
        <w:rPr>
          <w:rFonts w:ascii="Calibri" w:hAnsi="Calibri" w:cs="Arial"/>
          <w:b/>
          <w:bCs/>
          <w:sz w:val="22"/>
          <w:szCs w:val="22"/>
        </w:rPr>
        <w:t>A - Partie réservée à l'ONEE – Branche Eau</w:t>
      </w:r>
    </w:p>
    <w:p w:rsidR="003C10A2" w:rsidRPr="009E1598" w:rsidRDefault="003C10A2" w:rsidP="00936F85">
      <w:pPr>
        <w:rPr>
          <w:rFonts w:ascii="Calibri" w:hAnsi="Calibri" w:cs="Arial"/>
          <w:sz w:val="20"/>
          <w:szCs w:val="20"/>
        </w:rPr>
      </w:pPr>
      <w:r w:rsidRPr="008B2A38">
        <w:rPr>
          <w:rFonts w:ascii="Calibri" w:hAnsi="Calibri" w:cs="Arial"/>
          <w:sz w:val="20"/>
          <w:szCs w:val="20"/>
        </w:rPr>
        <w:t xml:space="preserve">Appel d'offres ouvert sur offres des prix n°: </w:t>
      </w:r>
      <w:r w:rsidR="00936F85">
        <w:rPr>
          <w:rFonts w:ascii="Calibri" w:hAnsi="Calibri" w:cs="Arial"/>
          <w:sz w:val="20"/>
          <w:szCs w:val="20"/>
        </w:rPr>
        <w:t xml:space="preserve"> 47 DRC/2014 du </w:t>
      </w:r>
    </w:p>
    <w:p w:rsidR="003C10A2" w:rsidRPr="009E1598" w:rsidRDefault="003C10A2" w:rsidP="00AF37A1">
      <w:pPr>
        <w:spacing w:before="60"/>
        <w:rPr>
          <w:rFonts w:ascii="Calibri" w:hAnsi="Calibri" w:cs="Arial"/>
          <w:i/>
          <w:iCs/>
          <w:color w:val="0000FF"/>
          <w:sz w:val="20"/>
          <w:szCs w:val="20"/>
        </w:rPr>
      </w:pPr>
      <w:r w:rsidRPr="008B2A38">
        <w:rPr>
          <w:rFonts w:ascii="Calibri" w:hAnsi="Calibri" w:cs="Arial"/>
          <w:b/>
          <w:bCs/>
          <w:sz w:val="20"/>
          <w:szCs w:val="20"/>
        </w:rPr>
        <w:t>Objet du marché</w:t>
      </w:r>
      <w:r w:rsidRPr="008B2A38">
        <w:rPr>
          <w:rFonts w:ascii="Calibri" w:hAnsi="Calibri" w:cs="Arial"/>
          <w:sz w:val="20"/>
          <w:szCs w:val="20"/>
        </w:rPr>
        <w:t> :</w:t>
      </w:r>
      <w:r w:rsidRPr="00AF37A1">
        <w:rPr>
          <w:rFonts w:ascii="Calibri" w:hAnsi="Calibri" w:cs="Arial"/>
          <w:sz w:val="20"/>
          <w:szCs w:val="20"/>
        </w:rPr>
        <w:t xml:space="preserve"> </w:t>
      </w:r>
      <w:r w:rsidRPr="00DC28A6">
        <w:rPr>
          <w:rFonts w:ascii="Calibri" w:hAnsi="Calibri" w:cs="Arial"/>
          <w:sz w:val="20"/>
          <w:szCs w:val="20"/>
        </w:rPr>
        <w:t>Renouvellement des groupes électropompes à la station de pompage du complexe Bouregreg</w:t>
      </w:r>
      <w:r w:rsidRPr="008B2A38">
        <w:rPr>
          <w:rFonts w:ascii="Calibri" w:hAnsi="Calibri" w:cs="Arial"/>
          <w:i/>
          <w:iCs/>
          <w:sz w:val="20"/>
          <w:szCs w:val="20"/>
        </w:rPr>
        <w:t>.</w:t>
      </w:r>
      <w:r w:rsidRPr="008B2A38">
        <w:rPr>
          <w:rFonts w:ascii="Calibri" w:hAnsi="Calibri" w:cs="Arial"/>
          <w:i/>
          <w:iCs/>
          <w:color w:val="0000FF"/>
          <w:sz w:val="20"/>
          <w:szCs w:val="20"/>
        </w:rPr>
        <w:t xml:space="preserve"> </w:t>
      </w:r>
    </w:p>
    <w:p w:rsidR="003C10A2" w:rsidRPr="009E1598" w:rsidRDefault="003C10A2" w:rsidP="001842EF">
      <w:pPr>
        <w:rPr>
          <w:rFonts w:ascii="Calibri" w:hAnsi="Calibri" w:cs="Arial"/>
          <w:sz w:val="20"/>
          <w:szCs w:val="20"/>
        </w:rPr>
      </w:pPr>
      <w:r w:rsidRPr="008B2A38">
        <w:rPr>
          <w:rFonts w:ascii="Calibri" w:hAnsi="Calibri" w:cs="Arial"/>
          <w:sz w:val="20"/>
          <w:szCs w:val="20"/>
        </w:rPr>
        <w:t xml:space="preserve">passé en application de </w:t>
      </w:r>
      <w:r w:rsidRPr="008A2152">
        <w:rPr>
          <w:rFonts w:ascii="Calibri" w:hAnsi="Calibri" w:cs="Arial"/>
          <w:sz w:val="20"/>
          <w:szCs w:val="20"/>
        </w:rPr>
        <w:t>l’alinéa</w:t>
      </w:r>
      <w:r w:rsidRPr="00AF0289">
        <w:rPr>
          <w:rFonts w:ascii="Calibri" w:hAnsi="Calibri" w:cs="Arial"/>
          <w:sz w:val="20"/>
          <w:szCs w:val="20"/>
        </w:rPr>
        <w:t>. 2, § 1 de l’art. 16 et (§) 1 de l’art. 17 et al. 3, § 3 de l’art. 17</w:t>
      </w:r>
      <w:r>
        <w:rPr>
          <w:rFonts w:ascii="Calibri" w:hAnsi="Calibri" w:cs="Arial"/>
          <w:sz w:val="20"/>
          <w:szCs w:val="20"/>
        </w:rPr>
        <w:t xml:space="preserve"> </w:t>
      </w:r>
      <w:r w:rsidRPr="008B2A38">
        <w:rPr>
          <w:rFonts w:ascii="Calibri" w:hAnsi="Calibri" w:cs="Arial"/>
          <w:sz w:val="20"/>
          <w:szCs w:val="20"/>
        </w:rPr>
        <w:t>du Règlement des Achats de l’ONEE.</w:t>
      </w:r>
    </w:p>
    <w:p w:rsidR="003C10A2" w:rsidRDefault="003C10A2">
      <w:pPr>
        <w:rPr>
          <w:rFonts w:ascii="Calibri" w:hAnsi="Calibri" w:cs="Arial"/>
          <w:b/>
          <w:bCs/>
          <w:sz w:val="22"/>
          <w:szCs w:val="22"/>
        </w:rPr>
      </w:pPr>
      <w:r w:rsidRPr="008B2A38">
        <w:rPr>
          <w:rFonts w:ascii="Calibri" w:hAnsi="Calibri" w:cs="Arial"/>
          <w:b/>
          <w:bCs/>
          <w:sz w:val="22"/>
          <w:szCs w:val="22"/>
        </w:rPr>
        <w:t>B - Partie réservée au concurrent</w:t>
      </w:r>
    </w:p>
    <w:p w:rsidR="003C10A2" w:rsidRPr="009E1598" w:rsidRDefault="003C10A2" w:rsidP="00D323B0">
      <w:pPr>
        <w:rPr>
          <w:rFonts w:ascii="Calibri" w:hAnsi="Calibri" w:cs="Arial"/>
          <w:b/>
          <w:bCs/>
          <w:sz w:val="20"/>
          <w:szCs w:val="20"/>
        </w:rPr>
      </w:pPr>
      <w:r w:rsidRPr="008B2A38">
        <w:rPr>
          <w:rFonts w:ascii="Calibri" w:hAnsi="Calibri" w:cs="Arial"/>
          <w:b/>
          <w:bCs/>
          <w:sz w:val="20"/>
          <w:szCs w:val="20"/>
        </w:rPr>
        <w:t>a - Pour les personnes physiques</w:t>
      </w:r>
    </w:p>
    <w:p w:rsidR="003C10A2" w:rsidRPr="009E1598" w:rsidRDefault="003C10A2" w:rsidP="009A7398">
      <w:pPr>
        <w:rPr>
          <w:rFonts w:ascii="Calibri" w:hAnsi="Calibri" w:cs="Arial"/>
          <w:sz w:val="20"/>
          <w:szCs w:val="20"/>
        </w:rPr>
      </w:pPr>
      <w:r w:rsidRPr="008B2A38">
        <w:rPr>
          <w:rFonts w:ascii="Calibri" w:hAnsi="Calibri" w:cs="Arial"/>
          <w:sz w:val="20"/>
          <w:szCs w:val="20"/>
        </w:rPr>
        <w:t xml:space="preserve">Je (3), soussigné: ......................................................................... </w:t>
      </w:r>
      <w:r w:rsidRPr="008B2A38">
        <w:rPr>
          <w:rFonts w:ascii="Calibri" w:hAnsi="Calibri" w:cs="Arial"/>
          <w:i/>
          <w:sz w:val="20"/>
          <w:szCs w:val="20"/>
        </w:rPr>
        <w:t>(prénom, nom et qualité)</w:t>
      </w:r>
    </w:p>
    <w:p w:rsidR="003C10A2" w:rsidRPr="009E1598" w:rsidRDefault="003C10A2" w:rsidP="00D323B0">
      <w:pPr>
        <w:rPr>
          <w:rFonts w:ascii="Calibri" w:hAnsi="Calibri" w:cs="Arial"/>
          <w:sz w:val="20"/>
          <w:szCs w:val="20"/>
        </w:rPr>
      </w:pPr>
      <w:r w:rsidRPr="008B2A38">
        <w:rPr>
          <w:rFonts w:ascii="Calibri" w:hAnsi="Calibri" w:cs="Arial"/>
          <w:sz w:val="20"/>
          <w:szCs w:val="20"/>
        </w:rPr>
        <w:t>agissant en mon nom personnel et pour mon propre compte,</w:t>
      </w:r>
    </w:p>
    <w:p w:rsidR="003C10A2" w:rsidRPr="009E1598" w:rsidRDefault="003C10A2" w:rsidP="00D323B0">
      <w:pPr>
        <w:rPr>
          <w:rFonts w:ascii="Calibri" w:hAnsi="Calibri" w:cs="Arial"/>
          <w:sz w:val="20"/>
          <w:szCs w:val="20"/>
        </w:rPr>
      </w:pPr>
      <w:r w:rsidRPr="008B2A38">
        <w:rPr>
          <w:rFonts w:ascii="Calibri" w:hAnsi="Calibri" w:cs="Arial"/>
          <w:sz w:val="20"/>
          <w:szCs w:val="20"/>
        </w:rPr>
        <w:t>Adresse du domicile élu: .....................................................................................................</w:t>
      </w:r>
    </w:p>
    <w:p w:rsidR="003C10A2" w:rsidRPr="009E1598" w:rsidRDefault="003C10A2" w:rsidP="009A7398">
      <w:pPr>
        <w:rPr>
          <w:rFonts w:ascii="Calibri" w:hAnsi="Calibri" w:cs="Arial"/>
          <w:sz w:val="20"/>
          <w:szCs w:val="20"/>
        </w:rPr>
      </w:pPr>
      <w:r w:rsidRPr="008B2A38">
        <w:rPr>
          <w:rFonts w:ascii="Calibri" w:hAnsi="Calibri" w:cs="Arial"/>
          <w:sz w:val="20"/>
          <w:szCs w:val="20"/>
        </w:rPr>
        <w:t xml:space="preserve">Affilié à la CNSS </w:t>
      </w:r>
      <w:r w:rsidRPr="008B2A38">
        <w:rPr>
          <w:rFonts w:ascii="Calibri" w:hAnsi="Calibri" w:cs="Arial"/>
          <w:i/>
          <w:iCs/>
          <w:sz w:val="20"/>
          <w:szCs w:val="20"/>
        </w:rPr>
        <w:t>[ou autre organisme de prévoyance sociale, à préciser]</w:t>
      </w:r>
      <w:r w:rsidRPr="008B2A38">
        <w:rPr>
          <w:rFonts w:ascii="Calibri" w:hAnsi="Calibri" w:cs="Arial"/>
          <w:sz w:val="20"/>
          <w:szCs w:val="20"/>
        </w:rPr>
        <w:t xml:space="preserve"> sous le n° : ........................................... (4)</w:t>
      </w:r>
    </w:p>
    <w:p w:rsidR="003C10A2" w:rsidRPr="009E1598" w:rsidRDefault="003C10A2" w:rsidP="003B1573">
      <w:pPr>
        <w:rPr>
          <w:rFonts w:ascii="Calibri" w:hAnsi="Calibri" w:cs="Arial"/>
          <w:sz w:val="20"/>
          <w:szCs w:val="20"/>
        </w:rPr>
      </w:pPr>
      <w:r w:rsidRPr="008B2A38">
        <w:rPr>
          <w:rFonts w:ascii="Calibri" w:hAnsi="Calibri" w:cs="Arial"/>
          <w:sz w:val="20"/>
          <w:szCs w:val="20"/>
        </w:rPr>
        <w:t xml:space="preserve">Inscrit au registre de commerce de .................................... </w:t>
      </w:r>
      <w:r w:rsidRPr="008B2A38">
        <w:rPr>
          <w:rFonts w:ascii="Calibri" w:hAnsi="Calibri" w:cs="Arial"/>
          <w:i/>
          <w:sz w:val="20"/>
          <w:szCs w:val="20"/>
        </w:rPr>
        <w:t>(localité)</w:t>
      </w:r>
      <w:r w:rsidRPr="008B2A38">
        <w:rPr>
          <w:rFonts w:ascii="Calibri" w:hAnsi="Calibri" w:cs="Arial"/>
          <w:sz w:val="20"/>
          <w:szCs w:val="20"/>
        </w:rPr>
        <w:t xml:space="preserve"> sous le n° : .................... (4)</w:t>
      </w:r>
    </w:p>
    <w:p w:rsidR="003C10A2" w:rsidRPr="009E1598" w:rsidRDefault="003C10A2" w:rsidP="003B1573">
      <w:pPr>
        <w:rPr>
          <w:rFonts w:ascii="Calibri" w:hAnsi="Calibri" w:cs="Arial"/>
          <w:sz w:val="20"/>
          <w:szCs w:val="20"/>
        </w:rPr>
      </w:pPr>
      <w:r w:rsidRPr="008B2A38">
        <w:rPr>
          <w:rFonts w:ascii="Calibri" w:hAnsi="Calibri" w:cs="Arial"/>
          <w:sz w:val="20"/>
          <w:szCs w:val="20"/>
        </w:rPr>
        <w:t>n° de la taxe professionnelle : ........................................... (4)</w:t>
      </w:r>
    </w:p>
    <w:p w:rsidR="003C10A2" w:rsidRPr="009E1598" w:rsidRDefault="003C10A2" w:rsidP="0081652D">
      <w:pPr>
        <w:spacing w:before="60"/>
        <w:rPr>
          <w:rFonts w:ascii="Calibri" w:hAnsi="Calibri" w:cs="Arial"/>
          <w:b/>
          <w:bCs/>
          <w:sz w:val="20"/>
          <w:szCs w:val="20"/>
        </w:rPr>
      </w:pPr>
      <w:r w:rsidRPr="008B2A38">
        <w:rPr>
          <w:rFonts w:ascii="Calibri" w:hAnsi="Calibri" w:cs="Arial"/>
          <w:b/>
          <w:bCs/>
          <w:sz w:val="20"/>
          <w:szCs w:val="20"/>
        </w:rPr>
        <w:t>b - Pour les personnes morales</w:t>
      </w:r>
    </w:p>
    <w:p w:rsidR="003C10A2" w:rsidRPr="009E1598" w:rsidRDefault="003C10A2">
      <w:pPr>
        <w:rPr>
          <w:rFonts w:ascii="Calibri" w:hAnsi="Calibri" w:cs="Arial"/>
          <w:i/>
          <w:sz w:val="20"/>
          <w:szCs w:val="20"/>
        </w:rPr>
      </w:pPr>
      <w:r w:rsidRPr="008B2A38">
        <w:rPr>
          <w:rFonts w:ascii="Calibri" w:hAnsi="Calibri" w:cs="Arial"/>
          <w:sz w:val="20"/>
          <w:szCs w:val="20"/>
        </w:rPr>
        <w:t xml:space="preserve">Je (3), soussigné ........................................... </w:t>
      </w:r>
      <w:r w:rsidRPr="008B2A38">
        <w:rPr>
          <w:rFonts w:ascii="Calibri" w:hAnsi="Calibri" w:cs="Arial"/>
          <w:i/>
          <w:sz w:val="20"/>
          <w:szCs w:val="20"/>
        </w:rPr>
        <w:t xml:space="preserve">(prénom, nom et qualité au sein de </w:t>
      </w:r>
      <w:r>
        <w:rPr>
          <w:rFonts w:ascii="Calibri" w:hAnsi="Calibri" w:cs="Arial"/>
          <w:i/>
          <w:sz w:val="20"/>
          <w:szCs w:val="20"/>
        </w:rPr>
        <w:t>la société</w:t>
      </w:r>
      <w:r w:rsidRPr="008B2A38">
        <w:rPr>
          <w:rFonts w:ascii="Calibri" w:hAnsi="Calibri" w:cs="Arial"/>
          <w:i/>
          <w:sz w:val="20"/>
          <w:szCs w:val="20"/>
        </w:rPr>
        <w:t>)</w:t>
      </w:r>
    </w:p>
    <w:p w:rsidR="003C10A2" w:rsidRPr="009E1598" w:rsidRDefault="003C10A2" w:rsidP="00BA025B">
      <w:pPr>
        <w:rPr>
          <w:rFonts w:ascii="Calibri" w:hAnsi="Calibri" w:cs="Arial"/>
          <w:i/>
          <w:sz w:val="20"/>
          <w:szCs w:val="20"/>
        </w:rPr>
      </w:pPr>
      <w:r w:rsidRPr="008B2A38">
        <w:rPr>
          <w:rFonts w:ascii="Calibri" w:hAnsi="Calibri" w:cs="Arial"/>
          <w:sz w:val="20"/>
          <w:szCs w:val="20"/>
        </w:rPr>
        <w:t xml:space="preserve">agissant au nom et pour le compte de ............. </w:t>
      </w:r>
      <w:r w:rsidRPr="008B2A38">
        <w:rPr>
          <w:rFonts w:ascii="Calibri" w:hAnsi="Calibri" w:cs="Arial"/>
          <w:i/>
          <w:sz w:val="20"/>
          <w:szCs w:val="20"/>
        </w:rPr>
        <w:t>(raison sociale et forme juridique de la société)</w:t>
      </w:r>
    </w:p>
    <w:p w:rsidR="003C10A2" w:rsidRPr="009E1598" w:rsidRDefault="003C10A2" w:rsidP="00D323B0">
      <w:pPr>
        <w:rPr>
          <w:rFonts w:ascii="Calibri" w:hAnsi="Calibri" w:cs="Arial"/>
          <w:sz w:val="20"/>
          <w:szCs w:val="20"/>
        </w:rPr>
      </w:pPr>
      <w:r w:rsidRPr="008B2A38">
        <w:rPr>
          <w:rFonts w:ascii="Calibri" w:hAnsi="Calibri" w:cs="Arial"/>
          <w:sz w:val="20"/>
          <w:szCs w:val="20"/>
        </w:rPr>
        <w:t>Au capital de : ...........................……………</w:t>
      </w:r>
    </w:p>
    <w:p w:rsidR="003C10A2" w:rsidRPr="009E1598" w:rsidRDefault="003C10A2" w:rsidP="00D323B0">
      <w:pPr>
        <w:rPr>
          <w:rFonts w:ascii="Calibri" w:hAnsi="Calibri" w:cs="Arial"/>
          <w:sz w:val="20"/>
          <w:szCs w:val="20"/>
        </w:rPr>
      </w:pPr>
      <w:r w:rsidRPr="008B2A38">
        <w:rPr>
          <w:rFonts w:ascii="Calibri" w:hAnsi="Calibri" w:cs="Arial"/>
          <w:sz w:val="20"/>
          <w:szCs w:val="20"/>
        </w:rPr>
        <w:t>Adresse du siège social de la société : ........................................................................................</w:t>
      </w:r>
    </w:p>
    <w:p w:rsidR="003C10A2" w:rsidRPr="009E1598" w:rsidRDefault="003C10A2" w:rsidP="00D323B0">
      <w:pPr>
        <w:rPr>
          <w:rFonts w:ascii="Calibri" w:hAnsi="Calibri" w:cs="Arial"/>
          <w:sz w:val="20"/>
          <w:szCs w:val="20"/>
        </w:rPr>
      </w:pPr>
      <w:r w:rsidRPr="008B2A38">
        <w:rPr>
          <w:rFonts w:ascii="Calibri" w:hAnsi="Calibri" w:cs="Arial"/>
          <w:sz w:val="20"/>
          <w:szCs w:val="20"/>
        </w:rPr>
        <w:t>Adresse du domicile élu: ...............................................................................................................</w:t>
      </w:r>
    </w:p>
    <w:p w:rsidR="003C10A2" w:rsidRPr="009E1598" w:rsidRDefault="003C10A2" w:rsidP="00BA025B">
      <w:pPr>
        <w:rPr>
          <w:rFonts w:ascii="Calibri" w:hAnsi="Calibri" w:cs="Arial"/>
          <w:sz w:val="20"/>
          <w:szCs w:val="20"/>
        </w:rPr>
      </w:pPr>
      <w:r w:rsidRPr="008B2A38">
        <w:rPr>
          <w:rFonts w:ascii="Calibri" w:hAnsi="Calibri" w:cs="Arial"/>
          <w:sz w:val="20"/>
          <w:szCs w:val="20"/>
        </w:rPr>
        <w:t xml:space="preserve">Affiliée à la CNSS </w:t>
      </w:r>
      <w:r w:rsidRPr="008B2A38">
        <w:rPr>
          <w:rFonts w:ascii="Calibri" w:hAnsi="Calibri" w:cs="Arial"/>
          <w:i/>
          <w:iCs/>
          <w:sz w:val="20"/>
          <w:szCs w:val="20"/>
        </w:rPr>
        <w:t>[ou autre organisme de prévoyance sociale, à préciser]</w:t>
      </w:r>
      <w:r w:rsidRPr="008B2A38">
        <w:rPr>
          <w:rFonts w:ascii="Calibri" w:hAnsi="Calibri" w:cs="Arial"/>
          <w:sz w:val="20"/>
          <w:szCs w:val="20"/>
        </w:rPr>
        <w:t xml:space="preserve"> sous le n° : ........................................... (4)</w:t>
      </w:r>
    </w:p>
    <w:p w:rsidR="003C10A2" w:rsidRPr="009E1598" w:rsidRDefault="003C10A2" w:rsidP="003B1573">
      <w:pPr>
        <w:rPr>
          <w:rFonts w:ascii="Calibri" w:hAnsi="Calibri" w:cs="Arial"/>
          <w:sz w:val="20"/>
          <w:szCs w:val="20"/>
        </w:rPr>
      </w:pPr>
      <w:r w:rsidRPr="008B2A38">
        <w:rPr>
          <w:rFonts w:ascii="Calibri" w:hAnsi="Calibri" w:cs="Arial"/>
          <w:sz w:val="20"/>
          <w:szCs w:val="20"/>
        </w:rPr>
        <w:t xml:space="preserve">Inscrite au registre de commerce de ............................. </w:t>
      </w:r>
      <w:r w:rsidRPr="008B2A38">
        <w:rPr>
          <w:rFonts w:ascii="Calibri" w:hAnsi="Calibri" w:cs="Arial"/>
          <w:i/>
          <w:sz w:val="20"/>
          <w:szCs w:val="20"/>
        </w:rPr>
        <w:t>(localité)</w:t>
      </w:r>
      <w:r w:rsidRPr="008B2A38">
        <w:rPr>
          <w:rFonts w:ascii="Calibri" w:hAnsi="Calibri" w:cs="Arial"/>
          <w:sz w:val="20"/>
          <w:szCs w:val="20"/>
        </w:rPr>
        <w:t xml:space="preserve"> sous le n° : ............................ (4)</w:t>
      </w:r>
    </w:p>
    <w:p w:rsidR="003C10A2" w:rsidRPr="009E1598" w:rsidRDefault="003C10A2" w:rsidP="003B1573">
      <w:pPr>
        <w:rPr>
          <w:rFonts w:ascii="Calibri" w:hAnsi="Calibri" w:cs="Arial"/>
          <w:sz w:val="20"/>
          <w:szCs w:val="20"/>
        </w:rPr>
      </w:pPr>
      <w:r w:rsidRPr="008B2A38">
        <w:rPr>
          <w:rFonts w:ascii="Calibri" w:hAnsi="Calibri" w:cs="Arial"/>
          <w:sz w:val="20"/>
          <w:szCs w:val="20"/>
        </w:rPr>
        <w:t>n° de la taxe professionnelle : ........................................... (4)</w:t>
      </w:r>
    </w:p>
    <w:p w:rsidR="003C10A2" w:rsidRPr="009E1598" w:rsidRDefault="003C10A2" w:rsidP="0081652D">
      <w:pPr>
        <w:spacing w:before="80"/>
        <w:rPr>
          <w:rFonts w:ascii="Calibri" w:hAnsi="Calibri" w:cs="Arial"/>
          <w:sz w:val="20"/>
          <w:szCs w:val="20"/>
        </w:rPr>
      </w:pPr>
      <w:r w:rsidRPr="008B2A38">
        <w:rPr>
          <w:rFonts w:ascii="Calibri" w:hAnsi="Calibri" w:cs="Arial"/>
          <w:sz w:val="20"/>
          <w:szCs w:val="20"/>
        </w:rPr>
        <w:t>En vertu des pouvoirs qui me sont conférés:</w:t>
      </w:r>
    </w:p>
    <w:p w:rsidR="003C10A2" w:rsidRPr="009E1598" w:rsidRDefault="003C10A2" w:rsidP="00BA025B">
      <w:pPr>
        <w:numPr>
          <w:ilvl w:val="0"/>
          <w:numId w:val="5"/>
        </w:numPr>
        <w:jc w:val="both"/>
        <w:rPr>
          <w:rFonts w:ascii="Calibri" w:hAnsi="Calibri" w:cs="Arial"/>
          <w:sz w:val="20"/>
          <w:szCs w:val="20"/>
        </w:rPr>
      </w:pPr>
      <w:r w:rsidRPr="008B2A38">
        <w:rPr>
          <w:rFonts w:ascii="Calibri" w:hAnsi="Calibri" w:cs="Arial"/>
          <w:sz w:val="20"/>
          <w:szCs w:val="20"/>
        </w:rPr>
        <w:t>Après avoir pris connaissance du dossier d'appel d'offres concernant les prestations précisées en objet de la partie A ci-dessus ;</w:t>
      </w:r>
    </w:p>
    <w:p w:rsidR="003C10A2" w:rsidRPr="009E1598" w:rsidRDefault="003C10A2" w:rsidP="00BA025B">
      <w:pPr>
        <w:numPr>
          <w:ilvl w:val="0"/>
          <w:numId w:val="5"/>
        </w:numPr>
        <w:jc w:val="both"/>
        <w:rPr>
          <w:rFonts w:ascii="Calibri" w:hAnsi="Calibri" w:cs="Arial"/>
          <w:sz w:val="20"/>
          <w:szCs w:val="20"/>
        </w:rPr>
      </w:pPr>
      <w:r w:rsidRPr="008B2A38">
        <w:rPr>
          <w:rFonts w:ascii="Calibri" w:hAnsi="Calibri" w:cs="Arial"/>
          <w:sz w:val="20"/>
          <w:szCs w:val="20"/>
        </w:rPr>
        <w:t>après avoir apprécié à mon point de vue et sous ma responsabilité la nature et les difficultés que comportent ces prestations :</w:t>
      </w:r>
    </w:p>
    <w:p w:rsidR="003C10A2" w:rsidRPr="009E1598" w:rsidRDefault="003C10A2" w:rsidP="00D323B0">
      <w:pPr>
        <w:numPr>
          <w:ilvl w:val="1"/>
          <w:numId w:val="5"/>
        </w:numPr>
        <w:rPr>
          <w:rFonts w:ascii="Calibri" w:hAnsi="Calibri" w:cs="Arial"/>
          <w:sz w:val="20"/>
          <w:szCs w:val="20"/>
        </w:rPr>
      </w:pPr>
      <w:r w:rsidRPr="008B2A38">
        <w:rPr>
          <w:rFonts w:ascii="Calibri" w:hAnsi="Calibri" w:cs="Arial"/>
          <w:sz w:val="20"/>
          <w:szCs w:val="20"/>
        </w:rPr>
        <w:t>remets, revêtu(s) de ma signature (un bordereau de prix et un détail estimatif ou la décomposition du montant global) établi(s) conformément aux modèles figurant au dossier d'appel d'offres;</w:t>
      </w:r>
    </w:p>
    <w:p w:rsidR="003C10A2" w:rsidRPr="009E1598" w:rsidRDefault="003C10A2" w:rsidP="009570F4">
      <w:pPr>
        <w:numPr>
          <w:ilvl w:val="1"/>
          <w:numId w:val="5"/>
        </w:numPr>
        <w:spacing w:after="60"/>
        <w:ind w:left="1434" w:hanging="357"/>
        <w:rPr>
          <w:rFonts w:ascii="Calibri" w:hAnsi="Calibri" w:cs="Arial"/>
          <w:sz w:val="20"/>
          <w:szCs w:val="20"/>
        </w:rPr>
      </w:pPr>
      <w:r w:rsidRPr="008B2A38">
        <w:rPr>
          <w:rFonts w:ascii="Calibri" w:hAnsi="Calibri" w:cs="Arial"/>
          <w:sz w:val="20"/>
          <w:szCs w:val="20"/>
        </w:rPr>
        <w:t>m'engage à exécuter lesdites prestations conformément au cahier des prescriptions spéciales (CPS) et moyennant les prix que j'ai établis moi-même, lesquels font ressortir :</w:t>
      </w:r>
      <w:r>
        <w:rPr>
          <w:rFonts w:ascii="Calibri" w:hAnsi="Calibri" w:cs="Arial"/>
          <w:sz w:val="20"/>
          <w:szCs w:val="20"/>
        </w:rPr>
        <w:t xml:space="preserve"> (5)</w:t>
      </w:r>
    </w:p>
    <w:p w:rsidR="003C10A2" w:rsidRDefault="003C10A2" w:rsidP="0081652D">
      <w:pPr>
        <w:ind w:left="2124"/>
        <w:rPr>
          <w:rFonts w:ascii="Calibri" w:hAnsi="Calibri" w:cs="Arial"/>
          <w:i/>
          <w:sz w:val="20"/>
          <w:szCs w:val="20"/>
        </w:rPr>
      </w:pPr>
      <w:r w:rsidRPr="008B2A38">
        <w:rPr>
          <w:rFonts w:ascii="Calibri" w:hAnsi="Calibri" w:cs="Arial"/>
          <w:sz w:val="20"/>
          <w:szCs w:val="20"/>
        </w:rPr>
        <w:t>Montant hors T.V.A </w:t>
      </w:r>
      <w:r>
        <w:rPr>
          <w:rFonts w:ascii="Calibri" w:hAnsi="Calibri" w:cs="Arial"/>
          <w:sz w:val="20"/>
          <w:szCs w:val="20"/>
        </w:rPr>
        <w:t xml:space="preserve"> et hors retenue à la source </w:t>
      </w:r>
      <w:r w:rsidRPr="008B2A38">
        <w:rPr>
          <w:rFonts w:ascii="Calibri" w:hAnsi="Calibri" w:cs="Arial"/>
          <w:sz w:val="20"/>
          <w:szCs w:val="20"/>
        </w:rPr>
        <w:t xml:space="preserve">: ………………………… </w:t>
      </w:r>
      <w:r w:rsidRPr="008B2A38">
        <w:rPr>
          <w:rFonts w:ascii="Calibri" w:hAnsi="Calibri" w:cs="Arial"/>
          <w:i/>
          <w:sz w:val="20"/>
          <w:szCs w:val="20"/>
        </w:rPr>
        <w:t>(en lettres et en chiffres)</w:t>
      </w:r>
    </w:p>
    <w:p w:rsidR="003C10A2" w:rsidRPr="009E1598" w:rsidRDefault="003C10A2" w:rsidP="005004B7">
      <w:pPr>
        <w:ind w:left="2124"/>
        <w:rPr>
          <w:rFonts w:ascii="Calibri" w:hAnsi="Calibri" w:cs="Arial"/>
          <w:i/>
          <w:sz w:val="20"/>
          <w:szCs w:val="20"/>
        </w:rPr>
      </w:pPr>
      <w:r w:rsidRPr="008B2A38">
        <w:rPr>
          <w:rFonts w:ascii="Calibri" w:hAnsi="Calibri" w:cs="Arial"/>
          <w:sz w:val="20"/>
          <w:szCs w:val="20"/>
        </w:rPr>
        <w:t>Montant hors T.V.A </w:t>
      </w:r>
      <w:r>
        <w:rPr>
          <w:rFonts w:ascii="Calibri" w:hAnsi="Calibri" w:cs="Arial"/>
          <w:sz w:val="20"/>
          <w:szCs w:val="20"/>
        </w:rPr>
        <w:t xml:space="preserve"> </w:t>
      </w:r>
      <w:r w:rsidRPr="008B2A38">
        <w:rPr>
          <w:rFonts w:ascii="Calibri" w:hAnsi="Calibri" w:cs="Arial"/>
          <w:sz w:val="20"/>
          <w:szCs w:val="20"/>
        </w:rPr>
        <w:t xml:space="preserve">: ………………………… </w:t>
      </w:r>
      <w:r w:rsidRPr="008B2A38">
        <w:rPr>
          <w:rFonts w:ascii="Calibri" w:hAnsi="Calibri" w:cs="Arial"/>
          <w:i/>
          <w:sz w:val="20"/>
          <w:szCs w:val="20"/>
        </w:rPr>
        <w:t>(en lettres et en chiffres)</w:t>
      </w:r>
    </w:p>
    <w:p w:rsidR="003C10A2" w:rsidRPr="009E1598" w:rsidRDefault="003C10A2" w:rsidP="0081652D">
      <w:pPr>
        <w:ind w:left="2124"/>
        <w:rPr>
          <w:rFonts w:ascii="Calibri" w:hAnsi="Calibri" w:cs="Arial"/>
          <w:i/>
          <w:sz w:val="20"/>
          <w:szCs w:val="20"/>
        </w:rPr>
      </w:pPr>
      <w:r w:rsidRPr="008B2A38">
        <w:rPr>
          <w:rFonts w:ascii="Calibri" w:hAnsi="Calibri" w:cs="Arial"/>
          <w:sz w:val="20"/>
          <w:szCs w:val="20"/>
        </w:rPr>
        <w:t xml:space="preserve">Montant de la T.V.A </w:t>
      </w:r>
      <w:r w:rsidRPr="008B2A38">
        <w:rPr>
          <w:rFonts w:ascii="Calibri" w:hAnsi="Calibri" w:cs="Arial"/>
          <w:i/>
          <w:sz w:val="20"/>
          <w:szCs w:val="20"/>
        </w:rPr>
        <w:t>(taux en …… %)</w:t>
      </w:r>
      <w:r w:rsidRPr="008B2A38">
        <w:rPr>
          <w:rFonts w:ascii="Calibri" w:hAnsi="Calibri" w:cs="Arial"/>
          <w:sz w:val="20"/>
          <w:szCs w:val="20"/>
        </w:rPr>
        <w:t xml:space="preserve"> : ………………………… </w:t>
      </w:r>
      <w:r w:rsidRPr="008B2A38">
        <w:rPr>
          <w:rFonts w:ascii="Calibri" w:hAnsi="Calibri" w:cs="Arial"/>
          <w:i/>
          <w:sz w:val="20"/>
          <w:szCs w:val="20"/>
        </w:rPr>
        <w:t>(en lettres et en chiffres)</w:t>
      </w:r>
    </w:p>
    <w:p w:rsidR="003C10A2" w:rsidRDefault="003C10A2" w:rsidP="001C07D6">
      <w:pPr>
        <w:ind w:left="2124"/>
        <w:rPr>
          <w:rFonts w:ascii="Calibri" w:hAnsi="Calibri" w:cs="Arial"/>
          <w:i/>
          <w:iCs/>
          <w:color w:val="0000FF"/>
          <w:sz w:val="20"/>
          <w:szCs w:val="20"/>
        </w:rPr>
      </w:pPr>
      <w:r w:rsidRPr="008B2A38">
        <w:rPr>
          <w:rFonts w:ascii="Calibri" w:hAnsi="Calibri" w:cs="Arial"/>
          <w:sz w:val="20"/>
          <w:szCs w:val="20"/>
        </w:rPr>
        <w:t xml:space="preserve">Montant T.V.A comprise : ………………………… </w:t>
      </w:r>
      <w:r w:rsidRPr="008B2A38">
        <w:rPr>
          <w:rFonts w:ascii="Calibri" w:hAnsi="Calibri" w:cs="Arial"/>
          <w:i/>
          <w:sz w:val="20"/>
          <w:szCs w:val="20"/>
        </w:rPr>
        <w:t>(en lettres et en chiffres)</w:t>
      </w:r>
    </w:p>
    <w:p w:rsidR="003C10A2" w:rsidRPr="009E1598" w:rsidRDefault="003C10A2" w:rsidP="001C07D6">
      <w:pPr>
        <w:ind w:left="2124"/>
        <w:rPr>
          <w:rFonts w:ascii="Calibri" w:hAnsi="Calibri" w:cs="Arial"/>
          <w:sz w:val="20"/>
          <w:szCs w:val="20"/>
        </w:rPr>
      </w:pPr>
      <w:r w:rsidRPr="005004B7">
        <w:rPr>
          <w:rFonts w:ascii="Calibri" w:hAnsi="Calibri" w:cs="Arial"/>
          <w:i/>
          <w:iCs/>
          <w:sz w:val="20"/>
          <w:szCs w:val="20"/>
        </w:rPr>
        <w:t>Retenue à la Source </w:t>
      </w:r>
      <w:r w:rsidRPr="005004B7">
        <w:rPr>
          <w:rFonts w:ascii="Calibri" w:hAnsi="Calibri" w:cs="Arial"/>
          <w:sz w:val="20"/>
          <w:szCs w:val="20"/>
        </w:rPr>
        <w:t>:</w:t>
      </w:r>
      <w:r w:rsidRPr="008B2A38">
        <w:rPr>
          <w:rFonts w:ascii="Calibri" w:hAnsi="Calibri" w:cs="Arial"/>
          <w:sz w:val="20"/>
          <w:szCs w:val="20"/>
        </w:rPr>
        <w:t xml:space="preserve"> ………………………… </w:t>
      </w:r>
      <w:r w:rsidRPr="008B2A38">
        <w:rPr>
          <w:rFonts w:ascii="Calibri" w:hAnsi="Calibri" w:cs="Arial"/>
          <w:i/>
          <w:sz w:val="20"/>
          <w:szCs w:val="20"/>
        </w:rPr>
        <w:t>(en lettres et en chiffres)</w:t>
      </w:r>
    </w:p>
    <w:p w:rsidR="003C10A2" w:rsidRDefault="003C10A2">
      <w:pPr>
        <w:jc w:val="both"/>
        <w:rPr>
          <w:rFonts w:ascii="Calibri" w:hAnsi="Calibri" w:cs="Arial"/>
          <w:sz w:val="20"/>
          <w:szCs w:val="20"/>
        </w:rPr>
      </w:pPr>
      <w:r w:rsidRPr="008B2A38">
        <w:rPr>
          <w:rFonts w:ascii="Calibri" w:hAnsi="Calibri" w:cs="Arial"/>
          <w:sz w:val="20"/>
          <w:szCs w:val="20"/>
        </w:rPr>
        <w:t xml:space="preserve">L'ONEE se libérera des sommes dues par lui en faisant donner crédit au compte …………… (à la trésorerie générale, bancaire ou postal) (1) ouvert à mon nom (ou au nom de la Société) à ………… </w:t>
      </w:r>
      <w:r w:rsidRPr="008B2A38">
        <w:rPr>
          <w:rFonts w:ascii="Calibri" w:hAnsi="Calibri" w:cs="Arial"/>
          <w:i/>
          <w:sz w:val="20"/>
          <w:szCs w:val="20"/>
        </w:rPr>
        <w:t>(localité)</w:t>
      </w:r>
      <w:r w:rsidRPr="008B2A38">
        <w:rPr>
          <w:rFonts w:ascii="Calibri" w:hAnsi="Calibri" w:cs="Arial"/>
          <w:sz w:val="20"/>
          <w:szCs w:val="20"/>
        </w:rPr>
        <w:t xml:space="preserve">, sous le </w:t>
      </w:r>
      <w:r w:rsidRPr="008B2A38">
        <w:rPr>
          <w:rFonts w:ascii="Calibri" w:hAnsi="Calibri"/>
          <w:sz w:val="20"/>
        </w:rPr>
        <w:t xml:space="preserve">relevé d’identité bancaire (RIB) </w:t>
      </w:r>
      <w:r w:rsidRPr="008B2A38">
        <w:rPr>
          <w:rFonts w:ascii="Calibri" w:hAnsi="Calibri" w:cs="Arial"/>
          <w:sz w:val="20"/>
          <w:szCs w:val="20"/>
        </w:rPr>
        <w:t>numéro …………………</w:t>
      </w:r>
    </w:p>
    <w:p w:rsidR="003C10A2" w:rsidRPr="005205EF" w:rsidRDefault="003C10A2" w:rsidP="00C13C59">
      <w:pPr>
        <w:jc w:val="right"/>
        <w:rPr>
          <w:rFonts w:ascii="Calibri" w:hAnsi="Calibri" w:cs="Arial"/>
          <w:sz w:val="18"/>
          <w:szCs w:val="18"/>
        </w:rPr>
      </w:pPr>
      <w:r w:rsidRPr="007701D8">
        <w:rPr>
          <w:rFonts w:ascii="Calibri" w:hAnsi="Calibri" w:cs="Arial"/>
          <w:sz w:val="18"/>
          <w:szCs w:val="18"/>
        </w:rPr>
        <w:t xml:space="preserve">Fait à .............. le ...................... </w:t>
      </w:r>
    </w:p>
    <w:p w:rsidR="003C10A2" w:rsidRPr="005205EF" w:rsidRDefault="003C10A2" w:rsidP="00C13C59">
      <w:pPr>
        <w:jc w:val="right"/>
        <w:rPr>
          <w:rFonts w:ascii="Calibri" w:hAnsi="Calibri" w:cs="Arial"/>
          <w:sz w:val="18"/>
          <w:szCs w:val="18"/>
        </w:rPr>
      </w:pPr>
      <w:r w:rsidRPr="007701D8">
        <w:rPr>
          <w:rFonts w:ascii="Calibri" w:hAnsi="Calibri" w:cs="Arial"/>
          <w:sz w:val="18"/>
          <w:szCs w:val="18"/>
        </w:rPr>
        <w:t>(Signature et cachet du concurrent)</w:t>
      </w:r>
    </w:p>
    <w:p w:rsidR="003C10A2" w:rsidRPr="005205EF" w:rsidRDefault="003C10A2" w:rsidP="00D323B0">
      <w:pPr>
        <w:spacing w:before="120"/>
        <w:rPr>
          <w:rFonts w:ascii="Calibri" w:hAnsi="Calibri" w:cs="Arial"/>
          <w:i/>
          <w:sz w:val="16"/>
          <w:szCs w:val="16"/>
        </w:rPr>
      </w:pPr>
      <w:r w:rsidRPr="007701D8">
        <w:rPr>
          <w:rFonts w:ascii="Calibri" w:hAnsi="Calibri" w:cs="Arial"/>
          <w:i/>
          <w:sz w:val="16"/>
          <w:szCs w:val="16"/>
        </w:rPr>
        <w:t>.</w:t>
      </w:r>
    </w:p>
    <w:p w:rsidR="003C10A2" w:rsidRPr="005205EF" w:rsidRDefault="003C10A2" w:rsidP="0081652D">
      <w:pPr>
        <w:rPr>
          <w:rFonts w:ascii="Calibri" w:hAnsi="Calibri" w:cs="Arial"/>
          <w:i/>
          <w:sz w:val="16"/>
          <w:szCs w:val="16"/>
        </w:rPr>
      </w:pPr>
      <w:r w:rsidRPr="007701D8">
        <w:rPr>
          <w:rFonts w:ascii="Calibri" w:hAnsi="Calibri" w:cs="Arial"/>
          <w:i/>
          <w:sz w:val="16"/>
          <w:szCs w:val="16"/>
        </w:rPr>
        <w:t>(2) indiquer la date d'ouverture des plis</w:t>
      </w:r>
    </w:p>
    <w:p w:rsidR="003C10A2" w:rsidRPr="005205EF" w:rsidRDefault="003C10A2" w:rsidP="003B1573">
      <w:pPr>
        <w:rPr>
          <w:rFonts w:ascii="Calibri" w:hAnsi="Calibri" w:cs="Arial"/>
          <w:i/>
          <w:sz w:val="16"/>
          <w:szCs w:val="16"/>
        </w:rPr>
      </w:pPr>
      <w:r w:rsidRPr="007701D8">
        <w:rPr>
          <w:rFonts w:ascii="Calibri" w:hAnsi="Calibri" w:cs="Arial"/>
          <w:i/>
          <w:sz w:val="16"/>
          <w:szCs w:val="16"/>
        </w:rPr>
        <w:t xml:space="preserve"> (3) lorsqu'il s'agit d'un groupement, ses membres doivent :</w:t>
      </w:r>
    </w:p>
    <w:p w:rsidR="003C10A2" w:rsidRPr="005205EF" w:rsidRDefault="003C10A2" w:rsidP="00D323B0">
      <w:pPr>
        <w:numPr>
          <w:ilvl w:val="0"/>
          <w:numId w:val="4"/>
        </w:numPr>
        <w:rPr>
          <w:rFonts w:ascii="Calibri" w:hAnsi="Calibri" w:cs="Arial"/>
          <w:i/>
          <w:sz w:val="16"/>
          <w:szCs w:val="16"/>
        </w:rPr>
      </w:pPr>
      <w:r w:rsidRPr="007701D8">
        <w:rPr>
          <w:rFonts w:ascii="Calibri" w:hAnsi="Calibri" w:cs="Arial"/>
          <w:i/>
          <w:sz w:val="16"/>
          <w:szCs w:val="16"/>
        </w:rPr>
        <w:t xml:space="preserve">mettre: "Nous, soussignés ………. nous obligeons </w:t>
      </w:r>
      <w:r w:rsidRPr="007701D8">
        <w:rPr>
          <w:rFonts w:ascii="Calibri" w:hAnsi="Calibri" w:cs="Arial"/>
          <w:b/>
          <w:bCs/>
          <w:i/>
          <w:sz w:val="16"/>
          <w:szCs w:val="16"/>
        </w:rPr>
        <w:t xml:space="preserve">conjointement </w:t>
      </w:r>
      <w:r w:rsidRPr="007701D8">
        <w:rPr>
          <w:rFonts w:ascii="Calibri" w:hAnsi="Calibri" w:cs="Arial"/>
          <w:i/>
          <w:sz w:val="16"/>
          <w:szCs w:val="16"/>
        </w:rPr>
        <w:t xml:space="preserve">ou </w:t>
      </w:r>
      <w:r w:rsidRPr="007701D8">
        <w:rPr>
          <w:rFonts w:ascii="Calibri" w:hAnsi="Calibri" w:cs="Arial"/>
          <w:b/>
          <w:bCs/>
          <w:i/>
          <w:sz w:val="16"/>
          <w:szCs w:val="16"/>
        </w:rPr>
        <w:t xml:space="preserve">solidairement </w:t>
      </w:r>
      <w:r w:rsidRPr="007701D8">
        <w:rPr>
          <w:rFonts w:ascii="Calibri" w:hAnsi="Calibri" w:cs="Arial"/>
          <w:i/>
          <w:sz w:val="16"/>
          <w:szCs w:val="16"/>
        </w:rPr>
        <w:t>(choisir la mention adéquate et ajouter au reste de l'acte d'engagement les rectifications grammaticales correspondantes);</w:t>
      </w:r>
    </w:p>
    <w:p w:rsidR="003C10A2" w:rsidRPr="005205EF" w:rsidRDefault="003C10A2" w:rsidP="00D323B0">
      <w:pPr>
        <w:numPr>
          <w:ilvl w:val="0"/>
          <w:numId w:val="4"/>
        </w:numPr>
        <w:rPr>
          <w:rFonts w:ascii="Calibri" w:hAnsi="Calibri" w:cs="Arial"/>
          <w:i/>
          <w:sz w:val="16"/>
          <w:szCs w:val="16"/>
        </w:rPr>
      </w:pPr>
      <w:r w:rsidRPr="007701D8">
        <w:rPr>
          <w:rFonts w:ascii="Calibri" w:hAnsi="Calibri" w:cs="Arial"/>
          <w:i/>
          <w:sz w:val="16"/>
          <w:szCs w:val="16"/>
        </w:rPr>
        <w:t>ajouter l'alinéa suivant: "désignons ………… (prénoms, noms et qualité) en tant que mandataire du groupement".</w:t>
      </w:r>
    </w:p>
    <w:p w:rsidR="003C10A2" w:rsidRPr="005205EF" w:rsidRDefault="003C10A2" w:rsidP="005E2F53">
      <w:pPr>
        <w:numPr>
          <w:ilvl w:val="0"/>
          <w:numId w:val="4"/>
        </w:numPr>
        <w:rPr>
          <w:rFonts w:ascii="Calibri" w:hAnsi="Calibri" w:cs="Arial"/>
          <w:i/>
          <w:sz w:val="16"/>
          <w:szCs w:val="16"/>
        </w:rPr>
      </w:pPr>
      <w:r w:rsidRPr="007701D8">
        <w:rPr>
          <w:rFonts w:ascii="Calibri" w:hAnsi="Calibri" w:cs="Arial"/>
          <w:i/>
          <w:sz w:val="16"/>
          <w:szCs w:val="16"/>
        </w:rPr>
        <w:t>préciser la ou les parties des prestations que chacun des membres du groupement s'engage à réaliser</w:t>
      </w:r>
    </w:p>
    <w:p w:rsidR="003C10A2" w:rsidRPr="005205EF" w:rsidRDefault="003C10A2" w:rsidP="007F0744">
      <w:pPr>
        <w:rPr>
          <w:rFonts w:ascii="Calibri" w:hAnsi="Calibri" w:cs="Arial"/>
          <w:i/>
          <w:sz w:val="16"/>
          <w:szCs w:val="16"/>
        </w:rPr>
      </w:pPr>
      <w:r w:rsidRPr="007701D8">
        <w:rPr>
          <w:rFonts w:ascii="Calibri" w:hAnsi="Calibri" w:cs="Arial"/>
          <w:i/>
          <w:sz w:val="16"/>
          <w:szCs w:val="16"/>
        </w:rPr>
        <w:t xml:space="preserve">(4) </w:t>
      </w:r>
      <w:r w:rsidRPr="007F0744">
        <w:rPr>
          <w:rFonts w:ascii="Calibri" w:hAnsi="Calibri" w:cs="Arial"/>
          <w:i/>
          <w:sz w:val="16"/>
          <w:szCs w:val="16"/>
        </w:rPr>
        <w:t>Ces mentions ne concernent que les personnes assujetties à cette obligation. Les concurrents non installés au Maroc devront préciser soit la référence des documents équivalents dans leur pays d’origine ou de provenance soit la référence des attestations délivrées par une autorité judiciaire ou administrative du pays d’origine ou de provenance certifiant que ces documents ne sont pas produits</w:t>
      </w:r>
      <w:r w:rsidRPr="007701D8">
        <w:rPr>
          <w:rFonts w:ascii="Calibri" w:hAnsi="Calibri" w:cs="Arial"/>
          <w:i/>
          <w:sz w:val="16"/>
          <w:szCs w:val="16"/>
        </w:rPr>
        <w:t xml:space="preserve">. </w:t>
      </w:r>
    </w:p>
    <w:p w:rsidR="003C10A2" w:rsidRDefault="003C10A2" w:rsidP="001F66C5">
      <w:pPr>
        <w:rPr>
          <w:rFonts w:ascii="Calibri" w:hAnsi="Calibri" w:cs="Arial"/>
          <w:i/>
          <w:sz w:val="16"/>
          <w:szCs w:val="16"/>
        </w:rPr>
      </w:pPr>
      <w:r w:rsidRPr="007701D8">
        <w:rPr>
          <w:rFonts w:ascii="Calibri" w:hAnsi="Calibri" w:cs="Arial"/>
          <w:i/>
          <w:sz w:val="16"/>
          <w:szCs w:val="16"/>
        </w:rPr>
        <w:t xml:space="preserve">(5) En cas de groupement, chaque membre doit préciser sa quote-part en pourcentage par rapport au montant total de l’offre du groupement. </w:t>
      </w:r>
    </w:p>
    <w:p w:rsidR="003C10A2" w:rsidRDefault="003C10A2" w:rsidP="001F66C5">
      <w:pPr>
        <w:rPr>
          <w:rFonts w:ascii="Calibri" w:hAnsi="Calibri" w:cs="Arial"/>
          <w:i/>
          <w:sz w:val="16"/>
          <w:szCs w:val="16"/>
        </w:rPr>
      </w:pPr>
    </w:p>
    <w:p w:rsidR="003C10A2" w:rsidRDefault="003C10A2" w:rsidP="001F66C5">
      <w:pPr>
        <w:rPr>
          <w:rFonts w:ascii="Calibri" w:hAnsi="Calibri" w:cs="Arial"/>
          <w:i/>
          <w:sz w:val="16"/>
          <w:szCs w:val="16"/>
        </w:rPr>
      </w:pPr>
    </w:p>
    <w:p w:rsidR="003C10A2" w:rsidRDefault="003C10A2" w:rsidP="001F66C5">
      <w:pPr>
        <w:rPr>
          <w:rFonts w:ascii="Calibri" w:hAnsi="Calibri" w:cs="Arial"/>
          <w:i/>
          <w:sz w:val="16"/>
          <w:szCs w:val="16"/>
        </w:rPr>
      </w:pPr>
    </w:p>
    <w:p w:rsidR="003C10A2" w:rsidRDefault="003C10A2" w:rsidP="001F66C5">
      <w:pPr>
        <w:rPr>
          <w:rFonts w:ascii="Calibri" w:hAnsi="Calibri" w:cs="Arial"/>
          <w:i/>
          <w:sz w:val="16"/>
          <w:szCs w:val="16"/>
        </w:rPr>
      </w:pPr>
    </w:p>
    <w:p w:rsidR="003C10A2" w:rsidRDefault="003C10A2" w:rsidP="001F66C5">
      <w:pPr>
        <w:rPr>
          <w:rFonts w:ascii="Calibri" w:hAnsi="Calibri" w:cs="Arial"/>
          <w:i/>
          <w:sz w:val="16"/>
          <w:szCs w:val="16"/>
        </w:rPr>
      </w:pPr>
    </w:p>
    <w:p w:rsidR="003C10A2" w:rsidRDefault="003C10A2" w:rsidP="001F66C5">
      <w:pPr>
        <w:rPr>
          <w:rFonts w:ascii="Calibri" w:hAnsi="Calibri" w:cs="Arial"/>
          <w:i/>
          <w:sz w:val="16"/>
          <w:szCs w:val="16"/>
        </w:rPr>
      </w:pPr>
    </w:p>
    <w:p w:rsidR="003C10A2" w:rsidRPr="00784634" w:rsidRDefault="003C10A2" w:rsidP="001F66C5">
      <w:pPr>
        <w:rPr>
          <w:rFonts w:ascii="Calibri" w:hAnsi="Calibri" w:cs="Arial"/>
          <w:i/>
          <w:sz w:val="16"/>
          <w:szCs w:val="16"/>
        </w:rPr>
      </w:pPr>
    </w:p>
    <w:p w:rsidR="003C10A2" w:rsidRPr="009E1598" w:rsidRDefault="003C10A2" w:rsidP="00C13C59">
      <w:pPr>
        <w:rPr>
          <w:rFonts w:ascii="Calibri" w:hAnsi="Calibri" w:cs="Arial"/>
          <w:i/>
          <w:sz w:val="18"/>
          <w:szCs w:val="18"/>
        </w:rPr>
      </w:pPr>
    </w:p>
    <w:p w:rsidR="003C10A2" w:rsidRDefault="003C10A2" w:rsidP="009C430A">
      <w:pPr>
        <w:pBdr>
          <w:top w:val="single" w:sz="4" w:space="1" w:color="auto"/>
          <w:left w:val="single" w:sz="4" w:space="4" w:color="auto"/>
          <w:bottom w:val="single" w:sz="4" w:space="1" w:color="auto"/>
          <w:right w:val="single" w:sz="4" w:space="4" w:color="auto"/>
        </w:pBdr>
        <w:jc w:val="center"/>
        <w:rPr>
          <w:rFonts w:ascii="Calibri" w:hAnsi="Calibri"/>
          <w:szCs w:val="28"/>
          <w:lang w:val="fr-CA"/>
        </w:rPr>
      </w:pPr>
      <w:r w:rsidRPr="00D61D61">
        <w:rPr>
          <w:rFonts w:ascii="Calibri" w:hAnsi="Calibri" w:cs="Arial"/>
          <w:b/>
          <w:bCs/>
          <w:sz w:val="28"/>
          <w:szCs w:val="28"/>
          <w:lang w:val="fr-CA"/>
        </w:rPr>
        <w:t xml:space="preserve">MODÈLE </w:t>
      </w:r>
      <w:r>
        <w:rPr>
          <w:rFonts w:ascii="Calibri" w:hAnsi="Calibri" w:cs="Arial"/>
          <w:b/>
          <w:bCs/>
          <w:sz w:val="28"/>
          <w:szCs w:val="28"/>
          <w:lang w:val="fr-CA"/>
        </w:rPr>
        <w:t xml:space="preserve">DE </w:t>
      </w:r>
      <w:r w:rsidRPr="000835C6">
        <w:rPr>
          <w:rFonts w:ascii="Calibri" w:hAnsi="Calibri" w:cs="Arial"/>
          <w:b/>
          <w:bCs/>
          <w:sz w:val="28"/>
          <w:szCs w:val="28"/>
          <w:lang w:val="fr-CA"/>
        </w:rPr>
        <w:t>DÉCLARATION D’ENGAGEMENT</w:t>
      </w:r>
    </w:p>
    <w:p w:rsidR="003C10A2" w:rsidRDefault="003C10A2" w:rsidP="005936E7">
      <w:pPr>
        <w:pStyle w:val="Corpsdetexte2"/>
        <w:spacing w:before="360" w:after="240"/>
        <w:jc w:val="center"/>
        <w:rPr>
          <w:rFonts w:ascii="Calibri" w:hAnsi="Calibri" w:cs="Arial"/>
          <w:b/>
          <w:sz w:val="28"/>
          <w:szCs w:val="28"/>
          <w:u w:val="single"/>
        </w:rPr>
      </w:pPr>
      <w:r w:rsidRPr="005729A0">
        <w:rPr>
          <w:rFonts w:ascii="Calibri" w:hAnsi="Calibri" w:cs="Arial"/>
          <w:b/>
          <w:bCs/>
          <w:sz w:val="28"/>
          <w:szCs w:val="28"/>
          <w:u w:val="single"/>
        </w:rPr>
        <w:t>Déclaration d’engagement</w:t>
      </w:r>
    </w:p>
    <w:p w:rsidR="003C10A2" w:rsidRPr="000835C6" w:rsidRDefault="003C10A2" w:rsidP="009C430A">
      <w:pPr>
        <w:pStyle w:val="Corpsdetexte2"/>
        <w:rPr>
          <w:rFonts w:ascii="Calibri" w:hAnsi="Calibri" w:cs="Arial"/>
          <w:szCs w:val="24"/>
        </w:rPr>
      </w:pPr>
    </w:p>
    <w:p w:rsidR="003C10A2" w:rsidRDefault="003C10A2" w:rsidP="005936E7">
      <w:pPr>
        <w:autoSpaceDE w:val="0"/>
        <w:autoSpaceDN w:val="0"/>
        <w:adjustRightInd w:val="0"/>
        <w:spacing w:after="120" w:line="276" w:lineRule="auto"/>
        <w:jc w:val="both"/>
        <w:rPr>
          <w:rFonts w:ascii="Calibri" w:hAnsi="Calibri" w:cs="ArialMT"/>
        </w:rPr>
      </w:pPr>
      <w:bookmarkStart w:id="2" w:name="OLE_LINK1"/>
      <w:bookmarkStart w:id="3" w:name="OLE_LINK2"/>
      <w:r w:rsidRPr="005729A0">
        <w:rPr>
          <w:rFonts w:ascii="Calibri" w:hAnsi="Calibri" w:cs="ArialMT"/>
        </w:rPr>
        <w:t>Nous soulignons l’importance d’une procédure d'attribution libre, équitable et basée sur la concurrence, excluant tout abus. De ce fait, nous n’avons, à ce jour, ni directement ni indirectement offert ou accordé des avantages illicites à des agents de la fonction publique ou à d’autres personnes dans le contexte de notre offre, ni accepté de tels avantages, et nous n'allons pas offrir, accorder ou accepter de telles incitations ou conditions lors de la présente procédure d’attribution ou, dans le cas où notre offre serait retenue, lors de la mise en œuvre subséquente du contrat. De plus, nous déclarons qu'il n'existe aucun conflit d'intérêts au sens défini dans les Règles</w:t>
      </w:r>
      <w:r w:rsidRPr="005729A0">
        <w:rPr>
          <w:rFonts w:ascii="Calibri" w:hAnsi="Calibri" w:cs="ArialMT"/>
          <w:vertAlign w:val="superscript"/>
        </w:rPr>
        <w:footnoteReference w:id="1"/>
      </w:r>
      <w:r w:rsidRPr="005729A0">
        <w:rPr>
          <w:rFonts w:ascii="Calibri" w:hAnsi="Calibri" w:cs="ArialMT"/>
        </w:rPr>
        <w:t xml:space="preserve"> correspondantes.</w:t>
      </w:r>
    </w:p>
    <w:p w:rsidR="003C10A2" w:rsidRDefault="003C10A2" w:rsidP="005936E7">
      <w:pPr>
        <w:autoSpaceDE w:val="0"/>
        <w:autoSpaceDN w:val="0"/>
        <w:adjustRightInd w:val="0"/>
        <w:spacing w:after="120" w:line="276" w:lineRule="auto"/>
        <w:jc w:val="both"/>
        <w:rPr>
          <w:rFonts w:ascii="Calibri" w:hAnsi="Calibri" w:cs="ArialMT"/>
        </w:rPr>
      </w:pPr>
      <w:r w:rsidRPr="005729A0">
        <w:rPr>
          <w:rFonts w:ascii="Calibri" w:hAnsi="Calibri" w:cs="ArialMT"/>
        </w:rPr>
        <w:t xml:space="preserve">Par ailleurs, nous soulignons l’importance du respect des normes sociales minimum (« normes fondamentales du travail ») lors de la réalisation du projet, et nous nous engageons à respecter les normes fondamentales du travail ratifiées par @ </w:t>
      </w:r>
      <w:r w:rsidRPr="00AF0289">
        <w:rPr>
          <w:rFonts w:ascii="Calibri" w:hAnsi="Calibri" w:cs="ArialMT"/>
          <w:b/>
          <w:bCs/>
        </w:rPr>
        <w:t>(nom du pays).</w:t>
      </w:r>
    </w:p>
    <w:p w:rsidR="003C10A2" w:rsidRDefault="003C10A2" w:rsidP="005936E7">
      <w:pPr>
        <w:autoSpaceDE w:val="0"/>
        <w:autoSpaceDN w:val="0"/>
        <w:adjustRightInd w:val="0"/>
        <w:spacing w:after="120" w:line="276" w:lineRule="auto"/>
        <w:jc w:val="both"/>
        <w:rPr>
          <w:rFonts w:ascii="Calibri" w:hAnsi="Calibri" w:cs="ArialMT"/>
        </w:rPr>
      </w:pPr>
      <w:r w:rsidRPr="005729A0">
        <w:rPr>
          <w:rFonts w:ascii="Calibri" w:hAnsi="Calibri" w:cs="ArialMT"/>
        </w:rPr>
        <w:t>Nous informerons nos employés de leurs devoirs respectifs et de leur obligation de respecter cet engagement pris volontairement et de respecter les lois du/de la/ de @ (nom du pays).</w:t>
      </w:r>
    </w:p>
    <w:p w:rsidR="003C10A2" w:rsidRDefault="003C10A2" w:rsidP="005936E7">
      <w:pPr>
        <w:autoSpaceDE w:val="0"/>
        <w:autoSpaceDN w:val="0"/>
        <w:adjustRightInd w:val="0"/>
        <w:spacing w:after="120" w:line="276" w:lineRule="auto"/>
        <w:jc w:val="both"/>
        <w:rPr>
          <w:rFonts w:ascii="Calibri" w:hAnsi="Calibri" w:cs="ArialMT"/>
        </w:rPr>
      </w:pPr>
      <w:r w:rsidRPr="005729A0">
        <w:rPr>
          <w:rFonts w:ascii="Calibri" w:hAnsi="Calibri" w:cs="ArialMT"/>
        </w:rPr>
        <w:t xml:space="preserve">Nous déclarons que nous ne figurons/ qu'aucun membre du groupement ne figure sur la liste des sanctions des Nations Unies, de l'UE </w:t>
      </w:r>
      <w:r w:rsidRPr="003D31D1">
        <w:rPr>
          <w:rFonts w:ascii="Calibri" w:hAnsi="Calibri" w:cs="ArialMT"/>
        </w:rPr>
        <w:t>ou</w:t>
      </w:r>
      <w:r w:rsidRPr="005729A0">
        <w:rPr>
          <w:rFonts w:ascii="Calibri" w:hAnsi="Calibri" w:cs="ArialMT"/>
        </w:rPr>
        <w:t xml:space="preserve"> du gouvernement allemand, ni sur une autre liste de sanctions, et que nous le signalerons/ chaque membre du groupement le signalera sans délai au Client et à la KfW si c'était le cas à un moment ultérieur.</w:t>
      </w:r>
    </w:p>
    <w:p w:rsidR="003C10A2" w:rsidRDefault="003C10A2" w:rsidP="005936E7">
      <w:pPr>
        <w:autoSpaceDE w:val="0"/>
        <w:autoSpaceDN w:val="0"/>
        <w:adjustRightInd w:val="0"/>
        <w:spacing w:after="120" w:line="276" w:lineRule="auto"/>
        <w:jc w:val="both"/>
        <w:rPr>
          <w:rFonts w:ascii="Calibri" w:hAnsi="Calibri" w:cs="ArialMT"/>
        </w:rPr>
      </w:pPr>
      <w:r w:rsidRPr="005729A0">
        <w:rPr>
          <w:rFonts w:ascii="Calibri" w:hAnsi="Calibri" w:cs="ArialMT"/>
        </w:rPr>
        <w:t>Nous acceptons que lors de notre enregistrement (ou lors de l'enregistrement d'un membre du groupement) dans une liste des sanctions juridiquement obligatoire pour le Client et/ou la KfW, le Client aura le droit d'exclure notre entreprise/ le groupement de la procédure d'attribution et/ou, au cas où le marché nous aurait déjà été attribué, de procéder à la résiliation immédiate du contrat, si les informations fournies dans la Déclaration d'engagement étaient objectivement fausses ou si le motif d'exclusion naît à un moment plus tard, suite à la soumission de la Déclaration d'engagement.</w:t>
      </w:r>
    </w:p>
    <w:bookmarkEnd w:id="2"/>
    <w:bookmarkEnd w:id="3"/>
    <w:p w:rsidR="003C10A2" w:rsidRPr="000835C6" w:rsidRDefault="003C10A2" w:rsidP="009C430A">
      <w:pPr>
        <w:pStyle w:val="Corpsdetexte2"/>
        <w:rPr>
          <w:rFonts w:ascii="Calibri" w:hAnsi="Calibri" w:cs="Arial"/>
          <w:szCs w:val="24"/>
        </w:rPr>
      </w:pPr>
    </w:p>
    <w:p w:rsidR="003C10A2" w:rsidRPr="000835C6" w:rsidRDefault="003C10A2" w:rsidP="009C430A">
      <w:pPr>
        <w:pStyle w:val="Corpsdetexte2"/>
        <w:rPr>
          <w:rFonts w:ascii="Calibri" w:hAnsi="Calibri" w:cs="Arial"/>
          <w:szCs w:val="24"/>
        </w:rPr>
      </w:pPr>
      <w:r w:rsidRPr="005729A0">
        <w:rPr>
          <w:rFonts w:ascii="Calibri" w:hAnsi="Calibri" w:cs="Arial"/>
          <w:szCs w:val="24"/>
        </w:rPr>
        <w:t>..............................</w:t>
      </w:r>
      <w:r w:rsidRPr="005729A0">
        <w:rPr>
          <w:rFonts w:ascii="Calibri" w:hAnsi="Calibri" w:cs="Arial"/>
          <w:szCs w:val="24"/>
        </w:rPr>
        <w:tab/>
        <w:t>...................</w:t>
      </w:r>
      <w:r w:rsidRPr="005729A0">
        <w:rPr>
          <w:rFonts w:ascii="Calibri" w:hAnsi="Calibri" w:cs="Arial"/>
          <w:szCs w:val="24"/>
        </w:rPr>
        <w:tab/>
      </w:r>
      <w:r w:rsidRPr="005729A0">
        <w:rPr>
          <w:rFonts w:ascii="Calibri" w:hAnsi="Calibri" w:cs="Arial"/>
          <w:szCs w:val="24"/>
        </w:rPr>
        <w:tab/>
      </w:r>
      <w:r w:rsidRPr="005729A0">
        <w:rPr>
          <w:rFonts w:ascii="Calibri" w:hAnsi="Calibri" w:cs="Arial"/>
          <w:szCs w:val="24"/>
        </w:rPr>
        <w:tab/>
      </w:r>
      <w:r w:rsidRPr="005729A0">
        <w:rPr>
          <w:rFonts w:ascii="Calibri" w:hAnsi="Calibri" w:cs="Arial"/>
          <w:szCs w:val="24"/>
        </w:rPr>
        <w:tab/>
        <w:t>.......................................................</w:t>
      </w:r>
    </w:p>
    <w:p w:rsidR="003C10A2" w:rsidRPr="000835C6" w:rsidRDefault="003C10A2" w:rsidP="009C430A">
      <w:pPr>
        <w:autoSpaceDE w:val="0"/>
        <w:autoSpaceDN w:val="0"/>
        <w:adjustRightInd w:val="0"/>
        <w:spacing w:after="120"/>
        <w:jc w:val="both"/>
        <w:rPr>
          <w:rFonts w:ascii="Calibri" w:hAnsi="Calibri" w:cs="ArialMT"/>
        </w:rPr>
      </w:pPr>
      <w:r w:rsidRPr="005729A0">
        <w:rPr>
          <w:rFonts w:ascii="Calibri" w:hAnsi="Calibri" w:cs="ArialMT"/>
        </w:rPr>
        <w:t>(Lieu)</w:t>
      </w:r>
      <w:r w:rsidRPr="005729A0">
        <w:rPr>
          <w:rFonts w:ascii="Calibri" w:hAnsi="Calibri" w:cs="ArialMT"/>
        </w:rPr>
        <w:tab/>
      </w:r>
      <w:r w:rsidRPr="005729A0">
        <w:rPr>
          <w:rFonts w:ascii="Calibri" w:hAnsi="Calibri" w:cs="ArialMT"/>
        </w:rPr>
        <w:tab/>
      </w:r>
      <w:r w:rsidRPr="005729A0">
        <w:rPr>
          <w:rFonts w:ascii="Calibri" w:hAnsi="Calibri" w:cs="ArialMT"/>
        </w:rPr>
        <w:tab/>
        <w:t>(Date)</w:t>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t>(Nom de l’entreprise)</w:t>
      </w:r>
    </w:p>
    <w:p w:rsidR="003C10A2" w:rsidRPr="000835C6" w:rsidRDefault="003C10A2" w:rsidP="009C430A">
      <w:pPr>
        <w:autoSpaceDE w:val="0"/>
        <w:autoSpaceDN w:val="0"/>
        <w:adjustRightInd w:val="0"/>
        <w:spacing w:after="120"/>
        <w:jc w:val="both"/>
        <w:rPr>
          <w:rFonts w:ascii="Calibri" w:hAnsi="Calibri" w:cs="ArialMT"/>
        </w:rPr>
      </w:pPr>
    </w:p>
    <w:p w:rsidR="003C10A2" w:rsidRPr="000835C6" w:rsidRDefault="003C10A2" w:rsidP="009C430A">
      <w:pPr>
        <w:autoSpaceDE w:val="0"/>
        <w:autoSpaceDN w:val="0"/>
        <w:adjustRightInd w:val="0"/>
        <w:spacing w:after="120"/>
        <w:jc w:val="both"/>
        <w:rPr>
          <w:rFonts w:ascii="Calibri" w:hAnsi="Calibri" w:cs="ArialMT"/>
        </w:rPr>
      </w:pP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t>.......................................................</w:t>
      </w:r>
    </w:p>
    <w:p w:rsidR="003C10A2" w:rsidRPr="000835C6" w:rsidRDefault="003C10A2" w:rsidP="009C430A">
      <w:pPr>
        <w:rPr>
          <w:rFonts w:ascii="Calibri" w:hAnsi="Calibri" w:cs="Arial"/>
        </w:rPr>
      </w:pP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r>
      <w:r w:rsidRPr="005729A0">
        <w:rPr>
          <w:rFonts w:ascii="Calibri" w:hAnsi="Calibri" w:cs="ArialMT"/>
        </w:rPr>
        <w:tab/>
        <w:t>(Signature(s))</w:t>
      </w:r>
    </w:p>
    <w:p w:rsidR="003C10A2" w:rsidRDefault="003C10A2" w:rsidP="009C430A">
      <w:r>
        <w:br w:type="page"/>
      </w:r>
    </w:p>
    <w:p w:rsidR="003C10A2" w:rsidRDefault="003C10A2" w:rsidP="009C430A">
      <w:pPr>
        <w:pBdr>
          <w:top w:val="single" w:sz="4" w:space="1" w:color="auto"/>
          <w:left w:val="single" w:sz="4" w:space="4" w:color="auto"/>
          <w:bottom w:val="single" w:sz="4" w:space="1" w:color="auto"/>
          <w:right w:val="single" w:sz="4" w:space="4" w:color="auto"/>
        </w:pBdr>
        <w:jc w:val="center"/>
        <w:rPr>
          <w:rFonts w:ascii="Calibri" w:hAnsi="Calibri"/>
          <w:szCs w:val="28"/>
          <w:lang w:val="fr-CA"/>
        </w:rPr>
      </w:pPr>
      <w:r w:rsidRPr="00D61D61">
        <w:rPr>
          <w:rFonts w:ascii="Calibri" w:hAnsi="Calibri" w:cs="Arial"/>
          <w:b/>
          <w:bCs/>
          <w:sz w:val="28"/>
          <w:szCs w:val="28"/>
          <w:lang w:val="fr-CA"/>
        </w:rPr>
        <w:t xml:space="preserve">MODÈLE </w:t>
      </w:r>
      <w:r>
        <w:rPr>
          <w:rFonts w:ascii="Calibri" w:hAnsi="Calibri" w:cs="Arial"/>
          <w:b/>
          <w:bCs/>
          <w:sz w:val="28"/>
          <w:szCs w:val="28"/>
          <w:lang w:val="fr-CA"/>
        </w:rPr>
        <w:t>D’</w:t>
      </w:r>
      <w:r w:rsidRPr="00E34A64">
        <w:rPr>
          <w:rFonts w:ascii="Calibri" w:hAnsi="Calibri" w:cs="Arial"/>
          <w:b/>
          <w:bCs/>
          <w:sz w:val="28"/>
          <w:szCs w:val="28"/>
          <w:lang w:val="fr-CA"/>
        </w:rPr>
        <w:t>ENGAGEMENT « ENVIRONNEMENTAL ET SOCIAL »</w:t>
      </w:r>
    </w:p>
    <w:p w:rsidR="003C10A2" w:rsidRPr="003A764B" w:rsidRDefault="003C10A2" w:rsidP="005936E7">
      <w:pPr>
        <w:pStyle w:val="Corpsdetexte2"/>
        <w:spacing w:before="480" w:after="480"/>
        <w:jc w:val="center"/>
        <w:rPr>
          <w:rFonts w:ascii="Calibri" w:hAnsi="Calibri" w:cs="Arial"/>
          <w:b/>
          <w:bCs/>
          <w:sz w:val="28"/>
          <w:szCs w:val="28"/>
          <w:u w:val="single"/>
        </w:rPr>
      </w:pPr>
      <w:r w:rsidRPr="00E34A64">
        <w:rPr>
          <w:rFonts w:ascii="Calibri" w:hAnsi="Calibri" w:cs="Arial"/>
          <w:b/>
          <w:bCs/>
          <w:sz w:val="28"/>
          <w:szCs w:val="28"/>
          <w:u w:val="single"/>
        </w:rPr>
        <w:t>Déclaration d’engagement</w:t>
      </w:r>
      <w:r>
        <w:rPr>
          <w:rFonts w:ascii="Calibri" w:hAnsi="Calibri" w:cs="Arial"/>
          <w:b/>
          <w:bCs/>
          <w:sz w:val="28"/>
          <w:szCs w:val="28"/>
          <w:u w:val="single"/>
        </w:rPr>
        <w:t xml:space="preserve"> </w:t>
      </w:r>
      <w:r w:rsidRPr="005936E7">
        <w:rPr>
          <w:rFonts w:ascii="Calibri" w:hAnsi="Calibri" w:cs="Arial"/>
          <w:b/>
          <w:bCs/>
          <w:sz w:val="28"/>
          <w:szCs w:val="28"/>
          <w:u w:val="single"/>
        </w:rPr>
        <w:t>« ENVIRONNEMENTAL ET SOCIAL »</w:t>
      </w:r>
    </w:p>
    <w:p w:rsidR="003C10A2" w:rsidRPr="000835C6" w:rsidRDefault="003C10A2" w:rsidP="009C430A">
      <w:pPr>
        <w:pStyle w:val="Corpsdetexte2"/>
        <w:rPr>
          <w:rFonts w:ascii="Calibri" w:hAnsi="Calibri" w:cs="Arial"/>
          <w:szCs w:val="24"/>
        </w:rPr>
      </w:pPr>
    </w:p>
    <w:p w:rsidR="003C10A2" w:rsidRDefault="003C10A2" w:rsidP="005936E7">
      <w:pPr>
        <w:autoSpaceDE w:val="0"/>
        <w:autoSpaceDN w:val="0"/>
        <w:adjustRightInd w:val="0"/>
        <w:spacing w:after="120" w:line="276" w:lineRule="auto"/>
        <w:jc w:val="both"/>
        <w:rPr>
          <w:rFonts w:ascii="Calibri" w:hAnsi="Calibri" w:cs="ArialMT"/>
        </w:rPr>
      </w:pPr>
      <w:r w:rsidRPr="00E34A64">
        <w:rPr>
          <w:rFonts w:ascii="Calibri" w:hAnsi="Calibri" w:cs="ArialMT"/>
        </w:rPr>
        <w:t xml:space="preserve">J’ai pris bonne note de l’importance que revêt le respect des normes environnementales et sociales. </w:t>
      </w:r>
    </w:p>
    <w:p w:rsidR="003C10A2" w:rsidRDefault="003C10A2" w:rsidP="005936E7">
      <w:pPr>
        <w:autoSpaceDE w:val="0"/>
        <w:autoSpaceDN w:val="0"/>
        <w:adjustRightInd w:val="0"/>
        <w:spacing w:after="120" w:line="276" w:lineRule="auto"/>
        <w:jc w:val="both"/>
        <w:rPr>
          <w:rFonts w:ascii="Calibri" w:hAnsi="Calibri" w:cs="ArialMT"/>
        </w:rPr>
      </w:pPr>
      <w:r w:rsidRPr="00E34A64">
        <w:rPr>
          <w:rFonts w:ascii="Calibri" w:hAnsi="Calibri" w:cs="ArialMT"/>
        </w:rPr>
        <w:t>Je soussigné […………..] en ma qualité de représentant dûment habilité de la société [………..] ;</w:t>
      </w:r>
    </w:p>
    <w:p w:rsidR="003C10A2" w:rsidRDefault="003C10A2" w:rsidP="005936E7">
      <w:pPr>
        <w:autoSpaceDE w:val="0"/>
        <w:autoSpaceDN w:val="0"/>
        <w:adjustRightInd w:val="0"/>
        <w:spacing w:after="120" w:line="276" w:lineRule="auto"/>
        <w:jc w:val="both"/>
        <w:rPr>
          <w:rFonts w:ascii="Calibri" w:hAnsi="Calibri" w:cs="ArialMT"/>
        </w:rPr>
      </w:pPr>
      <w:r w:rsidRPr="00E34A64">
        <w:rPr>
          <w:rFonts w:ascii="Calibri" w:hAnsi="Calibri" w:cs="ArialMT"/>
        </w:rPr>
        <w:t>Dans le cadre de la remise d’une offre pour [….</w:t>
      </w:r>
      <w:r>
        <w:rPr>
          <w:rFonts w:ascii="Calibri" w:hAnsi="Calibri" w:cs="ArialMT"/>
        </w:rPr>
        <w:t>(objet)</w:t>
      </w:r>
      <w:r w:rsidRPr="00E34A64">
        <w:rPr>
          <w:rFonts w:ascii="Calibri" w:hAnsi="Calibri" w:cs="ArialMT"/>
        </w:rPr>
        <w:t xml:space="preserve">] conformément au dossier d’appel d’offres N° …………[A compléter]., m’engage à respecter et à faire respecter par l’ensemble de mes sous-traitants les normes environnementales et sociales reconnues par la communauté internationale en matière de protection de l’environnement et de droit du travail dont les conventions fondamentales de l’Organisation Internationale du travail (OIT) et les conventions internationales en matière d’environnement, en cohérence avec les lois et règlements applicables au Maroc. </w:t>
      </w:r>
    </w:p>
    <w:p w:rsidR="003C10A2" w:rsidRDefault="003C10A2" w:rsidP="005936E7">
      <w:pPr>
        <w:autoSpaceDE w:val="0"/>
        <w:autoSpaceDN w:val="0"/>
        <w:adjustRightInd w:val="0"/>
        <w:spacing w:after="120" w:line="276" w:lineRule="auto"/>
        <w:jc w:val="both"/>
        <w:rPr>
          <w:rFonts w:ascii="Calibri" w:hAnsi="Calibri" w:cs="ArialMT"/>
        </w:rPr>
      </w:pPr>
      <w:r w:rsidRPr="00E34A64">
        <w:rPr>
          <w:rFonts w:ascii="Calibri" w:hAnsi="Calibri" w:cs="ArialMT"/>
        </w:rPr>
        <w:t>En outre, je m’engage également à mettre en œuvre les mesures d’atténuation des risques environnementaux et sociaux telles que définies dans le plan de gestion environnemental et social inclus dans les termes de références du présent appel d’offre par le Maître d’Ouvrage.</w:t>
      </w:r>
    </w:p>
    <w:p w:rsidR="003C10A2" w:rsidRPr="00E34A64" w:rsidRDefault="003C10A2" w:rsidP="009C430A">
      <w:pPr>
        <w:autoSpaceDE w:val="0"/>
        <w:autoSpaceDN w:val="0"/>
        <w:adjustRightInd w:val="0"/>
        <w:spacing w:after="120"/>
        <w:rPr>
          <w:rFonts w:ascii="Calibri" w:hAnsi="Calibri" w:cs="ArialMT"/>
        </w:rPr>
      </w:pPr>
    </w:p>
    <w:p w:rsidR="003C10A2" w:rsidRPr="000835C6" w:rsidRDefault="003C10A2" w:rsidP="009C430A">
      <w:pPr>
        <w:autoSpaceDE w:val="0"/>
        <w:autoSpaceDN w:val="0"/>
        <w:adjustRightInd w:val="0"/>
        <w:spacing w:after="120"/>
        <w:jc w:val="both"/>
        <w:rPr>
          <w:rFonts w:ascii="Calibri" w:hAnsi="Calibri" w:cs="ArialMT"/>
        </w:rPr>
      </w:pPr>
      <w:r w:rsidRPr="00E34A64">
        <w:rPr>
          <w:rFonts w:ascii="Calibri" w:hAnsi="Calibri" w:cs="ArialMT"/>
        </w:rPr>
        <w:t>Fait à [….] le [….]</w:t>
      </w:r>
      <w:r w:rsidRPr="00E34A64">
        <w:rPr>
          <w:rFonts w:ascii="Calibri" w:hAnsi="Calibri" w:cs="ArialMT"/>
        </w:rPr>
        <w:tab/>
      </w:r>
      <w:r w:rsidRPr="00E34A64">
        <w:rPr>
          <w:rFonts w:ascii="Calibri" w:hAnsi="Calibri" w:cs="ArialMT"/>
        </w:rPr>
        <w:tab/>
      </w:r>
      <w:r w:rsidRPr="00E34A64">
        <w:rPr>
          <w:rFonts w:ascii="Calibri" w:hAnsi="Calibri" w:cs="ArialMT"/>
        </w:rPr>
        <w:tab/>
      </w:r>
      <w:r w:rsidRPr="00E34A64">
        <w:rPr>
          <w:rFonts w:ascii="Calibri" w:hAnsi="Calibri" w:cs="ArialMT"/>
        </w:rPr>
        <w:tab/>
      </w:r>
      <w:r w:rsidRPr="00E34A64">
        <w:rPr>
          <w:rFonts w:ascii="Calibri" w:hAnsi="Calibri" w:cs="ArialMT"/>
        </w:rPr>
        <w:tab/>
      </w:r>
      <w:r w:rsidRPr="00E34A64">
        <w:rPr>
          <w:rFonts w:ascii="Calibri" w:hAnsi="Calibri" w:cs="ArialMT"/>
        </w:rPr>
        <w:tab/>
        <w:t>Signature</w:t>
      </w:r>
      <w:r w:rsidRPr="000835C6">
        <w:rPr>
          <w:rFonts w:ascii="Calibri" w:hAnsi="Calibri" w:cs="ArialMT"/>
        </w:rPr>
        <w:t>.</w:t>
      </w:r>
    </w:p>
    <w:p w:rsidR="003C10A2" w:rsidRPr="009E1598" w:rsidRDefault="003C10A2" w:rsidP="0059076E">
      <w:pPr>
        <w:pStyle w:val="Titre3"/>
        <w:keepNext w:val="0"/>
        <w:numPr>
          <w:ilvl w:val="0"/>
          <w:numId w:val="0"/>
        </w:numPr>
        <w:jc w:val="center"/>
        <w:rPr>
          <w:rFonts w:ascii="Calibri" w:hAnsi="Calibri"/>
          <w:sz w:val="24"/>
          <w:szCs w:val="24"/>
        </w:rPr>
        <w:sectPr w:rsidR="003C10A2" w:rsidRPr="009E1598" w:rsidSect="00B34C9B">
          <w:headerReference w:type="default" r:id="rId9"/>
          <w:footnotePr>
            <w:numRestart w:val="eachPage"/>
          </w:footnotePr>
          <w:pgSz w:w="11907" w:h="16840" w:code="9"/>
          <w:pgMar w:top="1134" w:right="1134" w:bottom="993" w:left="1134" w:header="720" w:footer="720" w:gutter="0"/>
          <w:cols w:space="720"/>
          <w:rtlGutter/>
        </w:sectPr>
      </w:pPr>
    </w:p>
    <w:p w:rsidR="003C10A2" w:rsidRPr="009E1598" w:rsidRDefault="003C10A2">
      <w:pPr>
        <w:pStyle w:val="Titre3"/>
        <w:numPr>
          <w:ilvl w:val="0"/>
          <w:numId w:val="0"/>
        </w:numPr>
        <w:spacing w:before="200"/>
        <w:jc w:val="center"/>
        <w:rPr>
          <w:rFonts w:ascii="Calibri" w:hAnsi="Calibri"/>
          <w:sz w:val="24"/>
          <w:szCs w:val="24"/>
        </w:rPr>
      </w:pPr>
      <w:r w:rsidRPr="008B2A38">
        <w:rPr>
          <w:rFonts w:ascii="Calibri" w:hAnsi="Calibri"/>
          <w:sz w:val="24"/>
          <w:szCs w:val="24"/>
        </w:rPr>
        <w:lastRenderedPageBreak/>
        <w:t>ROYAUME DU MAROC</w:t>
      </w:r>
    </w:p>
    <w:p w:rsidR="003C10A2" w:rsidRPr="009E1598" w:rsidRDefault="003C10A2">
      <w:pPr>
        <w:pStyle w:val="Titre3"/>
        <w:numPr>
          <w:ilvl w:val="0"/>
          <w:numId w:val="0"/>
        </w:numPr>
        <w:spacing w:before="200"/>
        <w:jc w:val="center"/>
        <w:rPr>
          <w:rFonts w:ascii="Calibri" w:hAnsi="Calibri"/>
          <w:sz w:val="24"/>
          <w:szCs w:val="24"/>
        </w:rPr>
      </w:pPr>
      <w:r w:rsidRPr="008B2A38">
        <w:rPr>
          <w:rFonts w:ascii="Calibri" w:hAnsi="Calibri"/>
          <w:sz w:val="24"/>
          <w:szCs w:val="24"/>
        </w:rPr>
        <w:t>OFFICE NATIONAL DE L’ÉLECTRICITÉ ET DE L’EAU POTABLE</w:t>
      </w:r>
      <w:r>
        <w:rPr>
          <w:rFonts w:ascii="Calibri" w:hAnsi="Calibri"/>
          <w:sz w:val="24"/>
          <w:szCs w:val="24"/>
        </w:rPr>
        <w:t xml:space="preserve"> (ONEE)</w:t>
      </w:r>
    </w:p>
    <w:p w:rsidR="003C10A2" w:rsidRPr="00B34C9B" w:rsidRDefault="003C10A2">
      <w:pPr>
        <w:pStyle w:val="Titre3"/>
        <w:numPr>
          <w:ilvl w:val="0"/>
          <w:numId w:val="0"/>
        </w:numPr>
        <w:spacing w:before="60"/>
        <w:jc w:val="center"/>
        <w:rPr>
          <w:rFonts w:ascii="Calibri" w:hAnsi="Calibri"/>
          <w:sz w:val="24"/>
          <w:szCs w:val="24"/>
        </w:rPr>
      </w:pPr>
      <w:r w:rsidRPr="00B34C9B">
        <w:rPr>
          <w:rFonts w:ascii="Calibri" w:hAnsi="Calibri"/>
          <w:sz w:val="24"/>
          <w:szCs w:val="24"/>
        </w:rPr>
        <w:t>Branche Eau</w:t>
      </w:r>
    </w:p>
    <w:p w:rsidR="003C10A2" w:rsidRPr="009E1598" w:rsidRDefault="003C10A2">
      <w:pPr>
        <w:keepNext/>
        <w:jc w:val="center"/>
        <w:rPr>
          <w:rFonts w:ascii="Calibri" w:hAnsi="Calibri" w:cs="Arial"/>
          <w:sz w:val="20"/>
          <w:szCs w:val="20"/>
        </w:rPr>
      </w:pPr>
    </w:p>
    <w:p w:rsidR="003C10A2" w:rsidRPr="009E1598" w:rsidRDefault="003C10A2">
      <w:pPr>
        <w:keepNext/>
        <w:jc w:val="center"/>
        <w:rPr>
          <w:rFonts w:ascii="Calibri" w:hAnsi="Calibri"/>
        </w:rPr>
      </w:pPr>
    </w:p>
    <w:p w:rsidR="003C10A2" w:rsidRPr="009E1598" w:rsidRDefault="003C10A2">
      <w:pPr>
        <w:keepNext/>
        <w:spacing w:before="120" w:after="200"/>
        <w:jc w:val="center"/>
        <w:rPr>
          <w:rFonts w:ascii="Calibri" w:hAnsi="Calibri" w:cs="Arial"/>
          <w:b/>
          <w:bCs/>
          <w:sz w:val="40"/>
          <w:szCs w:val="40"/>
        </w:rPr>
      </w:pPr>
    </w:p>
    <w:p w:rsidR="003C10A2" w:rsidRPr="009E1598" w:rsidRDefault="003C10A2">
      <w:pPr>
        <w:keepNext/>
        <w:spacing w:before="120" w:after="200"/>
        <w:jc w:val="center"/>
        <w:rPr>
          <w:rFonts w:ascii="Calibri" w:hAnsi="Calibri" w:cs="Arial"/>
          <w:b/>
          <w:bCs/>
          <w:sz w:val="40"/>
          <w:szCs w:val="40"/>
        </w:rPr>
      </w:pPr>
    </w:p>
    <w:p w:rsidR="003C10A2" w:rsidRPr="009E1598" w:rsidRDefault="003C10A2">
      <w:pPr>
        <w:keepNext/>
        <w:spacing w:before="120" w:after="200"/>
        <w:jc w:val="center"/>
        <w:rPr>
          <w:rFonts w:ascii="Calibri" w:hAnsi="Calibri" w:cs="Arial"/>
          <w:b/>
          <w:bCs/>
          <w:sz w:val="40"/>
          <w:szCs w:val="40"/>
        </w:rPr>
      </w:pPr>
    </w:p>
    <w:p w:rsidR="003C10A2" w:rsidRPr="009E1598" w:rsidRDefault="003C10A2">
      <w:pPr>
        <w:keepNext/>
        <w:spacing w:before="120" w:after="200"/>
        <w:jc w:val="center"/>
        <w:rPr>
          <w:rFonts w:ascii="Calibri" w:hAnsi="Calibri" w:cs="Arial"/>
          <w:b/>
          <w:bCs/>
          <w:sz w:val="40"/>
          <w:szCs w:val="40"/>
        </w:rPr>
      </w:pPr>
    </w:p>
    <w:p w:rsidR="003C10A2" w:rsidRPr="009E1598" w:rsidRDefault="003C10A2">
      <w:pPr>
        <w:keepNext/>
        <w:spacing w:before="120" w:after="200"/>
        <w:jc w:val="center"/>
        <w:rPr>
          <w:rFonts w:ascii="Calibri" w:hAnsi="Calibri" w:cs="Arial"/>
          <w:b/>
          <w:bCs/>
          <w:sz w:val="40"/>
          <w:szCs w:val="40"/>
        </w:rPr>
      </w:pPr>
    </w:p>
    <w:p w:rsidR="003C10A2" w:rsidRPr="009E1598" w:rsidRDefault="003C10A2">
      <w:pPr>
        <w:keepNext/>
        <w:spacing w:before="120" w:after="200"/>
        <w:jc w:val="center"/>
        <w:rPr>
          <w:rFonts w:ascii="Calibri" w:hAnsi="Calibri" w:cs="Arial"/>
          <w:b/>
          <w:bCs/>
          <w:sz w:val="40"/>
          <w:szCs w:val="40"/>
        </w:rPr>
      </w:pPr>
    </w:p>
    <w:p w:rsidR="003C10A2" w:rsidRPr="009E1598" w:rsidRDefault="003C10A2">
      <w:pPr>
        <w:keepNext/>
        <w:spacing w:before="120" w:after="200"/>
        <w:jc w:val="center"/>
        <w:rPr>
          <w:rFonts w:ascii="Calibri" w:hAnsi="Calibri" w:cs="Arial"/>
          <w:b/>
          <w:bCs/>
          <w:sz w:val="32"/>
          <w:szCs w:val="32"/>
        </w:rPr>
      </w:pPr>
      <w:r w:rsidRPr="008B2A38">
        <w:rPr>
          <w:rFonts w:ascii="Calibri" w:hAnsi="Calibri" w:cs="Arial"/>
          <w:b/>
          <w:bCs/>
          <w:sz w:val="40"/>
          <w:szCs w:val="40"/>
        </w:rPr>
        <w:t>Règlement de consultation type</w:t>
      </w:r>
      <w:r w:rsidRPr="008B2A38">
        <w:rPr>
          <w:rFonts w:ascii="Calibri" w:hAnsi="Calibri" w:cs="Arial"/>
          <w:b/>
          <w:bCs/>
          <w:sz w:val="32"/>
          <w:szCs w:val="32"/>
        </w:rPr>
        <w:t xml:space="preserve"> </w:t>
      </w:r>
    </w:p>
    <w:p w:rsidR="003C10A2" w:rsidRPr="009E1598" w:rsidRDefault="003C10A2">
      <w:pPr>
        <w:keepNext/>
        <w:spacing w:after="240"/>
        <w:jc w:val="center"/>
        <w:rPr>
          <w:rFonts w:ascii="Calibri" w:hAnsi="Calibri" w:cs="Arial"/>
          <w:b/>
          <w:bCs/>
          <w:sz w:val="32"/>
          <w:szCs w:val="32"/>
        </w:rPr>
      </w:pPr>
      <w:r w:rsidRPr="008B2A38">
        <w:rPr>
          <w:rFonts w:ascii="Calibri" w:hAnsi="Calibri" w:cs="Arial"/>
          <w:b/>
          <w:bCs/>
          <w:sz w:val="36"/>
          <w:szCs w:val="36"/>
        </w:rPr>
        <w:t>relatif aux marchés de travaux</w:t>
      </w:r>
      <w:r w:rsidRPr="008B2A38">
        <w:rPr>
          <w:rFonts w:ascii="Calibri" w:hAnsi="Calibri" w:cs="Arial"/>
          <w:b/>
          <w:bCs/>
          <w:sz w:val="32"/>
          <w:szCs w:val="32"/>
        </w:rPr>
        <w:t xml:space="preserve"> </w:t>
      </w:r>
    </w:p>
    <w:p w:rsidR="003C10A2" w:rsidRDefault="003C10A2" w:rsidP="001842EF">
      <w:pPr>
        <w:keepNext/>
        <w:tabs>
          <w:tab w:val="left" w:pos="2410"/>
        </w:tabs>
        <w:spacing w:before="480"/>
        <w:jc w:val="center"/>
        <w:rPr>
          <w:rFonts w:ascii="Calibri" w:hAnsi="Calibri" w:cs="Arial"/>
          <w:b/>
          <w:bCs/>
          <w:sz w:val="32"/>
          <w:szCs w:val="32"/>
        </w:rPr>
      </w:pPr>
      <w:r w:rsidRPr="00B34C9B">
        <w:rPr>
          <w:rFonts w:ascii="Calibri" w:hAnsi="Calibri" w:cs="Arial"/>
          <w:b/>
          <w:bCs/>
          <w:sz w:val="32"/>
          <w:szCs w:val="32"/>
        </w:rPr>
        <w:t xml:space="preserve">Financement </w:t>
      </w:r>
      <w:r w:rsidRPr="00296CCE">
        <w:rPr>
          <w:rFonts w:ascii="Calibri" w:hAnsi="Calibri" w:cs="Arial"/>
          <w:b/>
          <w:bCs/>
          <w:sz w:val="32"/>
          <w:szCs w:val="32"/>
        </w:rPr>
        <w:t>AFD</w:t>
      </w:r>
      <w:r w:rsidRPr="002373C0">
        <w:rPr>
          <w:rFonts w:ascii="Calibri" w:hAnsi="Calibri" w:cs="Arial"/>
          <w:b/>
          <w:bCs/>
          <w:sz w:val="32"/>
          <w:szCs w:val="32"/>
        </w:rPr>
        <w:t xml:space="preserve"> – KFW – UE</w:t>
      </w: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pPr>
        <w:keepNext/>
        <w:spacing w:before="120"/>
        <w:jc w:val="both"/>
        <w:rPr>
          <w:rFonts w:ascii="Calibri" w:hAnsi="Calibri" w:cs="Arial"/>
          <w:sz w:val="20"/>
          <w:szCs w:val="28"/>
        </w:rPr>
      </w:pPr>
    </w:p>
    <w:p w:rsidR="003C10A2" w:rsidRPr="009E1598" w:rsidRDefault="003C10A2" w:rsidP="0059076E">
      <w:pPr>
        <w:spacing w:before="120"/>
        <w:jc w:val="both"/>
        <w:rPr>
          <w:rFonts w:ascii="Calibri" w:hAnsi="Calibri" w:cs="Arial"/>
          <w:sz w:val="20"/>
        </w:rPr>
      </w:pPr>
    </w:p>
    <w:p w:rsidR="003C10A2" w:rsidRPr="009E1598" w:rsidRDefault="003C10A2" w:rsidP="0059076E">
      <w:pPr>
        <w:rPr>
          <w:rFonts w:ascii="Calibri" w:hAnsi="Calibri"/>
        </w:rPr>
      </w:pPr>
    </w:p>
    <w:p w:rsidR="003C10A2" w:rsidRPr="009E1598" w:rsidRDefault="003C10A2">
      <w:pPr>
        <w:pStyle w:val="Titre7"/>
        <w:numPr>
          <w:ilvl w:val="0"/>
          <w:numId w:val="0"/>
        </w:numPr>
        <w:pBdr>
          <w:top w:val="single" w:sz="4" w:space="1" w:color="auto"/>
          <w:left w:val="single" w:sz="4" w:space="4" w:color="auto"/>
          <w:bottom w:val="single" w:sz="4" w:space="1" w:color="auto"/>
          <w:right w:val="single" w:sz="4" w:space="4" w:color="auto"/>
        </w:pBdr>
        <w:rPr>
          <w:rFonts w:ascii="Calibri" w:hAnsi="Calibri"/>
        </w:rPr>
      </w:pPr>
      <w:bookmarkStart w:id="4" w:name="_Toc5503583"/>
      <w:r w:rsidRPr="008B2A38">
        <w:rPr>
          <w:rFonts w:ascii="Calibri" w:hAnsi="Calibri"/>
        </w:rPr>
        <w:lastRenderedPageBreak/>
        <w:t>Règlement de consultation (RC)</w:t>
      </w:r>
    </w:p>
    <w:p w:rsidR="003C10A2" w:rsidRPr="009E1598" w:rsidRDefault="003C10A2">
      <w:pPr>
        <w:keepNext/>
        <w:rPr>
          <w:rFonts w:ascii="Calibri" w:hAnsi="Calibri"/>
        </w:rPr>
      </w:pPr>
    </w:p>
    <w:p w:rsidR="003C10A2" w:rsidRPr="009E1598" w:rsidRDefault="003C10A2">
      <w:pPr>
        <w:keepNext/>
        <w:rPr>
          <w:rFonts w:ascii="Calibri" w:hAnsi="Calibri"/>
        </w:rPr>
      </w:pPr>
    </w:p>
    <w:p w:rsidR="003C10A2" w:rsidRPr="009E1598" w:rsidRDefault="003C10A2">
      <w:pPr>
        <w:keepNext/>
        <w:rPr>
          <w:rFonts w:ascii="Calibri" w:hAnsi="Calibri"/>
        </w:rPr>
      </w:pPr>
    </w:p>
    <w:p w:rsidR="003C10A2" w:rsidRPr="009E1598" w:rsidRDefault="003C10A2">
      <w:pPr>
        <w:keepNext/>
        <w:ind w:left="360"/>
        <w:rPr>
          <w:rFonts w:ascii="Calibri" w:hAnsi="Calibri" w:cs="Arial"/>
          <w:b/>
          <w:bCs/>
          <w:sz w:val="26"/>
          <w:szCs w:val="26"/>
        </w:rPr>
      </w:pPr>
      <w:r w:rsidRPr="008B2A38">
        <w:rPr>
          <w:rFonts w:ascii="Calibri" w:hAnsi="Calibri" w:cs="Arial"/>
          <w:b/>
          <w:bCs/>
          <w:sz w:val="26"/>
          <w:szCs w:val="26"/>
        </w:rPr>
        <w:t>Préambule</w:t>
      </w:r>
    </w:p>
    <w:p w:rsidR="003C10A2" w:rsidRPr="009E1598" w:rsidRDefault="003C10A2">
      <w:pPr>
        <w:keepNext/>
        <w:spacing w:before="120"/>
        <w:ind w:left="720"/>
        <w:jc w:val="both"/>
        <w:rPr>
          <w:rFonts w:ascii="Calibri" w:hAnsi="Calibri" w:cs="Arial"/>
          <w:sz w:val="20"/>
          <w:szCs w:val="20"/>
        </w:rPr>
      </w:pPr>
    </w:p>
    <w:p w:rsidR="003C10A2" w:rsidRPr="009E1598" w:rsidRDefault="003C10A2">
      <w:pPr>
        <w:keepNext/>
        <w:spacing w:before="120"/>
        <w:ind w:left="720"/>
        <w:jc w:val="both"/>
        <w:rPr>
          <w:rFonts w:ascii="Calibri" w:hAnsi="Calibri" w:cs="Arial"/>
        </w:rPr>
      </w:pPr>
      <w:r w:rsidRPr="008B2A38">
        <w:rPr>
          <w:rFonts w:ascii="Calibri" w:hAnsi="Calibri" w:cs="Arial"/>
        </w:rPr>
        <w:t>Le présent règlement de consultation est établi en vertu des dispositions de l’article 18 du Règlement des achats de l’ONEE. Il comporte deux parties : les dispositions particulières (RCDP) et les dispositions générales (RCDG). Les deux documents sont reliés par l’ordre de numérotation des articles : les numéros des articles du RCDP ne sont pas forcément consécutifs mais correspondent à ceux du RCDG.</w:t>
      </w:r>
    </w:p>
    <w:p w:rsidR="003C10A2" w:rsidRPr="009E1598" w:rsidRDefault="003C10A2">
      <w:pPr>
        <w:keepNext/>
        <w:spacing w:before="120"/>
        <w:ind w:left="720"/>
        <w:jc w:val="both"/>
        <w:rPr>
          <w:rFonts w:ascii="Calibri" w:hAnsi="Calibri" w:cs="Arial"/>
        </w:rPr>
      </w:pPr>
      <w:r w:rsidRPr="008B2A38">
        <w:rPr>
          <w:rFonts w:ascii="Calibri" w:hAnsi="Calibri" w:cs="Arial"/>
        </w:rPr>
        <w:t xml:space="preserve">Dans le cas de divergence entre les dispositions des deux documents, celles du RCDP prévalent sur les premières. </w:t>
      </w:r>
    </w:p>
    <w:p w:rsidR="003C10A2" w:rsidRPr="009E1598" w:rsidRDefault="003C10A2">
      <w:pPr>
        <w:keepNext/>
        <w:spacing w:before="120"/>
        <w:ind w:left="720"/>
        <w:jc w:val="both"/>
        <w:rPr>
          <w:rFonts w:ascii="Calibri" w:hAnsi="Calibri" w:cs="Arial"/>
        </w:rPr>
      </w:pPr>
      <w:r w:rsidRPr="008B2A38">
        <w:rPr>
          <w:rFonts w:ascii="Calibri" w:hAnsi="Calibri" w:cs="Arial"/>
        </w:rPr>
        <w:t>Le RCDP développe et complète le RCDG. Il peut cependant modifier les dispositions du RCDG; dans ce cas il en fait mention.</w:t>
      </w:r>
    </w:p>
    <w:p w:rsidR="003C10A2" w:rsidRPr="009E1598" w:rsidRDefault="003C10A2">
      <w:pPr>
        <w:keepNext/>
        <w:spacing w:before="120"/>
        <w:ind w:left="720"/>
        <w:jc w:val="both"/>
        <w:rPr>
          <w:rFonts w:ascii="Calibri" w:hAnsi="Calibri" w:cs="Arial"/>
        </w:rPr>
      </w:pPr>
      <w:r w:rsidRPr="008B2A38">
        <w:rPr>
          <w:rFonts w:ascii="Calibri" w:hAnsi="Calibri" w:cs="Arial"/>
        </w:rPr>
        <w:t>Les dispositions du RCDG qui ne sont pas modifiées par le RCDP s’appliquent de plein droit.</w:t>
      </w: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Default="003C10A2" w:rsidP="0059076E">
      <w:pPr>
        <w:pStyle w:val="Titre3"/>
        <w:keepNext w:val="0"/>
        <w:numPr>
          <w:ilvl w:val="0"/>
          <w:numId w:val="0"/>
        </w:numPr>
        <w:jc w:val="center"/>
        <w:rPr>
          <w:rFonts w:ascii="Calibri" w:hAnsi="Calibri"/>
          <w:sz w:val="24"/>
          <w:szCs w:val="24"/>
        </w:rPr>
      </w:pPr>
    </w:p>
    <w:p w:rsidR="003C10A2" w:rsidRPr="009E1598" w:rsidRDefault="003C10A2" w:rsidP="0059076E">
      <w:pPr>
        <w:pStyle w:val="Titre3"/>
        <w:keepNext w:val="0"/>
        <w:numPr>
          <w:ilvl w:val="0"/>
          <w:numId w:val="0"/>
        </w:numPr>
        <w:jc w:val="center"/>
        <w:rPr>
          <w:rFonts w:ascii="Calibri" w:hAnsi="Calibri"/>
          <w:sz w:val="24"/>
          <w:szCs w:val="24"/>
        </w:rPr>
      </w:pPr>
      <w:r w:rsidRPr="008B2A38">
        <w:rPr>
          <w:rFonts w:ascii="Calibri" w:hAnsi="Calibri"/>
          <w:sz w:val="24"/>
          <w:szCs w:val="24"/>
        </w:rPr>
        <w:t>ROYAUME DU MAROC</w:t>
      </w:r>
    </w:p>
    <w:p w:rsidR="003C10A2" w:rsidRPr="009E1598" w:rsidRDefault="003C10A2">
      <w:pPr>
        <w:pStyle w:val="Titre3"/>
        <w:keepNext w:val="0"/>
        <w:numPr>
          <w:ilvl w:val="0"/>
          <w:numId w:val="0"/>
        </w:numPr>
        <w:spacing w:before="180"/>
        <w:jc w:val="center"/>
        <w:rPr>
          <w:rFonts w:ascii="Calibri" w:hAnsi="Calibri"/>
          <w:sz w:val="24"/>
          <w:szCs w:val="24"/>
        </w:rPr>
      </w:pPr>
      <w:r w:rsidRPr="008B2A38">
        <w:rPr>
          <w:rFonts w:ascii="Calibri" w:hAnsi="Calibri"/>
          <w:sz w:val="24"/>
          <w:szCs w:val="24"/>
        </w:rPr>
        <w:t>OFFICE NATIONAL DE L’ÉLECTRICITÉ ET DE L’EAU POTABLE</w:t>
      </w:r>
      <w:r>
        <w:rPr>
          <w:rFonts w:ascii="Calibri" w:hAnsi="Calibri"/>
          <w:sz w:val="24"/>
          <w:szCs w:val="24"/>
        </w:rPr>
        <w:t xml:space="preserve"> (ONEE)</w:t>
      </w:r>
    </w:p>
    <w:p w:rsidR="003C10A2" w:rsidRPr="00B34C9B" w:rsidRDefault="003C10A2">
      <w:pPr>
        <w:pStyle w:val="Titre3"/>
        <w:keepNext w:val="0"/>
        <w:numPr>
          <w:ilvl w:val="0"/>
          <w:numId w:val="0"/>
        </w:numPr>
        <w:spacing w:before="60"/>
        <w:jc w:val="center"/>
        <w:rPr>
          <w:rFonts w:ascii="Calibri" w:hAnsi="Calibri"/>
          <w:sz w:val="24"/>
          <w:szCs w:val="24"/>
        </w:rPr>
      </w:pPr>
      <w:r w:rsidRPr="00B34C9B">
        <w:rPr>
          <w:rFonts w:ascii="Calibri" w:hAnsi="Calibri"/>
          <w:sz w:val="24"/>
          <w:szCs w:val="24"/>
        </w:rPr>
        <w:t>Branche Eau</w:t>
      </w:r>
    </w:p>
    <w:p w:rsidR="003C10A2" w:rsidRPr="003375EF" w:rsidRDefault="003C10A2" w:rsidP="001842EF">
      <w:pPr>
        <w:spacing w:before="2520"/>
        <w:jc w:val="center"/>
        <w:rPr>
          <w:rFonts w:ascii="Calibri" w:hAnsi="Calibri" w:cs="Arial"/>
          <w:b/>
          <w:bCs/>
          <w:caps/>
          <w:sz w:val="28"/>
          <w:szCs w:val="28"/>
        </w:rPr>
      </w:pPr>
      <w:r w:rsidRPr="003375EF">
        <w:rPr>
          <w:rFonts w:ascii="Calibri" w:hAnsi="Calibri" w:cs="Arial"/>
          <w:b/>
          <w:bCs/>
          <w:caps/>
          <w:sz w:val="28"/>
          <w:szCs w:val="28"/>
        </w:rPr>
        <w:t xml:space="preserve">Direction </w:t>
      </w:r>
      <w:r>
        <w:rPr>
          <w:rFonts w:ascii="Calibri" w:hAnsi="Calibri" w:cs="Arial"/>
          <w:b/>
          <w:bCs/>
          <w:caps/>
          <w:sz w:val="28"/>
          <w:szCs w:val="28"/>
        </w:rPr>
        <w:t>REGIONALE DE LA COTE ATLANTIQUE</w:t>
      </w:r>
    </w:p>
    <w:p w:rsidR="003C10A2" w:rsidRPr="002373C0" w:rsidRDefault="003C10A2" w:rsidP="001842EF">
      <w:pPr>
        <w:spacing w:before="600"/>
        <w:jc w:val="center"/>
        <w:rPr>
          <w:rFonts w:ascii="Calibri" w:hAnsi="Calibri" w:cs="Arial"/>
          <w:i/>
          <w:iCs/>
          <w:color w:val="0000FF"/>
          <w:sz w:val="20"/>
        </w:rPr>
      </w:pPr>
      <w:r w:rsidRPr="003375EF">
        <w:rPr>
          <w:rFonts w:ascii="Calibri" w:hAnsi="Calibri" w:cs="Arial"/>
          <w:b/>
          <w:bCs/>
          <w:i/>
          <w:iCs/>
          <w:sz w:val="40"/>
          <w:szCs w:val="36"/>
        </w:rPr>
        <w:t>RENOUVELLEMENT DES GROUPES ELECTROPOMPES A LA STATION DE POMPAGE DU COMPLEXE BOUREGREG</w:t>
      </w:r>
      <w:r w:rsidRPr="003375EF">
        <w:rPr>
          <w:rFonts w:ascii="Calibri" w:hAnsi="Calibri" w:cs="Arial"/>
          <w:b/>
          <w:bCs/>
          <w:i/>
          <w:iCs/>
          <w:color w:val="0000FF"/>
          <w:sz w:val="40"/>
          <w:szCs w:val="36"/>
        </w:rPr>
        <w:t xml:space="preserve"> </w:t>
      </w:r>
    </w:p>
    <w:p w:rsidR="003C10A2" w:rsidRPr="009E1598" w:rsidRDefault="003C10A2" w:rsidP="0059076E">
      <w:pPr>
        <w:spacing w:before="120"/>
        <w:jc w:val="both"/>
        <w:rPr>
          <w:rFonts w:ascii="Calibri" w:hAnsi="Calibri" w:cs="Arial"/>
          <w:sz w:val="20"/>
          <w:szCs w:val="28"/>
        </w:rPr>
      </w:pPr>
    </w:p>
    <w:p w:rsidR="003C10A2" w:rsidRPr="009E1598" w:rsidRDefault="003C10A2" w:rsidP="0059076E">
      <w:pPr>
        <w:spacing w:before="120"/>
        <w:jc w:val="both"/>
        <w:rPr>
          <w:rFonts w:ascii="Calibri" w:hAnsi="Calibri" w:cs="Arial"/>
          <w:sz w:val="20"/>
          <w:szCs w:val="28"/>
        </w:rPr>
      </w:pPr>
    </w:p>
    <w:p w:rsidR="003C10A2" w:rsidRPr="009E1598" w:rsidRDefault="003C10A2" w:rsidP="0059076E">
      <w:pPr>
        <w:spacing w:before="120"/>
        <w:jc w:val="both"/>
        <w:rPr>
          <w:rFonts w:ascii="Calibri" w:hAnsi="Calibri" w:cs="Arial"/>
          <w:sz w:val="20"/>
          <w:szCs w:val="28"/>
        </w:rPr>
      </w:pPr>
    </w:p>
    <w:p w:rsidR="003C10A2" w:rsidRPr="009E1598" w:rsidRDefault="003C10A2" w:rsidP="0059076E">
      <w:pPr>
        <w:spacing w:before="120"/>
        <w:jc w:val="both"/>
        <w:rPr>
          <w:rFonts w:ascii="Calibri" w:hAnsi="Calibri" w:cs="Arial"/>
          <w:sz w:val="20"/>
          <w:szCs w:val="28"/>
        </w:rPr>
      </w:pPr>
    </w:p>
    <w:p w:rsidR="003C10A2" w:rsidRPr="009E1598" w:rsidRDefault="003C10A2" w:rsidP="0059076E">
      <w:pPr>
        <w:spacing w:before="120"/>
        <w:jc w:val="both"/>
        <w:rPr>
          <w:rFonts w:ascii="Calibri" w:hAnsi="Calibri" w:cs="Arial"/>
          <w:sz w:val="20"/>
          <w:szCs w:val="28"/>
        </w:rPr>
      </w:pPr>
    </w:p>
    <w:p w:rsidR="003C10A2" w:rsidRPr="009E1598" w:rsidRDefault="003C10A2" w:rsidP="0059076E">
      <w:pPr>
        <w:spacing w:before="120"/>
        <w:jc w:val="both"/>
        <w:rPr>
          <w:rFonts w:ascii="Calibri" w:hAnsi="Calibri" w:cs="Arial"/>
          <w:sz w:val="20"/>
          <w:szCs w:val="28"/>
        </w:rPr>
      </w:pPr>
    </w:p>
    <w:p w:rsidR="003C10A2" w:rsidRPr="004E7554" w:rsidRDefault="003C10A2" w:rsidP="0059076E">
      <w:pPr>
        <w:spacing w:before="120"/>
        <w:jc w:val="center"/>
        <w:rPr>
          <w:rFonts w:ascii="Calibri" w:hAnsi="Calibri" w:cs="Arial"/>
          <w:b/>
          <w:bCs/>
          <w:sz w:val="40"/>
          <w:szCs w:val="40"/>
        </w:rPr>
      </w:pPr>
      <w:r w:rsidRPr="004E7554">
        <w:rPr>
          <w:rFonts w:ascii="Calibri" w:hAnsi="Calibri" w:cs="Arial"/>
          <w:b/>
          <w:bCs/>
          <w:sz w:val="40"/>
          <w:szCs w:val="40"/>
        </w:rPr>
        <w:t xml:space="preserve">Règlement de consultation </w:t>
      </w:r>
    </w:p>
    <w:p w:rsidR="003C10A2" w:rsidRPr="009E1598" w:rsidRDefault="003C10A2" w:rsidP="0059076E">
      <w:pPr>
        <w:spacing w:before="120"/>
        <w:jc w:val="center"/>
        <w:rPr>
          <w:rFonts w:ascii="Calibri" w:hAnsi="Calibri" w:cs="Arial"/>
          <w:b/>
          <w:bCs/>
          <w:sz w:val="36"/>
          <w:szCs w:val="36"/>
        </w:rPr>
      </w:pPr>
      <w:r w:rsidRPr="008B2A38">
        <w:rPr>
          <w:rFonts w:ascii="Calibri" w:hAnsi="Calibri" w:cs="Arial"/>
          <w:b/>
          <w:bCs/>
          <w:sz w:val="36"/>
          <w:szCs w:val="36"/>
        </w:rPr>
        <w:t>Dispositions particulières (RCDP)</w:t>
      </w: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59076E">
      <w:pPr>
        <w:spacing w:before="120"/>
        <w:jc w:val="right"/>
        <w:rPr>
          <w:rFonts w:ascii="Calibri" w:hAnsi="Calibri" w:cs="Arial"/>
          <w:sz w:val="20"/>
          <w:szCs w:val="28"/>
        </w:rPr>
      </w:pPr>
    </w:p>
    <w:p w:rsidR="003C10A2" w:rsidRPr="009E1598" w:rsidRDefault="003C10A2" w:rsidP="003D441E">
      <w:pPr>
        <w:spacing w:before="120"/>
        <w:jc w:val="right"/>
        <w:rPr>
          <w:rFonts w:ascii="Calibri" w:hAnsi="Calibri" w:cs="Arial"/>
          <w:b/>
          <w:bCs/>
          <w:sz w:val="28"/>
          <w:szCs w:val="40"/>
        </w:rPr>
      </w:pPr>
      <w:r w:rsidRPr="008B2A38">
        <w:rPr>
          <w:rFonts w:ascii="Calibri" w:hAnsi="Calibri" w:cs="Arial"/>
          <w:b/>
          <w:bCs/>
          <w:sz w:val="28"/>
          <w:szCs w:val="40"/>
        </w:rPr>
        <w:t>AO n°</w:t>
      </w:r>
      <w:r w:rsidR="00C95156">
        <w:rPr>
          <w:rFonts w:ascii="Calibri" w:hAnsi="Calibri" w:cs="Arial"/>
          <w:b/>
          <w:bCs/>
          <w:sz w:val="28"/>
          <w:szCs w:val="40"/>
        </w:rPr>
        <w:t xml:space="preserve"> </w:t>
      </w:r>
      <w:r w:rsidR="00C95156">
        <w:rPr>
          <w:rFonts w:ascii="Calibri" w:hAnsi="Calibri" w:cs="Arial"/>
          <w:b/>
          <w:bCs/>
          <w:color w:val="0000FF"/>
          <w:sz w:val="28"/>
          <w:szCs w:val="40"/>
        </w:rPr>
        <w:t>47</w:t>
      </w:r>
      <w:r w:rsidRPr="008B2A38">
        <w:rPr>
          <w:rFonts w:ascii="Calibri" w:hAnsi="Calibri" w:cs="Arial"/>
          <w:b/>
          <w:bCs/>
          <w:sz w:val="28"/>
          <w:szCs w:val="40"/>
        </w:rPr>
        <w:t>/</w:t>
      </w:r>
      <w:r w:rsidR="00C95156">
        <w:rPr>
          <w:rFonts w:ascii="Calibri" w:hAnsi="Calibri" w:cs="Arial"/>
          <w:b/>
          <w:bCs/>
          <w:color w:val="0000FF"/>
          <w:sz w:val="28"/>
          <w:szCs w:val="40"/>
        </w:rPr>
        <w:t>DRC</w:t>
      </w:r>
      <w:r w:rsidRPr="008B2A38">
        <w:rPr>
          <w:rFonts w:ascii="Calibri" w:hAnsi="Calibri" w:cs="Arial"/>
          <w:b/>
          <w:bCs/>
          <w:sz w:val="28"/>
          <w:szCs w:val="40"/>
        </w:rPr>
        <w:t>/201</w:t>
      </w:r>
      <w:r>
        <w:rPr>
          <w:rFonts w:ascii="Calibri" w:hAnsi="Calibri" w:cs="Arial"/>
          <w:b/>
          <w:bCs/>
          <w:color w:val="0000FF"/>
          <w:sz w:val="28"/>
          <w:szCs w:val="40"/>
        </w:rPr>
        <w:t>4</w:t>
      </w:r>
    </w:p>
    <w:p w:rsidR="003C10A2" w:rsidRDefault="003C10A2">
      <w:pPr>
        <w:rPr>
          <w:rFonts w:ascii="Calibri" w:hAnsi="Calibri" w:cs="Arial"/>
          <w:b/>
          <w:bCs/>
          <w:sz w:val="28"/>
          <w:szCs w:val="40"/>
        </w:rPr>
      </w:pPr>
      <w:r>
        <w:rPr>
          <w:rFonts w:ascii="Calibri" w:hAnsi="Calibri" w:cs="Arial"/>
          <w:b/>
          <w:bCs/>
          <w:sz w:val="28"/>
          <w:szCs w:val="40"/>
        </w:rPr>
        <w:br w:type="page"/>
      </w:r>
    </w:p>
    <w:p w:rsidR="003C10A2" w:rsidRPr="009E1598" w:rsidRDefault="003C10A2">
      <w:pPr>
        <w:pBdr>
          <w:top w:val="single" w:sz="4" w:space="1" w:color="auto"/>
          <w:left w:val="single" w:sz="4" w:space="4" w:color="auto"/>
          <w:bottom w:val="single" w:sz="4" w:space="1" w:color="auto"/>
          <w:right w:val="single" w:sz="4" w:space="4" w:color="auto"/>
        </w:pBdr>
        <w:jc w:val="center"/>
        <w:rPr>
          <w:rFonts w:ascii="Calibri" w:hAnsi="Calibri" w:cs="Arial"/>
          <w:b/>
          <w:bCs/>
          <w:sz w:val="28"/>
          <w:szCs w:val="28"/>
        </w:rPr>
      </w:pPr>
      <w:r w:rsidRPr="008B2A38">
        <w:rPr>
          <w:rFonts w:ascii="Calibri" w:hAnsi="Calibri"/>
          <w:sz w:val="28"/>
          <w:szCs w:val="28"/>
        </w:rPr>
        <w:t xml:space="preserve">Règlement de consultation </w:t>
      </w:r>
      <w:r w:rsidRPr="008B2A38">
        <w:rPr>
          <w:rFonts w:ascii="Calibri" w:hAnsi="Calibri"/>
          <w:b/>
          <w:bCs/>
        </w:rPr>
        <w:t xml:space="preserve">- </w:t>
      </w:r>
      <w:bookmarkStart w:id="5" w:name="_Toc5503585"/>
      <w:bookmarkEnd w:id="4"/>
      <w:r w:rsidRPr="008B2A38">
        <w:rPr>
          <w:rFonts w:ascii="Calibri" w:hAnsi="Calibri" w:cs="Arial"/>
          <w:b/>
          <w:bCs/>
          <w:sz w:val="28"/>
          <w:szCs w:val="28"/>
        </w:rPr>
        <w:t>Dispositions particulières (RCDP)</w:t>
      </w:r>
      <w:bookmarkEnd w:id="0"/>
      <w:bookmarkEnd w:id="5"/>
    </w:p>
    <w:p w:rsidR="003C10A2" w:rsidRPr="009E1598" w:rsidRDefault="003C10A2" w:rsidP="0059076E">
      <w:pPr>
        <w:jc w:val="center"/>
        <w:rPr>
          <w:rFonts w:ascii="Calibri" w:hAnsi="Calibri" w:cs="Arial"/>
          <w:b/>
          <w:bCs/>
          <w:sz w:val="32"/>
        </w:rPr>
      </w:pPr>
    </w:p>
    <w:p w:rsidR="003C10A2" w:rsidRPr="009E1598" w:rsidRDefault="003C10A2">
      <w:pPr>
        <w:pStyle w:val="Titre6"/>
        <w:keepNext w:val="0"/>
        <w:numPr>
          <w:ilvl w:val="0"/>
          <w:numId w:val="0"/>
        </w:numPr>
        <w:spacing w:after="360"/>
        <w:rPr>
          <w:rFonts w:ascii="Calibri" w:hAnsi="Calibri"/>
          <w:sz w:val="36"/>
          <w:szCs w:val="36"/>
        </w:rPr>
      </w:pPr>
      <w:r w:rsidRPr="008B2A38">
        <w:rPr>
          <w:rFonts w:ascii="Calibri" w:hAnsi="Calibri"/>
          <w:sz w:val="36"/>
          <w:szCs w:val="36"/>
        </w:rPr>
        <w:t>Sommaire</w:t>
      </w:r>
    </w:p>
    <w:p w:rsidR="003D441E" w:rsidRPr="0098268A" w:rsidRDefault="003C10A2">
      <w:pPr>
        <w:pStyle w:val="TM2"/>
        <w:rPr>
          <w:rFonts w:ascii="Calibri" w:hAnsi="Calibri"/>
          <w:sz w:val="22"/>
        </w:rPr>
      </w:pPr>
      <w:r w:rsidRPr="00B34C9B">
        <w:rPr>
          <w:rFonts w:ascii="Calibri" w:hAnsi="Calibri" w:cs="Calibri"/>
          <w:b/>
          <w:bCs/>
          <w:noProof w:val="0"/>
        </w:rPr>
        <w:fldChar w:fldCharType="begin"/>
      </w:r>
      <w:r w:rsidRPr="00B34C9B">
        <w:rPr>
          <w:rFonts w:ascii="Calibri" w:hAnsi="Calibri" w:cs="Calibri"/>
          <w:b/>
          <w:bCs/>
          <w:noProof w:val="0"/>
        </w:rPr>
        <w:instrText xml:space="preserve"> TOC \o "1-2" \h \z \u </w:instrText>
      </w:r>
      <w:r w:rsidRPr="00B34C9B">
        <w:rPr>
          <w:rFonts w:ascii="Calibri" w:hAnsi="Calibri" w:cs="Calibri"/>
          <w:b/>
          <w:bCs/>
          <w:noProof w:val="0"/>
        </w:rPr>
        <w:fldChar w:fldCharType="separate"/>
      </w:r>
      <w:hyperlink w:anchor="_Toc407352548" w:history="1">
        <w:r w:rsidR="003D441E" w:rsidRPr="004D4B2B">
          <w:rPr>
            <w:rStyle w:val="Lienhypertexte"/>
            <w:rFonts w:ascii="Calibri" w:hAnsi="Calibri" w:cs="Arial"/>
            <w:b/>
            <w:iCs/>
          </w:rPr>
          <w:t>Article 1.</w:t>
        </w:r>
        <w:r w:rsidR="003D441E" w:rsidRPr="0098268A">
          <w:rPr>
            <w:rFonts w:ascii="Calibri" w:hAnsi="Calibri"/>
            <w:sz w:val="22"/>
          </w:rPr>
          <w:tab/>
        </w:r>
        <w:r w:rsidR="003D441E" w:rsidRPr="004D4B2B">
          <w:rPr>
            <w:rStyle w:val="Lienhypertexte"/>
            <w:rFonts w:ascii="Calibri" w:hAnsi="Calibri" w:cs="Arial"/>
            <w:b/>
            <w:iCs/>
          </w:rPr>
          <w:t>Objet de l’appel d’offres</w:t>
        </w:r>
        <w:r w:rsidR="003D441E">
          <w:rPr>
            <w:webHidden/>
          </w:rPr>
          <w:tab/>
        </w:r>
        <w:r w:rsidR="003D441E">
          <w:rPr>
            <w:webHidden/>
          </w:rPr>
          <w:fldChar w:fldCharType="begin"/>
        </w:r>
        <w:r w:rsidR="003D441E">
          <w:rPr>
            <w:webHidden/>
          </w:rPr>
          <w:instrText xml:space="preserve"> PAGEREF _Toc407352548 \h </w:instrText>
        </w:r>
        <w:r w:rsidR="003D441E">
          <w:rPr>
            <w:webHidden/>
          </w:rPr>
        </w:r>
        <w:r w:rsidR="003D441E">
          <w:rPr>
            <w:webHidden/>
          </w:rPr>
          <w:fldChar w:fldCharType="separate"/>
        </w:r>
        <w:r w:rsidR="003B5A87">
          <w:rPr>
            <w:webHidden/>
          </w:rPr>
          <w:t>9</w:t>
        </w:r>
        <w:r w:rsidR="003D441E">
          <w:rPr>
            <w:webHidden/>
          </w:rPr>
          <w:fldChar w:fldCharType="end"/>
        </w:r>
      </w:hyperlink>
    </w:p>
    <w:p w:rsidR="003D441E" w:rsidRPr="0098268A" w:rsidRDefault="003D441E">
      <w:pPr>
        <w:pStyle w:val="TM2"/>
        <w:rPr>
          <w:rFonts w:ascii="Calibri" w:hAnsi="Calibri"/>
          <w:sz w:val="22"/>
        </w:rPr>
      </w:pPr>
      <w:hyperlink w:anchor="_Toc407352549" w:history="1">
        <w:r w:rsidRPr="004D4B2B">
          <w:rPr>
            <w:rStyle w:val="Lienhypertexte"/>
            <w:rFonts w:ascii="Calibri" w:hAnsi="Calibri" w:cs="Arial"/>
            <w:b/>
            <w:iCs/>
          </w:rPr>
          <w:t>Article 2.</w:t>
        </w:r>
        <w:r w:rsidRPr="0098268A">
          <w:rPr>
            <w:rFonts w:ascii="Calibri" w:hAnsi="Calibri"/>
            <w:sz w:val="22"/>
          </w:rPr>
          <w:tab/>
        </w:r>
        <w:r w:rsidRPr="004D4B2B">
          <w:rPr>
            <w:rStyle w:val="Lienhypertexte"/>
            <w:rFonts w:ascii="Calibri" w:hAnsi="Calibri" w:cs="Arial"/>
            <w:b/>
            <w:iCs/>
          </w:rPr>
          <w:t>Financement</w:t>
        </w:r>
        <w:r>
          <w:rPr>
            <w:webHidden/>
          </w:rPr>
          <w:tab/>
        </w:r>
        <w:r>
          <w:rPr>
            <w:webHidden/>
          </w:rPr>
          <w:fldChar w:fldCharType="begin"/>
        </w:r>
        <w:r>
          <w:rPr>
            <w:webHidden/>
          </w:rPr>
          <w:instrText xml:space="preserve"> PAGEREF _Toc407352549 \h </w:instrText>
        </w:r>
        <w:r>
          <w:rPr>
            <w:webHidden/>
          </w:rPr>
        </w:r>
        <w:r>
          <w:rPr>
            <w:webHidden/>
          </w:rPr>
          <w:fldChar w:fldCharType="separate"/>
        </w:r>
        <w:r w:rsidR="003B5A87">
          <w:rPr>
            <w:webHidden/>
          </w:rPr>
          <w:t>9</w:t>
        </w:r>
        <w:r>
          <w:rPr>
            <w:webHidden/>
          </w:rPr>
          <w:fldChar w:fldCharType="end"/>
        </w:r>
      </w:hyperlink>
    </w:p>
    <w:p w:rsidR="003D441E" w:rsidRPr="0098268A" w:rsidRDefault="003D441E">
      <w:pPr>
        <w:pStyle w:val="TM2"/>
        <w:rPr>
          <w:rFonts w:ascii="Calibri" w:hAnsi="Calibri"/>
          <w:sz w:val="22"/>
        </w:rPr>
      </w:pPr>
      <w:hyperlink w:anchor="_Toc407352550" w:history="1">
        <w:r w:rsidRPr="004D4B2B">
          <w:rPr>
            <w:rStyle w:val="Lienhypertexte"/>
            <w:rFonts w:ascii="Calibri" w:hAnsi="Calibri" w:cs="Arial"/>
            <w:b/>
            <w:iCs/>
          </w:rPr>
          <w:t>Article 3.</w:t>
        </w:r>
        <w:r w:rsidRPr="0098268A">
          <w:rPr>
            <w:rFonts w:ascii="Calibri" w:hAnsi="Calibri"/>
            <w:sz w:val="22"/>
          </w:rPr>
          <w:tab/>
        </w:r>
        <w:r w:rsidRPr="004D4B2B">
          <w:rPr>
            <w:rStyle w:val="Lienhypertexte"/>
            <w:rFonts w:ascii="Calibri" w:hAnsi="Calibri" w:cs="Arial"/>
            <w:b/>
            <w:iCs/>
          </w:rPr>
          <w:t>Procédure</w:t>
        </w:r>
        <w:r>
          <w:rPr>
            <w:webHidden/>
          </w:rPr>
          <w:tab/>
        </w:r>
        <w:r>
          <w:rPr>
            <w:webHidden/>
          </w:rPr>
          <w:fldChar w:fldCharType="begin"/>
        </w:r>
        <w:r>
          <w:rPr>
            <w:webHidden/>
          </w:rPr>
          <w:instrText xml:space="preserve"> PAGEREF _Toc407352550 \h </w:instrText>
        </w:r>
        <w:r>
          <w:rPr>
            <w:webHidden/>
          </w:rPr>
        </w:r>
        <w:r>
          <w:rPr>
            <w:webHidden/>
          </w:rPr>
          <w:fldChar w:fldCharType="separate"/>
        </w:r>
        <w:r w:rsidR="003B5A87">
          <w:rPr>
            <w:webHidden/>
          </w:rPr>
          <w:t>9</w:t>
        </w:r>
        <w:r>
          <w:rPr>
            <w:webHidden/>
          </w:rPr>
          <w:fldChar w:fldCharType="end"/>
        </w:r>
      </w:hyperlink>
    </w:p>
    <w:p w:rsidR="003D441E" w:rsidRPr="0098268A" w:rsidRDefault="003D441E">
      <w:pPr>
        <w:pStyle w:val="TM2"/>
        <w:rPr>
          <w:rFonts w:ascii="Calibri" w:hAnsi="Calibri"/>
          <w:sz w:val="22"/>
        </w:rPr>
      </w:pPr>
      <w:hyperlink w:anchor="_Toc407352551" w:history="1">
        <w:r w:rsidRPr="004D4B2B">
          <w:rPr>
            <w:rStyle w:val="Lienhypertexte"/>
            <w:rFonts w:ascii="Calibri" w:hAnsi="Calibri" w:cs="Arial"/>
            <w:b/>
            <w:iCs/>
          </w:rPr>
          <w:t>Article 4.</w:t>
        </w:r>
        <w:r w:rsidRPr="0098268A">
          <w:rPr>
            <w:rFonts w:ascii="Calibri" w:hAnsi="Calibri"/>
            <w:sz w:val="22"/>
          </w:rPr>
          <w:tab/>
        </w:r>
        <w:r w:rsidRPr="004D4B2B">
          <w:rPr>
            <w:rStyle w:val="Lienhypertexte"/>
            <w:rFonts w:ascii="Calibri" w:hAnsi="Calibri" w:cs="Arial"/>
            <w:b/>
            <w:iCs/>
          </w:rPr>
          <w:t>Participation à la consultation</w:t>
        </w:r>
        <w:r>
          <w:rPr>
            <w:webHidden/>
          </w:rPr>
          <w:tab/>
        </w:r>
        <w:r>
          <w:rPr>
            <w:webHidden/>
          </w:rPr>
          <w:fldChar w:fldCharType="begin"/>
        </w:r>
        <w:r>
          <w:rPr>
            <w:webHidden/>
          </w:rPr>
          <w:instrText xml:space="preserve"> PAGEREF _Toc407352551 \h </w:instrText>
        </w:r>
        <w:r>
          <w:rPr>
            <w:webHidden/>
          </w:rPr>
        </w:r>
        <w:r>
          <w:rPr>
            <w:webHidden/>
          </w:rPr>
          <w:fldChar w:fldCharType="separate"/>
        </w:r>
        <w:r w:rsidR="003B5A87">
          <w:rPr>
            <w:webHidden/>
          </w:rPr>
          <w:t>9</w:t>
        </w:r>
        <w:r>
          <w:rPr>
            <w:webHidden/>
          </w:rPr>
          <w:fldChar w:fldCharType="end"/>
        </w:r>
      </w:hyperlink>
    </w:p>
    <w:p w:rsidR="003D441E" w:rsidRPr="0098268A" w:rsidRDefault="003D441E">
      <w:pPr>
        <w:pStyle w:val="TM2"/>
        <w:rPr>
          <w:rFonts w:ascii="Calibri" w:hAnsi="Calibri"/>
          <w:sz w:val="22"/>
        </w:rPr>
      </w:pPr>
      <w:hyperlink w:anchor="_Toc407352552" w:history="1">
        <w:r w:rsidRPr="004D4B2B">
          <w:rPr>
            <w:rStyle w:val="Lienhypertexte"/>
            <w:rFonts w:ascii="Calibri" w:hAnsi="Calibri" w:cs="Arial"/>
            <w:b/>
            <w:iCs/>
          </w:rPr>
          <w:t>Article 6.</w:t>
        </w:r>
        <w:r w:rsidRPr="0098268A">
          <w:rPr>
            <w:rFonts w:ascii="Calibri" w:hAnsi="Calibri"/>
            <w:sz w:val="22"/>
          </w:rPr>
          <w:tab/>
        </w:r>
        <w:r w:rsidRPr="004D4B2B">
          <w:rPr>
            <w:rStyle w:val="Lienhypertexte"/>
            <w:rFonts w:ascii="Calibri" w:hAnsi="Calibri" w:cs="Arial"/>
            <w:b/>
            <w:iCs/>
          </w:rPr>
          <w:t>Composition du dossier d’appel d’offres</w:t>
        </w:r>
        <w:r>
          <w:rPr>
            <w:webHidden/>
          </w:rPr>
          <w:tab/>
        </w:r>
        <w:r>
          <w:rPr>
            <w:webHidden/>
          </w:rPr>
          <w:fldChar w:fldCharType="begin"/>
        </w:r>
        <w:r>
          <w:rPr>
            <w:webHidden/>
          </w:rPr>
          <w:instrText xml:space="preserve"> PAGEREF _Toc407352552 \h </w:instrText>
        </w:r>
        <w:r>
          <w:rPr>
            <w:webHidden/>
          </w:rPr>
        </w:r>
        <w:r>
          <w:rPr>
            <w:webHidden/>
          </w:rPr>
          <w:fldChar w:fldCharType="separate"/>
        </w:r>
        <w:r w:rsidR="003B5A87">
          <w:rPr>
            <w:webHidden/>
          </w:rPr>
          <w:t>9</w:t>
        </w:r>
        <w:r>
          <w:rPr>
            <w:webHidden/>
          </w:rPr>
          <w:fldChar w:fldCharType="end"/>
        </w:r>
      </w:hyperlink>
    </w:p>
    <w:p w:rsidR="003D441E" w:rsidRPr="0098268A" w:rsidRDefault="003D441E">
      <w:pPr>
        <w:pStyle w:val="TM2"/>
        <w:rPr>
          <w:rFonts w:ascii="Calibri" w:hAnsi="Calibri"/>
          <w:sz w:val="22"/>
        </w:rPr>
      </w:pPr>
      <w:hyperlink w:anchor="_Toc407352553" w:history="1">
        <w:r w:rsidRPr="004D4B2B">
          <w:rPr>
            <w:rStyle w:val="Lienhypertexte"/>
            <w:rFonts w:ascii="Calibri" w:hAnsi="Calibri" w:cs="Arial"/>
            <w:b/>
            <w:iCs/>
          </w:rPr>
          <w:t>Article 10.</w:t>
        </w:r>
        <w:r w:rsidRPr="0098268A">
          <w:rPr>
            <w:rFonts w:ascii="Calibri" w:hAnsi="Calibri"/>
            <w:sz w:val="22"/>
          </w:rPr>
          <w:tab/>
        </w:r>
        <w:r w:rsidRPr="004D4B2B">
          <w:rPr>
            <w:rStyle w:val="Lienhypertexte"/>
            <w:rFonts w:ascii="Calibri" w:hAnsi="Calibri" w:cs="Arial"/>
            <w:b/>
            <w:iCs/>
          </w:rPr>
          <w:t>Contenu des dossiers des concurrents</w:t>
        </w:r>
        <w:r>
          <w:rPr>
            <w:webHidden/>
          </w:rPr>
          <w:tab/>
        </w:r>
        <w:r>
          <w:rPr>
            <w:webHidden/>
          </w:rPr>
          <w:fldChar w:fldCharType="begin"/>
        </w:r>
        <w:r>
          <w:rPr>
            <w:webHidden/>
          </w:rPr>
          <w:instrText xml:space="preserve"> PAGEREF _Toc407352553 \h </w:instrText>
        </w:r>
        <w:r>
          <w:rPr>
            <w:webHidden/>
          </w:rPr>
        </w:r>
        <w:r>
          <w:rPr>
            <w:webHidden/>
          </w:rPr>
          <w:fldChar w:fldCharType="separate"/>
        </w:r>
        <w:r w:rsidR="003B5A87">
          <w:rPr>
            <w:webHidden/>
          </w:rPr>
          <w:t>10</w:t>
        </w:r>
        <w:r>
          <w:rPr>
            <w:webHidden/>
          </w:rPr>
          <w:fldChar w:fldCharType="end"/>
        </w:r>
      </w:hyperlink>
    </w:p>
    <w:p w:rsidR="003D441E" w:rsidRPr="0098268A" w:rsidRDefault="003D441E">
      <w:pPr>
        <w:pStyle w:val="TM2"/>
        <w:rPr>
          <w:rFonts w:ascii="Calibri" w:hAnsi="Calibri"/>
          <w:sz w:val="22"/>
        </w:rPr>
      </w:pPr>
      <w:hyperlink w:anchor="_Toc407352554" w:history="1">
        <w:r w:rsidRPr="004D4B2B">
          <w:rPr>
            <w:rStyle w:val="Lienhypertexte"/>
            <w:rFonts w:ascii="Calibri" w:hAnsi="Calibri" w:cs="Arial"/>
            <w:b/>
            <w:iCs/>
          </w:rPr>
          <w:t>Article 12.</w:t>
        </w:r>
        <w:r w:rsidRPr="0098268A">
          <w:rPr>
            <w:rFonts w:ascii="Calibri" w:hAnsi="Calibri"/>
            <w:sz w:val="22"/>
          </w:rPr>
          <w:tab/>
        </w:r>
        <w:r w:rsidRPr="004D4B2B">
          <w:rPr>
            <w:rStyle w:val="Lienhypertexte"/>
            <w:rFonts w:ascii="Calibri" w:hAnsi="Calibri" w:cs="Arial"/>
            <w:b/>
            <w:iCs/>
          </w:rPr>
          <w:t>Variantes techniques</w:t>
        </w:r>
        <w:r>
          <w:rPr>
            <w:webHidden/>
          </w:rPr>
          <w:tab/>
        </w:r>
        <w:r>
          <w:rPr>
            <w:webHidden/>
          </w:rPr>
          <w:fldChar w:fldCharType="begin"/>
        </w:r>
        <w:r>
          <w:rPr>
            <w:webHidden/>
          </w:rPr>
          <w:instrText xml:space="preserve"> PAGEREF _Toc407352554 \h </w:instrText>
        </w:r>
        <w:r>
          <w:rPr>
            <w:webHidden/>
          </w:rPr>
        </w:r>
        <w:r>
          <w:rPr>
            <w:webHidden/>
          </w:rPr>
          <w:fldChar w:fldCharType="separate"/>
        </w:r>
        <w:r w:rsidR="003B5A87">
          <w:rPr>
            <w:webHidden/>
          </w:rPr>
          <w:t>15</w:t>
        </w:r>
        <w:r>
          <w:rPr>
            <w:webHidden/>
          </w:rPr>
          <w:fldChar w:fldCharType="end"/>
        </w:r>
      </w:hyperlink>
    </w:p>
    <w:p w:rsidR="003D441E" w:rsidRPr="0098268A" w:rsidRDefault="003D441E">
      <w:pPr>
        <w:pStyle w:val="TM2"/>
        <w:rPr>
          <w:rFonts w:ascii="Calibri" w:hAnsi="Calibri"/>
          <w:sz w:val="22"/>
        </w:rPr>
      </w:pPr>
      <w:hyperlink w:anchor="_Toc407352555" w:history="1">
        <w:r w:rsidRPr="004D4B2B">
          <w:rPr>
            <w:rStyle w:val="Lienhypertexte"/>
            <w:rFonts w:ascii="Calibri" w:hAnsi="Calibri" w:cs="Arial"/>
            <w:b/>
            <w:iCs/>
          </w:rPr>
          <w:t>Article 14.</w:t>
        </w:r>
        <w:r w:rsidRPr="0098268A">
          <w:rPr>
            <w:rFonts w:ascii="Calibri" w:hAnsi="Calibri"/>
            <w:sz w:val="22"/>
          </w:rPr>
          <w:tab/>
        </w:r>
        <w:r w:rsidRPr="004D4B2B">
          <w:rPr>
            <w:rStyle w:val="Lienhypertexte"/>
            <w:rFonts w:ascii="Calibri" w:hAnsi="Calibri" w:cs="Arial"/>
            <w:b/>
            <w:iCs/>
          </w:rPr>
          <w:t>Réunion ou visite des lieux</w:t>
        </w:r>
        <w:r>
          <w:rPr>
            <w:webHidden/>
          </w:rPr>
          <w:tab/>
        </w:r>
        <w:r>
          <w:rPr>
            <w:webHidden/>
          </w:rPr>
          <w:fldChar w:fldCharType="begin"/>
        </w:r>
        <w:r>
          <w:rPr>
            <w:webHidden/>
          </w:rPr>
          <w:instrText xml:space="preserve"> PAGEREF _Toc407352555 \h </w:instrText>
        </w:r>
        <w:r>
          <w:rPr>
            <w:webHidden/>
          </w:rPr>
        </w:r>
        <w:r>
          <w:rPr>
            <w:webHidden/>
          </w:rPr>
          <w:fldChar w:fldCharType="separate"/>
        </w:r>
        <w:r w:rsidR="003B5A87">
          <w:rPr>
            <w:webHidden/>
          </w:rPr>
          <w:t>16</w:t>
        </w:r>
        <w:r>
          <w:rPr>
            <w:webHidden/>
          </w:rPr>
          <w:fldChar w:fldCharType="end"/>
        </w:r>
      </w:hyperlink>
    </w:p>
    <w:p w:rsidR="003D441E" w:rsidRPr="0098268A" w:rsidRDefault="003D441E">
      <w:pPr>
        <w:pStyle w:val="TM2"/>
        <w:rPr>
          <w:rFonts w:ascii="Calibri" w:hAnsi="Calibri"/>
          <w:sz w:val="22"/>
        </w:rPr>
      </w:pPr>
      <w:hyperlink w:anchor="_Toc407352556" w:history="1">
        <w:r w:rsidRPr="004D4B2B">
          <w:rPr>
            <w:rStyle w:val="Lienhypertexte"/>
            <w:rFonts w:ascii="Calibri" w:hAnsi="Calibri" w:cs="Arial"/>
            <w:b/>
            <w:iCs/>
          </w:rPr>
          <w:t>Article 16.</w:t>
        </w:r>
        <w:r w:rsidRPr="0098268A">
          <w:rPr>
            <w:rFonts w:ascii="Calibri" w:hAnsi="Calibri"/>
            <w:sz w:val="22"/>
          </w:rPr>
          <w:tab/>
        </w:r>
        <w:r w:rsidRPr="004D4B2B">
          <w:rPr>
            <w:rStyle w:val="Lienhypertexte"/>
            <w:rFonts w:ascii="Calibri" w:hAnsi="Calibri" w:cs="Arial"/>
            <w:b/>
            <w:iCs/>
          </w:rPr>
          <w:t>Présentation des dossiers des concurrents</w:t>
        </w:r>
        <w:r>
          <w:rPr>
            <w:webHidden/>
          </w:rPr>
          <w:tab/>
        </w:r>
        <w:r>
          <w:rPr>
            <w:webHidden/>
          </w:rPr>
          <w:fldChar w:fldCharType="begin"/>
        </w:r>
        <w:r>
          <w:rPr>
            <w:webHidden/>
          </w:rPr>
          <w:instrText xml:space="preserve"> PAGEREF _Toc407352556 \h </w:instrText>
        </w:r>
        <w:r>
          <w:rPr>
            <w:webHidden/>
          </w:rPr>
        </w:r>
        <w:r>
          <w:rPr>
            <w:webHidden/>
          </w:rPr>
          <w:fldChar w:fldCharType="separate"/>
        </w:r>
        <w:r w:rsidR="003B5A87">
          <w:rPr>
            <w:webHidden/>
          </w:rPr>
          <w:t>16</w:t>
        </w:r>
        <w:r>
          <w:rPr>
            <w:webHidden/>
          </w:rPr>
          <w:fldChar w:fldCharType="end"/>
        </w:r>
      </w:hyperlink>
    </w:p>
    <w:p w:rsidR="003D441E" w:rsidRPr="0098268A" w:rsidRDefault="003D441E">
      <w:pPr>
        <w:pStyle w:val="TM2"/>
        <w:rPr>
          <w:rFonts w:ascii="Calibri" w:hAnsi="Calibri"/>
          <w:sz w:val="22"/>
        </w:rPr>
      </w:pPr>
      <w:hyperlink w:anchor="_Toc407352557" w:history="1">
        <w:r w:rsidRPr="004D4B2B">
          <w:rPr>
            <w:rStyle w:val="Lienhypertexte"/>
            <w:rFonts w:ascii="Calibri" w:hAnsi="Calibri" w:cs="Arial"/>
            <w:b/>
            <w:iCs/>
          </w:rPr>
          <w:t>Article 18.</w:t>
        </w:r>
        <w:r w:rsidRPr="0098268A">
          <w:rPr>
            <w:rFonts w:ascii="Calibri" w:hAnsi="Calibri"/>
            <w:sz w:val="22"/>
          </w:rPr>
          <w:tab/>
        </w:r>
        <w:r w:rsidRPr="004D4B2B">
          <w:rPr>
            <w:rStyle w:val="Lienhypertexte"/>
            <w:rFonts w:ascii="Calibri" w:hAnsi="Calibri" w:cs="Arial"/>
            <w:b/>
            <w:iCs/>
          </w:rPr>
          <w:t>Dépôt et retrait des échantillons</w:t>
        </w:r>
        <w:r>
          <w:rPr>
            <w:webHidden/>
          </w:rPr>
          <w:tab/>
        </w:r>
        <w:r>
          <w:rPr>
            <w:webHidden/>
          </w:rPr>
          <w:fldChar w:fldCharType="begin"/>
        </w:r>
        <w:r>
          <w:rPr>
            <w:webHidden/>
          </w:rPr>
          <w:instrText xml:space="preserve"> PAGEREF _Toc407352557 \h </w:instrText>
        </w:r>
        <w:r>
          <w:rPr>
            <w:webHidden/>
          </w:rPr>
        </w:r>
        <w:r>
          <w:rPr>
            <w:webHidden/>
          </w:rPr>
          <w:fldChar w:fldCharType="separate"/>
        </w:r>
        <w:r w:rsidR="003B5A87">
          <w:rPr>
            <w:webHidden/>
          </w:rPr>
          <w:t>17</w:t>
        </w:r>
        <w:r>
          <w:rPr>
            <w:webHidden/>
          </w:rPr>
          <w:fldChar w:fldCharType="end"/>
        </w:r>
      </w:hyperlink>
    </w:p>
    <w:p w:rsidR="003D441E" w:rsidRPr="0098268A" w:rsidRDefault="003D441E">
      <w:pPr>
        <w:pStyle w:val="TM2"/>
        <w:rPr>
          <w:rFonts w:ascii="Calibri" w:hAnsi="Calibri"/>
          <w:sz w:val="22"/>
        </w:rPr>
      </w:pPr>
      <w:hyperlink w:anchor="_Toc407352558" w:history="1">
        <w:r w:rsidRPr="004D4B2B">
          <w:rPr>
            <w:rStyle w:val="Lienhypertexte"/>
            <w:rFonts w:ascii="Calibri" w:hAnsi="Calibri" w:cs="Arial"/>
            <w:b/>
            <w:iCs/>
          </w:rPr>
          <w:t>Article 19.</w:t>
        </w:r>
        <w:r w:rsidRPr="0098268A">
          <w:rPr>
            <w:rFonts w:ascii="Calibri" w:hAnsi="Calibri"/>
            <w:sz w:val="22"/>
          </w:rPr>
          <w:tab/>
        </w:r>
        <w:r w:rsidRPr="004D4B2B">
          <w:rPr>
            <w:rStyle w:val="Lienhypertexte"/>
            <w:rFonts w:ascii="Calibri" w:hAnsi="Calibri" w:cs="Arial"/>
            <w:b/>
            <w:iCs/>
          </w:rPr>
          <w:t>Délai de validité des offres</w:t>
        </w:r>
        <w:r>
          <w:rPr>
            <w:webHidden/>
          </w:rPr>
          <w:tab/>
        </w:r>
        <w:r>
          <w:rPr>
            <w:webHidden/>
          </w:rPr>
          <w:fldChar w:fldCharType="begin"/>
        </w:r>
        <w:r>
          <w:rPr>
            <w:webHidden/>
          </w:rPr>
          <w:instrText xml:space="preserve"> PAGEREF _Toc407352558 \h </w:instrText>
        </w:r>
        <w:r>
          <w:rPr>
            <w:webHidden/>
          </w:rPr>
        </w:r>
        <w:r>
          <w:rPr>
            <w:webHidden/>
          </w:rPr>
          <w:fldChar w:fldCharType="separate"/>
        </w:r>
        <w:r w:rsidR="003B5A87">
          <w:rPr>
            <w:webHidden/>
          </w:rPr>
          <w:t>17</w:t>
        </w:r>
        <w:r>
          <w:rPr>
            <w:webHidden/>
          </w:rPr>
          <w:fldChar w:fldCharType="end"/>
        </w:r>
      </w:hyperlink>
    </w:p>
    <w:p w:rsidR="003D441E" w:rsidRPr="0098268A" w:rsidRDefault="003D441E">
      <w:pPr>
        <w:pStyle w:val="TM2"/>
        <w:rPr>
          <w:rFonts w:ascii="Calibri" w:hAnsi="Calibri"/>
          <w:sz w:val="22"/>
        </w:rPr>
      </w:pPr>
      <w:hyperlink w:anchor="_Toc407352559" w:history="1">
        <w:r w:rsidRPr="004D4B2B">
          <w:rPr>
            <w:rStyle w:val="Lienhypertexte"/>
            <w:rFonts w:ascii="Calibri" w:hAnsi="Calibri" w:cs="Arial"/>
            <w:b/>
            <w:iCs/>
          </w:rPr>
          <w:t>Article 21.</w:t>
        </w:r>
        <w:r w:rsidRPr="0098268A">
          <w:rPr>
            <w:rFonts w:ascii="Calibri" w:hAnsi="Calibri"/>
            <w:sz w:val="22"/>
          </w:rPr>
          <w:tab/>
        </w:r>
        <w:r w:rsidRPr="004D4B2B">
          <w:rPr>
            <w:rStyle w:val="Lienhypertexte"/>
            <w:rFonts w:ascii="Calibri" w:hAnsi="Calibri" w:cs="Arial"/>
            <w:b/>
            <w:iCs/>
          </w:rPr>
          <w:t>Ouverture et examen des dossiers administratifs, techniques et additifs</w:t>
        </w:r>
        <w:r>
          <w:rPr>
            <w:webHidden/>
          </w:rPr>
          <w:tab/>
        </w:r>
        <w:r>
          <w:rPr>
            <w:webHidden/>
          </w:rPr>
          <w:fldChar w:fldCharType="begin"/>
        </w:r>
        <w:r>
          <w:rPr>
            <w:webHidden/>
          </w:rPr>
          <w:instrText xml:space="preserve"> PAGEREF _Toc407352559 \h </w:instrText>
        </w:r>
        <w:r>
          <w:rPr>
            <w:webHidden/>
          </w:rPr>
        </w:r>
        <w:r>
          <w:rPr>
            <w:webHidden/>
          </w:rPr>
          <w:fldChar w:fldCharType="separate"/>
        </w:r>
        <w:r w:rsidR="003B5A87">
          <w:rPr>
            <w:webHidden/>
          </w:rPr>
          <w:t>17</w:t>
        </w:r>
        <w:r>
          <w:rPr>
            <w:webHidden/>
          </w:rPr>
          <w:fldChar w:fldCharType="end"/>
        </w:r>
      </w:hyperlink>
    </w:p>
    <w:p w:rsidR="003D441E" w:rsidRPr="0098268A" w:rsidRDefault="003D441E">
      <w:pPr>
        <w:pStyle w:val="TM2"/>
        <w:rPr>
          <w:rFonts w:ascii="Calibri" w:hAnsi="Calibri"/>
          <w:sz w:val="22"/>
        </w:rPr>
      </w:pPr>
      <w:hyperlink w:anchor="_Toc407352560" w:history="1">
        <w:r w:rsidRPr="004D4B2B">
          <w:rPr>
            <w:rStyle w:val="Lienhypertexte"/>
            <w:rFonts w:ascii="Calibri" w:hAnsi="Calibri" w:cs="Arial"/>
            <w:b/>
            <w:iCs/>
          </w:rPr>
          <w:t>Article 24.</w:t>
        </w:r>
        <w:r w:rsidRPr="0098268A">
          <w:rPr>
            <w:rFonts w:ascii="Calibri" w:hAnsi="Calibri"/>
            <w:sz w:val="22"/>
          </w:rPr>
          <w:tab/>
        </w:r>
        <w:r w:rsidRPr="004D4B2B">
          <w:rPr>
            <w:rStyle w:val="Lienhypertexte"/>
            <w:rFonts w:ascii="Calibri" w:hAnsi="Calibri" w:cs="Arial"/>
            <w:b/>
            <w:iCs/>
          </w:rPr>
          <w:t>Evaluation des offres techniques</w:t>
        </w:r>
        <w:r>
          <w:rPr>
            <w:webHidden/>
          </w:rPr>
          <w:tab/>
        </w:r>
        <w:r>
          <w:rPr>
            <w:webHidden/>
          </w:rPr>
          <w:fldChar w:fldCharType="begin"/>
        </w:r>
        <w:r>
          <w:rPr>
            <w:webHidden/>
          </w:rPr>
          <w:instrText xml:space="preserve"> PAGEREF _Toc407352560 \h </w:instrText>
        </w:r>
        <w:r>
          <w:rPr>
            <w:webHidden/>
          </w:rPr>
        </w:r>
        <w:r>
          <w:rPr>
            <w:webHidden/>
          </w:rPr>
          <w:fldChar w:fldCharType="separate"/>
        </w:r>
        <w:r w:rsidR="003B5A87">
          <w:rPr>
            <w:webHidden/>
          </w:rPr>
          <w:t>18</w:t>
        </w:r>
        <w:r>
          <w:rPr>
            <w:webHidden/>
          </w:rPr>
          <w:fldChar w:fldCharType="end"/>
        </w:r>
      </w:hyperlink>
    </w:p>
    <w:p w:rsidR="003D441E" w:rsidRPr="0098268A" w:rsidRDefault="003D441E">
      <w:pPr>
        <w:pStyle w:val="TM2"/>
        <w:rPr>
          <w:rFonts w:ascii="Calibri" w:hAnsi="Calibri"/>
          <w:sz w:val="22"/>
        </w:rPr>
      </w:pPr>
      <w:hyperlink w:anchor="_Toc407352561" w:history="1">
        <w:r w:rsidRPr="004D4B2B">
          <w:rPr>
            <w:rStyle w:val="Lienhypertexte"/>
            <w:rFonts w:ascii="Calibri" w:hAnsi="Calibri" w:cs="Arial"/>
            <w:b/>
            <w:iCs/>
          </w:rPr>
          <w:t xml:space="preserve">Article 26. </w:t>
        </w:r>
        <w:r w:rsidRPr="0098268A">
          <w:rPr>
            <w:rFonts w:ascii="Calibri" w:hAnsi="Calibri"/>
            <w:sz w:val="22"/>
          </w:rPr>
          <w:tab/>
        </w:r>
        <w:r w:rsidRPr="004D4B2B">
          <w:rPr>
            <w:rStyle w:val="Lienhypertexte"/>
            <w:rFonts w:ascii="Calibri" w:hAnsi="Calibri" w:cs="Arial"/>
            <w:b/>
            <w:iCs/>
          </w:rPr>
          <w:t>Rejet des offres</w:t>
        </w:r>
        <w:r>
          <w:rPr>
            <w:webHidden/>
          </w:rPr>
          <w:tab/>
        </w:r>
        <w:r>
          <w:rPr>
            <w:webHidden/>
          </w:rPr>
          <w:fldChar w:fldCharType="begin"/>
        </w:r>
        <w:r>
          <w:rPr>
            <w:webHidden/>
          </w:rPr>
          <w:instrText xml:space="preserve"> PAGEREF _Toc407352561 \h </w:instrText>
        </w:r>
        <w:r>
          <w:rPr>
            <w:webHidden/>
          </w:rPr>
        </w:r>
        <w:r>
          <w:rPr>
            <w:webHidden/>
          </w:rPr>
          <w:fldChar w:fldCharType="separate"/>
        </w:r>
        <w:r w:rsidR="003B5A87">
          <w:rPr>
            <w:webHidden/>
          </w:rPr>
          <w:t>20</w:t>
        </w:r>
        <w:r>
          <w:rPr>
            <w:webHidden/>
          </w:rPr>
          <w:fldChar w:fldCharType="end"/>
        </w:r>
      </w:hyperlink>
    </w:p>
    <w:p w:rsidR="003D441E" w:rsidRPr="0098268A" w:rsidRDefault="003D441E">
      <w:pPr>
        <w:pStyle w:val="TM2"/>
        <w:rPr>
          <w:rFonts w:ascii="Calibri" w:hAnsi="Calibri"/>
          <w:sz w:val="22"/>
        </w:rPr>
      </w:pPr>
      <w:hyperlink w:anchor="_Toc407352562" w:history="1">
        <w:r w:rsidRPr="004D4B2B">
          <w:rPr>
            <w:rStyle w:val="Lienhypertexte"/>
            <w:rFonts w:ascii="Calibri" w:hAnsi="Calibri" w:cs="Arial"/>
            <w:b/>
            <w:iCs/>
          </w:rPr>
          <w:t xml:space="preserve">Article 28. </w:t>
        </w:r>
        <w:r w:rsidRPr="0098268A">
          <w:rPr>
            <w:rFonts w:ascii="Calibri" w:hAnsi="Calibri"/>
            <w:sz w:val="22"/>
          </w:rPr>
          <w:tab/>
        </w:r>
        <w:r w:rsidRPr="004D4B2B">
          <w:rPr>
            <w:rStyle w:val="Lienhypertexte"/>
            <w:rFonts w:ascii="Calibri" w:hAnsi="Calibri" w:cs="Arial"/>
            <w:b/>
            <w:iCs/>
          </w:rPr>
          <w:t>Classement des offres et choix de l’offre la plus avantageuse</w:t>
        </w:r>
        <w:r>
          <w:rPr>
            <w:webHidden/>
          </w:rPr>
          <w:tab/>
        </w:r>
        <w:r>
          <w:rPr>
            <w:webHidden/>
          </w:rPr>
          <w:fldChar w:fldCharType="begin"/>
        </w:r>
        <w:r>
          <w:rPr>
            <w:webHidden/>
          </w:rPr>
          <w:instrText xml:space="preserve"> PAGEREF _Toc407352562 \h </w:instrText>
        </w:r>
        <w:r>
          <w:rPr>
            <w:webHidden/>
          </w:rPr>
        </w:r>
        <w:r>
          <w:rPr>
            <w:webHidden/>
          </w:rPr>
          <w:fldChar w:fldCharType="separate"/>
        </w:r>
        <w:r w:rsidR="003B5A87">
          <w:rPr>
            <w:webHidden/>
          </w:rPr>
          <w:t>20</w:t>
        </w:r>
        <w:r>
          <w:rPr>
            <w:webHidden/>
          </w:rPr>
          <w:fldChar w:fldCharType="end"/>
        </w:r>
      </w:hyperlink>
    </w:p>
    <w:p w:rsidR="003D441E" w:rsidRPr="0098268A" w:rsidRDefault="003D441E">
      <w:pPr>
        <w:pStyle w:val="TM2"/>
        <w:rPr>
          <w:rFonts w:ascii="Calibri" w:hAnsi="Calibri"/>
          <w:sz w:val="22"/>
        </w:rPr>
      </w:pPr>
      <w:hyperlink w:anchor="_Toc407352563" w:history="1">
        <w:r w:rsidRPr="004D4B2B">
          <w:rPr>
            <w:rStyle w:val="Lienhypertexte"/>
            <w:rFonts w:ascii="Calibri" w:hAnsi="Calibri" w:cs="Arial"/>
            <w:b/>
            <w:iCs/>
          </w:rPr>
          <w:t>Article 34.</w:t>
        </w:r>
        <w:r w:rsidRPr="0098268A">
          <w:rPr>
            <w:rFonts w:ascii="Calibri" w:hAnsi="Calibri"/>
            <w:sz w:val="22"/>
          </w:rPr>
          <w:tab/>
        </w:r>
        <w:r w:rsidRPr="004D4B2B">
          <w:rPr>
            <w:rStyle w:val="Lienhypertexte"/>
            <w:rFonts w:ascii="Calibri" w:hAnsi="Calibri" w:cs="Arial"/>
            <w:b/>
            <w:iCs/>
          </w:rPr>
          <w:t>Résultats définitifs et classement des dossiers des concurrents</w:t>
        </w:r>
        <w:r>
          <w:rPr>
            <w:webHidden/>
          </w:rPr>
          <w:tab/>
        </w:r>
        <w:r>
          <w:rPr>
            <w:webHidden/>
          </w:rPr>
          <w:fldChar w:fldCharType="begin"/>
        </w:r>
        <w:r>
          <w:rPr>
            <w:webHidden/>
          </w:rPr>
          <w:instrText xml:space="preserve"> PAGEREF _Toc407352563 \h </w:instrText>
        </w:r>
        <w:r>
          <w:rPr>
            <w:webHidden/>
          </w:rPr>
        </w:r>
        <w:r>
          <w:rPr>
            <w:webHidden/>
          </w:rPr>
          <w:fldChar w:fldCharType="separate"/>
        </w:r>
        <w:r w:rsidR="003B5A87">
          <w:rPr>
            <w:webHidden/>
          </w:rPr>
          <w:t>20</w:t>
        </w:r>
        <w:r>
          <w:rPr>
            <w:webHidden/>
          </w:rPr>
          <w:fldChar w:fldCharType="end"/>
        </w:r>
      </w:hyperlink>
    </w:p>
    <w:p w:rsidR="003D441E" w:rsidRPr="0098268A" w:rsidRDefault="003D441E">
      <w:pPr>
        <w:pStyle w:val="TM1"/>
        <w:rPr>
          <w:rFonts w:ascii="Calibri" w:hAnsi="Calibri"/>
          <w:b w:val="0"/>
          <w:bCs w:val="0"/>
          <w:szCs w:val="22"/>
        </w:rPr>
      </w:pPr>
      <w:hyperlink w:anchor="_Toc407352564" w:history="1">
        <w:r w:rsidRPr="004D4B2B">
          <w:rPr>
            <w:rStyle w:val="Lienhypertexte"/>
            <w:rFonts w:ascii="Calibri" w:hAnsi="Calibri"/>
          </w:rPr>
          <w:t>ANNEXES</w:t>
        </w:r>
        <w:r>
          <w:rPr>
            <w:webHidden/>
          </w:rPr>
          <w:tab/>
        </w:r>
        <w:r>
          <w:rPr>
            <w:webHidden/>
          </w:rPr>
          <w:fldChar w:fldCharType="begin"/>
        </w:r>
        <w:r>
          <w:rPr>
            <w:webHidden/>
          </w:rPr>
          <w:instrText xml:space="preserve"> PAGEREF _Toc407352564 \h </w:instrText>
        </w:r>
        <w:r>
          <w:rPr>
            <w:webHidden/>
          </w:rPr>
        </w:r>
        <w:r>
          <w:rPr>
            <w:webHidden/>
          </w:rPr>
          <w:fldChar w:fldCharType="separate"/>
        </w:r>
        <w:r w:rsidR="003B5A87">
          <w:rPr>
            <w:webHidden/>
          </w:rPr>
          <w:t>21</w:t>
        </w:r>
        <w:r>
          <w:rPr>
            <w:webHidden/>
          </w:rPr>
          <w:fldChar w:fldCharType="end"/>
        </w:r>
      </w:hyperlink>
    </w:p>
    <w:p w:rsidR="003D441E" w:rsidRPr="0098268A" w:rsidRDefault="003D441E">
      <w:pPr>
        <w:pStyle w:val="TM1"/>
        <w:rPr>
          <w:rFonts w:ascii="Calibri" w:hAnsi="Calibri"/>
          <w:b w:val="0"/>
          <w:bCs w:val="0"/>
          <w:szCs w:val="22"/>
        </w:rPr>
      </w:pPr>
      <w:hyperlink w:anchor="_Toc407352565" w:history="1">
        <w:r w:rsidRPr="004D4B2B">
          <w:rPr>
            <w:rStyle w:val="Lienhypertexte"/>
            <w:rFonts w:ascii="Calibri" w:hAnsi="Calibri"/>
          </w:rPr>
          <w:t>ANNEXE 1 : MODELE DE GARANTIE DE SOUMISSION (CAUTIONNEMENT PROVISOIRE)</w:t>
        </w:r>
        <w:r>
          <w:rPr>
            <w:webHidden/>
          </w:rPr>
          <w:tab/>
        </w:r>
        <w:r>
          <w:rPr>
            <w:webHidden/>
          </w:rPr>
          <w:fldChar w:fldCharType="begin"/>
        </w:r>
        <w:r>
          <w:rPr>
            <w:webHidden/>
          </w:rPr>
          <w:instrText xml:space="preserve"> PAGEREF _Toc407352565 \h </w:instrText>
        </w:r>
        <w:r>
          <w:rPr>
            <w:webHidden/>
          </w:rPr>
        </w:r>
        <w:r>
          <w:rPr>
            <w:webHidden/>
          </w:rPr>
          <w:fldChar w:fldCharType="separate"/>
        </w:r>
        <w:r w:rsidR="003B5A87">
          <w:rPr>
            <w:webHidden/>
          </w:rPr>
          <w:t>22</w:t>
        </w:r>
        <w:r>
          <w:rPr>
            <w:webHidden/>
          </w:rPr>
          <w:fldChar w:fldCharType="end"/>
        </w:r>
      </w:hyperlink>
    </w:p>
    <w:p w:rsidR="003D441E" w:rsidRPr="0098268A" w:rsidRDefault="003D441E">
      <w:pPr>
        <w:pStyle w:val="TM1"/>
        <w:rPr>
          <w:rFonts w:ascii="Calibri" w:hAnsi="Calibri"/>
          <w:b w:val="0"/>
          <w:bCs w:val="0"/>
          <w:szCs w:val="22"/>
        </w:rPr>
      </w:pPr>
      <w:hyperlink w:anchor="_Toc407352566" w:history="1">
        <w:r w:rsidRPr="004D4B2B">
          <w:rPr>
            <w:rStyle w:val="Lienhypertexte"/>
            <w:rFonts w:ascii="Calibri" w:hAnsi="Calibri"/>
          </w:rPr>
          <w:t>ANNEXE 2 : MODELE DE GARANTIE DE BONNE EXECUTION (CAUTIONNEMENT DEFINITIF)</w:t>
        </w:r>
        <w:r>
          <w:rPr>
            <w:webHidden/>
          </w:rPr>
          <w:tab/>
        </w:r>
        <w:r>
          <w:rPr>
            <w:webHidden/>
          </w:rPr>
          <w:fldChar w:fldCharType="begin"/>
        </w:r>
        <w:r>
          <w:rPr>
            <w:webHidden/>
          </w:rPr>
          <w:instrText xml:space="preserve"> PAGEREF _Toc407352566 \h </w:instrText>
        </w:r>
        <w:r>
          <w:rPr>
            <w:webHidden/>
          </w:rPr>
        </w:r>
        <w:r>
          <w:rPr>
            <w:webHidden/>
          </w:rPr>
          <w:fldChar w:fldCharType="separate"/>
        </w:r>
        <w:r w:rsidR="003B5A87">
          <w:rPr>
            <w:webHidden/>
          </w:rPr>
          <w:t>23</w:t>
        </w:r>
        <w:r>
          <w:rPr>
            <w:webHidden/>
          </w:rPr>
          <w:fldChar w:fldCharType="end"/>
        </w:r>
      </w:hyperlink>
    </w:p>
    <w:p w:rsidR="003D441E" w:rsidRPr="0098268A" w:rsidRDefault="003D441E">
      <w:pPr>
        <w:pStyle w:val="TM1"/>
        <w:rPr>
          <w:rFonts w:ascii="Calibri" w:hAnsi="Calibri"/>
          <w:b w:val="0"/>
          <w:bCs w:val="0"/>
          <w:szCs w:val="22"/>
        </w:rPr>
      </w:pPr>
      <w:hyperlink w:anchor="_Toc407352567" w:history="1">
        <w:r w:rsidRPr="004D4B2B">
          <w:rPr>
            <w:rStyle w:val="Lienhypertexte"/>
            <w:rFonts w:ascii="Calibri" w:hAnsi="Calibri"/>
          </w:rPr>
          <w:t>ANNEXE 3 : MODELE DE CAUTION AU TITRE DE LA RETENUE DE GARANTIE</w:t>
        </w:r>
        <w:r>
          <w:rPr>
            <w:webHidden/>
          </w:rPr>
          <w:tab/>
        </w:r>
        <w:r>
          <w:rPr>
            <w:webHidden/>
          </w:rPr>
          <w:fldChar w:fldCharType="begin"/>
        </w:r>
        <w:r>
          <w:rPr>
            <w:webHidden/>
          </w:rPr>
          <w:instrText xml:space="preserve"> PAGEREF _Toc407352567 \h </w:instrText>
        </w:r>
        <w:r>
          <w:rPr>
            <w:webHidden/>
          </w:rPr>
        </w:r>
        <w:r>
          <w:rPr>
            <w:webHidden/>
          </w:rPr>
          <w:fldChar w:fldCharType="separate"/>
        </w:r>
        <w:r w:rsidR="003B5A87">
          <w:rPr>
            <w:webHidden/>
          </w:rPr>
          <w:t>24</w:t>
        </w:r>
        <w:r>
          <w:rPr>
            <w:webHidden/>
          </w:rPr>
          <w:fldChar w:fldCharType="end"/>
        </w:r>
      </w:hyperlink>
    </w:p>
    <w:p w:rsidR="003D441E" w:rsidRPr="0098268A" w:rsidRDefault="003D441E">
      <w:pPr>
        <w:pStyle w:val="TM1"/>
        <w:rPr>
          <w:rFonts w:ascii="Calibri" w:hAnsi="Calibri"/>
          <w:b w:val="0"/>
          <w:bCs w:val="0"/>
          <w:szCs w:val="22"/>
        </w:rPr>
      </w:pPr>
      <w:hyperlink w:anchor="_Toc407352568" w:history="1">
        <w:r w:rsidRPr="004D4B2B">
          <w:rPr>
            <w:rStyle w:val="Lienhypertexte"/>
            <w:rFonts w:ascii="Calibri" w:hAnsi="Calibri"/>
          </w:rPr>
          <w:t>ANNEXE 4 : MODELE DE GARANTIE DE REMBOURSEMENT DES ACOMPTES</w:t>
        </w:r>
        <w:r>
          <w:rPr>
            <w:webHidden/>
          </w:rPr>
          <w:tab/>
        </w:r>
        <w:r>
          <w:rPr>
            <w:webHidden/>
          </w:rPr>
          <w:fldChar w:fldCharType="begin"/>
        </w:r>
        <w:r>
          <w:rPr>
            <w:webHidden/>
          </w:rPr>
          <w:instrText xml:space="preserve"> PAGEREF _Toc407352568 \h </w:instrText>
        </w:r>
        <w:r>
          <w:rPr>
            <w:webHidden/>
          </w:rPr>
        </w:r>
        <w:r>
          <w:rPr>
            <w:webHidden/>
          </w:rPr>
          <w:fldChar w:fldCharType="separate"/>
        </w:r>
        <w:r w:rsidR="003B5A87">
          <w:rPr>
            <w:webHidden/>
          </w:rPr>
          <w:t>25</w:t>
        </w:r>
        <w:r>
          <w:rPr>
            <w:webHidden/>
          </w:rPr>
          <w:fldChar w:fldCharType="end"/>
        </w:r>
      </w:hyperlink>
    </w:p>
    <w:p w:rsidR="003D441E" w:rsidRPr="0098268A" w:rsidRDefault="003D441E">
      <w:pPr>
        <w:pStyle w:val="TM1"/>
        <w:rPr>
          <w:rFonts w:ascii="Calibri" w:hAnsi="Calibri"/>
          <w:b w:val="0"/>
          <w:bCs w:val="0"/>
          <w:szCs w:val="22"/>
        </w:rPr>
      </w:pPr>
      <w:hyperlink w:anchor="_Toc407352569" w:history="1">
        <w:r w:rsidRPr="004D4B2B">
          <w:rPr>
            <w:rStyle w:val="Lienhypertexte"/>
            <w:rFonts w:ascii="Calibri" w:hAnsi="Calibri"/>
          </w:rPr>
          <w:t>ANNEXE 5 : SPECIFICATIONS TECHNIQUES (DOSSIER D : OFFRE TECHNIQUE)</w:t>
        </w:r>
        <w:r>
          <w:rPr>
            <w:webHidden/>
          </w:rPr>
          <w:tab/>
        </w:r>
        <w:r>
          <w:rPr>
            <w:webHidden/>
          </w:rPr>
          <w:fldChar w:fldCharType="begin"/>
        </w:r>
        <w:r>
          <w:rPr>
            <w:webHidden/>
          </w:rPr>
          <w:instrText xml:space="preserve"> PAGEREF _Toc407352569 \h </w:instrText>
        </w:r>
        <w:r>
          <w:rPr>
            <w:webHidden/>
          </w:rPr>
        </w:r>
        <w:r>
          <w:rPr>
            <w:webHidden/>
          </w:rPr>
          <w:fldChar w:fldCharType="separate"/>
        </w:r>
        <w:r w:rsidR="003B5A87">
          <w:rPr>
            <w:webHidden/>
          </w:rPr>
          <w:t>26</w:t>
        </w:r>
        <w:r>
          <w:rPr>
            <w:webHidden/>
          </w:rPr>
          <w:fldChar w:fldCharType="end"/>
        </w:r>
      </w:hyperlink>
    </w:p>
    <w:p w:rsidR="003C10A2" w:rsidRPr="009E1598" w:rsidRDefault="003C10A2">
      <w:pPr>
        <w:pStyle w:val="Titre7"/>
        <w:keepNext w:val="0"/>
        <w:numPr>
          <w:ilvl w:val="0"/>
          <w:numId w:val="0"/>
        </w:numPr>
        <w:rPr>
          <w:rFonts w:ascii="Calibri" w:hAnsi="Calibri"/>
        </w:rPr>
      </w:pPr>
      <w:r w:rsidRPr="00B34C9B">
        <w:rPr>
          <w:rFonts w:ascii="Calibri" w:hAnsi="Calibri" w:cs="Calibri"/>
          <w:b w:val="0"/>
          <w:bCs w:val="0"/>
        </w:rPr>
        <w:fldChar w:fldCharType="end"/>
      </w:r>
      <w:r w:rsidRPr="008B2A38">
        <w:rPr>
          <w:rFonts w:ascii="Calibri" w:hAnsi="Calibri"/>
        </w:rPr>
        <w:br w:type="page"/>
      </w:r>
    </w:p>
    <w:p w:rsidR="003C10A2" w:rsidRPr="009E1598" w:rsidRDefault="003C10A2">
      <w:pPr>
        <w:pStyle w:val="Titre7"/>
        <w:keepNext w:val="0"/>
        <w:numPr>
          <w:ilvl w:val="0"/>
          <w:numId w:val="0"/>
        </w:numPr>
        <w:pBdr>
          <w:top w:val="single" w:sz="4" w:space="1" w:color="auto"/>
          <w:left w:val="single" w:sz="4" w:space="4" w:color="auto"/>
          <w:bottom w:val="single" w:sz="4" w:space="1" w:color="auto"/>
          <w:right w:val="single" w:sz="4" w:space="4" w:color="auto"/>
        </w:pBdr>
        <w:rPr>
          <w:rFonts w:ascii="Calibri" w:hAnsi="Calibri"/>
        </w:rPr>
      </w:pPr>
      <w:r w:rsidRPr="008B2A38">
        <w:rPr>
          <w:rFonts w:ascii="Calibri" w:hAnsi="Calibri"/>
        </w:rPr>
        <w:t xml:space="preserve"> </w:t>
      </w:r>
      <w:bookmarkStart w:id="6" w:name="_Toc121898864"/>
      <w:bookmarkStart w:id="7" w:name="_Toc121899619"/>
      <w:bookmarkStart w:id="8" w:name="_Toc123955003"/>
      <w:bookmarkStart w:id="9" w:name="_Toc125165778"/>
      <w:bookmarkStart w:id="10" w:name="_Toc131565629"/>
      <w:bookmarkStart w:id="11" w:name="_Toc145147753"/>
      <w:bookmarkStart w:id="12" w:name="_Toc145148679"/>
      <w:bookmarkStart w:id="13" w:name="_Toc145217236"/>
      <w:bookmarkStart w:id="14" w:name="_Toc145217544"/>
      <w:bookmarkStart w:id="15" w:name="_Toc145477197"/>
      <w:bookmarkStart w:id="16" w:name="_Toc145477284"/>
      <w:bookmarkStart w:id="17" w:name="_Toc179703144"/>
      <w:bookmarkStart w:id="18" w:name="_Toc181420566"/>
      <w:bookmarkStart w:id="19" w:name="_Toc332732078"/>
      <w:bookmarkStart w:id="20" w:name="_Toc332891767"/>
      <w:r w:rsidRPr="008B2A38">
        <w:rPr>
          <w:rFonts w:ascii="Calibri" w:hAnsi="Calibri"/>
        </w:rPr>
        <w:t>Dispositions particulières</w:t>
      </w:r>
      <w:bookmarkEnd w:id="6"/>
      <w:r w:rsidRPr="008B2A38">
        <w:rPr>
          <w:rFonts w:ascii="Calibri" w:hAnsi="Calibri"/>
        </w:rPr>
        <w:t xml:space="preserve"> (RCDP)</w:t>
      </w:r>
      <w:bookmarkEnd w:id="7"/>
      <w:bookmarkEnd w:id="8"/>
      <w:bookmarkEnd w:id="9"/>
      <w:bookmarkEnd w:id="10"/>
      <w:bookmarkEnd w:id="11"/>
      <w:bookmarkEnd w:id="12"/>
      <w:bookmarkEnd w:id="13"/>
      <w:bookmarkEnd w:id="14"/>
      <w:bookmarkEnd w:id="15"/>
      <w:bookmarkEnd w:id="16"/>
      <w:bookmarkEnd w:id="17"/>
      <w:bookmarkEnd w:id="18"/>
      <w:bookmarkEnd w:id="19"/>
      <w:bookmarkEnd w:id="20"/>
    </w:p>
    <w:p w:rsidR="003C10A2" w:rsidRPr="009E1598" w:rsidRDefault="003C10A2">
      <w:pPr>
        <w:spacing w:before="480" w:after="180"/>
        <w:ind w:right="-567"/>
        <w:outlineLvl w:val="1"/>
        <w:rPr>
          <w:rFonts w:ascii="Calibri" w:hAnsi="Calibri" w:cs="Arial"/>
          <w:b/>
          <w:iCs/>
          <w:color w:val="0000FF"/>
          <w:sz w:val="26"/>
          <w:szCs w:val="26"/>
        </w:rPr>
      </w:pPr>
      <w:bookmarkStart w:id="21" w:name="_Toc125165779"/>
      <w:bookmarkStart w:id="22" w:name="_Toc145147754"/>
      <w:bookmarkStart w:id="23" w:name="_Toc145148680"/>
      <w:bookmarkStart w:id="24" w:name="_Toc145217237"/>
      <w:bookmarkStart w:id="25" w:name="_Toc145477198"/>
      <w:bookmarkStart w:id="26" w:name="_Toc407352548"/>
      <w:r w:rsidRPr="008B2A38">
        <w:rPr>
          <w:rFonts w:ascii="Calibri" w:hAnsi="Calibri" w:cs="Arial"/>
          <w:b/>
          <w:iCs/>
          <w:color w:val="0000FF"/>
          <w:sz w:val="26"/>
          <w:szCs w:val="26"/>
        </w:rPr>
        <w:t>Article 1.</w:t>
      </w:r>
      <w:r w:rsidRPr="008B2A38">
        <w:rPr>
          <w:rFonts w:ascii="Calibri" w:hAnsi="Calibri" w:cs="Arial"/>
          <w:b/>
          <w:iCs/>
          <w:color w:val="0000FF"/>
          <w:sz w:val="26"/>
          <w:szCs w:val="26"/>
        </w:rPr>
        <w:tab/>
        <w:t>Objet de l’appel d’offres</w:t>
      </w:r>
      <w:bookmarkEnd w:id="21"/>
      <w:bookmarkEnd w:id="22"/>
      <w:bookmarkEnd w:id="23"/>
      <w:bookmarkEnd w:id="24"/>
      <w:bookmarkEnd w:id="25"/>
      <w:bookmarkEnd w:id="26"/>
    </w:p>
    <w:p w:rsidR="003C10A2" w:rsidRPr="009E1598" w:rsidRDefault="003C10A2" w:rsidP="0060624F">
      <w:pPr>
        <w:spacing w:before="120"/>
        <w:ind w:left="709"/>
        <w:jc w:val="both"/>
        <w:rPr>
          <w:rFonts w:ascii="Calibri" w:hAnsi="Calibri" w:cs="Arial"/>
        </w:rPr>
      </w:pPr>
      <w:r w:rsidRPr="008B2A38">
        <w:rPr>
          <w:rFonts w:ascii="Calibri" w:hAnsi="Calibri" w:cs="Arial"/>
          <w:u w:val="single"/>
        </w:rPr>
        <w:t>Objet de l’appel d’Offres</w:t>
      </w:r>
      <w:r w:rsidRPr="008B2A38">
        <w:rPr>
          <w:rFonts w:ascii="Calibri" w:hAnsi="Calibri" w:cs="Arial"/>
          <w:rtl/>
        </w:rPr>
        <w:t> </w:t>
      </w:r>
      <w:r w:rsidRPr="008B2A38">
        <w:rPr>
          <w:rFonts w:ascii="Calibri" w:hAnsi="Calibri" w:cs="Arial"/>
        </w:rPr>
        <w:t xml:space="preserve">: </w:t>
      </w:r>
    </w:p>
    <w:p w:rsidR="003C10A2" w:rsidRDefault="003C10A2" w:rsidP="001842EF">
      <w:pPr>
        <w:spacing w:before="120"/>
        <w:ind w:left="709" w:hanging="1"/>
        <w:jc w:val="both"/>
        <w:rPr>
          <w:rFonts w:ascii="Calibri" w:hAnsi="Calibri" w:cs="Arial"/>
        </w:rPr>
      </w:pPr>
      <w:r w:rsidRPr="00A96462">
        <w:rPr>
          <w:rFonts w:ascii="Calibri" w:hAnsi="Calibri" w:cs="Arial"/>
        </w:rPr>
        <w:t>Dans le cadre de la sécurisation de l’alimentation en eau potable des villes de la Région Côte Atlantique qui s’étend de Salé à Casablanca, l’ONEE BRANCHE EAU envisage d’entamer les travaux d’acquisition et d’installation du nouveau groupe de pompage n°1 sur la rive droite,  le renouvèlement d’un moteur MT 4,4 MW  et le renouvellement de deux moteur</w:t>
      </w:r>
      <w:r>
        <w:rPr>
          <w:rFonts w:ascii="Calibri" w:hAnsi="Calibri" w:cs="Arial"/>
        </w:rPr>
        <w:t>s</w:t>
      </w:r>
      <w:r w:rsidRPr="00A96462">
        <w:rPr>
          <w:rFonts w:ascii="Calibri" w:hAnsi="Calibri" w:cs="Arial"/>
        </w:rPr>
        <w:t xml:space="preserve"> MT 2.2 MW y compris leurs accessoires (équipements électriques et hydromécaniques) au niveau de la station de pompage d’eau brute du complexe Bouregreg à Rabat.</w:t>
      </w:r>
    </w:p>
    <w:p w:rsidR="003C10A2" w:rsidRDefault="003C10A2">
      <w:pPr>
        <w:spacing w:before="240" w:after="120"/>
        <w:ind w:right="-567"/>
        <w:outlineLvl w:val="1"/>
        <w:rPr>
          <w:rFonts w:ascii="Calibri" w:hAnsi="Calibri" w:cs="Arial"/>
          <w:b/>
          <w:iCs/>
          <w:color w:val="0000FF"/>
          <w:sz w:val="26"/>
          <w:szCs w:val="26"/>
        </w:rPr>
      </w:pPr>
      <w:bookmarkStart w:id="27" w:name="_Toc407352549"/>
      <w:bookmarkStart w:id="28" w:name="_Toc125165781"/>
      <w:bookmarkStart w:id="29" w:name="_Toc145147756"/>
      <w:bookmarkStart w:id="30" w:name="_Toc145148682"/>
      <w:bookmarkStart w:id="31" w:name="_Toc145217239"/>
      <w:bookmarkStart w:id="32" w:name="_Toc145477200"/>
      <w:r w:rsidRPr="009C430A">
        <w:rPr>
          <w:rFonts w:ascii="Calibri" w:hAnsi="Calibri" w:cs="Arial"/>
          <w:b/>
          <w:iCs/>
          <w:color w:val="0000FF"/>
          <w:sz w:val="26"/>
          <w:szCs w:val="26"/>
        </w:rPr>
        <w:t xml:space="preserve">Article </w:t>
      </w:r>
      <w:r>
        <w:rPr>
          <w:rFonts w:ascii="Calibri" w:hAnsi="Calibri" w:cs="Arial"/>
          <w:b/>
          <w:iCs/>
          <w:color w:val="0000FF"/>
          <w:sz w:val="26"/>
          <w:szCs w:val="26"/>
        </w:rPr>
        <w:t>2</w:t>
      </w:r>
      <w:r w:rsidRPr="009C430A">
        <w:rPr>
          <w:rFonts w:ascii="Calibri" w:hAnsi="Calibri" w:cs="Arial"/>
          <w:b/>
          <w:iCs/>
          <w:color w:val="0000FF"/>
          <w:sz w:val="26"/>
          <w:szCs w:val="26"/>
        </w:rPr>
        <w:t>.</w:t>
      </w:r>
      <w:r w:rsidRPr="009C430A">
        <w:rPr>
          <w:rFonts w:ascii="Calibri" w:hAnsi="Calibri" w:cs="Arial"/>
          <w:b/>
          <w:iCs/>
          <w:color w:val="0000FF"/>
          <w:sz w:val="26"/>
          <w:szCs w:val="26"/>
        </w:rPr>
        <w:tab/>
        <w:t>Financement</w:t>
      </w:r>
      <w:bookmarkEnd w:id="27"/>
    </w:p>
    <w:p w:rsidR="003C10A2" w:rsidRPr="00182E9C" w:rsidRDefault="003C10A2" w:rsidP="00A479CD">
      <w:pPr>
        <w:spacing w:before="120"/>
        <w:ind w:left="709" w:hanging="1"/>
        <w:jc w:val="both"/>
        <w:rPr>
          <w:rFonts w:ascii="Calibri" w:hAnsi="Calibri" w:cs="Arial"/>
        </w:rPr>
      </w:pPr>
      <w:r w:rsidRPr="00296CCE">
        <w:rPr>
          <w:rFonts w:ascii="Calibri" w:hAnsi="Calibri" w:cs="Arial"/>
        </w:rPr>
        <w:t>L</w:t>
      </w:r>
      <w:r w:rsidRPr="009A3B2D">
        <w:rPr>
          <w:rFonts w:ascii="Calibri" w:hAnsi="Calibri" w:cs="Arial"/>
        </w:rPr>
        <w:t>’</w:t>
      </w:r>
      <w:r w:rsidRPr="00296CCE">
        <w:rPr>
          <w:rFonts w:ascii="Calibri" w:hAnsi="Calibri" w:cs="Arial"/>
        </w:rPr>
        <w:t>ONEE- Branche Eau a obtenu un c</w:t>
      </w:r>
      <w:r>
        <w:rPr>
          <w:rFonts w:ascii="Calibri" w:hAnsi="Calibri" w:cs="Arial"/>
        </w:rPr>
        <w:t>o-financement européen (AFD / KF</w:t>
      </w:r>
      <w:r w:rsidRPr="00296CCE">
        <w:rPr>
          <w:rFonts w:ascii="Calibri" w:hAnsi="Calibri" w:cs="Arial"/>
        </w:rPr>
        <w:t>W / UE) en vue de financer le projet décrit dans ce dossier d</w:t>
      </w:r>
      <w:r w:rsidRPr="009A3B2D">
        <w:rPr>
          <w:rFonts w:ascii="Calibri" w:hAnsi="Calibri" w:cs="Arial"/>
        </w:rPr>
        <w:t>’</w:t>
      </w:r>
      <w:r w:rsidRPr="00296CCE">
        <w:rPr>
          <w:rFonts w:ascii="Calibri" w:hAnsi="Calibri" w:cs="Arial"/>
        </w:rPr>
        <w:t>appel d</w:t>
      </w:r>
      <w:r w:rsidRPr="009A3B2D">
        <w:rPr>
          <w:rFonts w:ascii="Calibri" w:hAnsi="Calibri" w:cs="Arial"/>
        </w:rPr>
        <w:t>’</w:t>
      </w:r>
      <w:r w:rsidRPr="00296CCE">
        <w:rPr>
          <w:rFonts w:ascii="Calibri" w:hAnsi="Calibri" w:cs="Arial"/>
        </w:rPr>
        <w:t>offres. L</w:t>
      </w:r>
      <w:r>
        <w:rPr>
          <w:rFonts w:ascii="Calibri" w:hAnsi="Calibri" w:cs="Arial"/>
        </w:rPr>
        <w:t>a KFW</w:t>
      </w:r>
      <w:r w:rsidRPr="00296CCE">
        <w:rPr>
          <w:rFonts w:ascii="Calibri" w:hAnsi="Calibri" w:cs="Arial"/>
        </w:rPr>
        <w:t xml:space="preserve"> a été désignée chef de file de l</w:t>
      </w:r>
      <w:r w:rsidRPr="009A3B2D">
        <w:rPr>
          <w:rFonts w:ascii="Calibri" w:hAnsi="Calibri" w:cs="Arial"/>
        </w:rPr>
        <w:t>’</w:t>
      </w:r>
      <w:r w:rsidRPr="00296CCE">
        <w:rPr>
          <w:rFonts w:ascii="Calibri" w:hAnsi="Calibri" w:cs="Arial"/>
        </w:rPr>
        <w:t>ensemble des bailleurs de fonds.</w:t>
      </w:r>
    </w:p>
    <w:p w:rsidR="003C10A2" w:rsidRPr="005936E7" w:rsidRDefault="003C10A2" w:rsidP="002E2BFE">
      <w:pPr>
        <w:tabs>
          <w:tab w:val="left" w:pos="1770"/>
        </w:tabs>
        <w:spacing w:before="120"/>
        <w:ind w:left="709" w:hanging="1"/>
        <w:jc w:val="both"/>
        <w:rPr>
          <w:rFonts w:ascii="Calibri" w:hAnsi="Calibri" w:cs="Arial"/>
        </w:rPr>
      </w:pPr>
      <w:r>
        <w:rPr>
          <w:rFonts w:ascii="Calibri" w:hAnsi="Calibri" w:cs="Arial"/>
        </w:rPr>
        <w:tab/>
      </w:r>
      <w:r>
        <w:rPr>
          <w:rFonts w:ascii="Calibri" w:hAnsi="Calibri" w:cs="Arial"/>
        </w:rPr>
        <w:tab/>
      </w:r>
    </w:p>
    <w:p w:rsidR="003C10A2" w:rsidRPr="009E1598" w:rsidRDefault="003C10A2" w:rsidP="004901A9">
      <w:pPr>
        <w:spacing w:before="240" w:after="120"/>
        <w:ind w:right="-567"/>
        <w:outlineLvl w:val="1"/>
        <w:rPr>
          <w:rFonts w:ascii="Calibri" w:hAnsi="Calibri" w:cs="Arial"/>
          <w:b/>
          <w:iCs/>
          <w:color w:val="0000FF"/>
          <w:sz w:val="26"/>
          <w:szCs w:val="26"/>
        </w:rPr>
      </w:pPr>
      <w:bookmarkStart w:id="33" w:name="_Toc407352550"/>
      <w:r w:rsidRPr="008B2A38">
        <w:rPr>
          <w:rFonts w:ascii="Calibri" w:hAnsi="Calibri" w:cs="Arial"/>
          <w:b/>
          <w:iCs/>
          <w:color w:val="0000FF"/>
          <w:sz w:val="26"/>
          <w:szCs w:val="26"/>
        </w:rPr>
        <w:t>Article 3.</w:t>
      </w:r>
      <w:r w:rsidRPr="008B2A38">
        <w:rPr>
          <w:rFonts w:ascii="Calibri" w:hAnsi="Calibri" w:cs="Arial"/>
          <w:b/>
          <w:iCs/>
          <w:color w:val="0000FF"/>
          <w:sz w:val="26"/>
          <w:szCs w:val="26"/>
        </w:rPr>
        <w:tab/>
        <w:t>Procédure</w:t>
      </w:r>
      <w:bookmarkEnd w:id="28"/>
      <w:bookmarkEnd w:id="29"/>
      <w:bookmarkEnd w:id="30"/>
      <w:bookmarkEnd w:id="31"/>
      <w:bookmarkEnd w:id="32"/>
      <w:bookmarkEnd w:id="33"/>
    </w:p>
    <w:p w:rsidR="003C10A2" w:rsidRPr="004D6EDD" w:rsidRDefault="003C10A2" w:rsidP="005F624C">
      <w:pPr>
        <w:keepNext/>
        <w:keepLines/>
        <w:tabs>
          <w:tab w:val="left" w:pos="432"/>
        </w:tabs>
        <w:spacing w:before="120" w:after="120"/>
        <w:ind w:left="578" w:firstLine="23"/>
        <w:rPr>
          <w:rFonts w:ascii="Calibri" w:hAnsi="Calibri" w:cs="Calibri"/>
          <w:lang w:val="fr-CA"/>
        </w:rPr>
      </w:pPr>
      <w:bookmarkStart w:id="34" w:name="_Toc125165782"/>
      <w:bookmarkStart w:id="35" w:name="_Toc145147757"/>
      <w:bookmarkStart w:id="36" w:name="_Toc145148683"/>
      <w:bookmarkStart w:id="37" w:name="_Toc145217240"/>
      <w:bookmarkStart w:id="38" w:name="_Toc145477201"/>
      <w:r w:rsidRPr="004D6EDD">
        <w:rPr>
          <w:rFonts w:ascii="Calibri" w:hAnsi="Calibri" w:cs="Calibri"/>
          <w:color w:val="000000"/>
        </w:rPr>
        <w:t>La présente consultation est lancée en application :</w:t>
      </w:r>
    </w:p>
    <w:p w:rsidR="003C10A2" w:rsidRPr="004D6EDD" w:rsidRDefault="003C10A2" w:rsidP="009570F4">
      <w:pPr>
        <w:keepNext/>
        <w:keepLines/>
        <w:numPr>
          <w:ilvl w:val="0"/>
          <w:numId w:val="26"/>
        </w:numPr>
        <w:tabs>
          <w:tab w:val="clear" w:pos="720"/>
          <w:tab w:val="left" w:pos="1200"/>
          <w:tab w:val="num" w:pos="1440"/>
        </w:tabs>
        <w:spacing w:after="120"/>
        <w:ind w:left="1200" w:hanging="240"/>
        <w:jc w:val="both"/>
        <w:rPr>
          <w:rFonts w:ascii="Calibri" w:hAnsi="Calibri" w:cs="Calibri"/>
          <w:lang w:val="fr-CA"/>
        </w:rPr>
      </w:pPr>
      <w:r w:rsidRPr="004D6EDD">
        <w:rPr>
          <w:rFonts w:ascii="Calibri" w:hAnsi="Calibri" w:cs="Calibri"/>
          <w:lang w:val="fr-CA"/>
        </w:rPr>
        <w:t>des dispositions du Règlement des Achats de l’ONEE, disponible au site </w:t>
      </w:r>
      <w:r w:rsidRPr="002373C0">
        <w:rPr>
          <w:rFonts w:ascii="Calibri" w:hAnsi="Calibri" w:cs="Calibri"/>
          <w:lang w:val="fr-CA"/>
        </w:rPr>
        <w:t>web des achats de l’ONEE – Branche Eau (</w:t>
      </w:r>
      <w:hyperlink r:id="rId10" w:history="1">
        <w:r w:rsidRPr="002373C0">
          <w:rPr>
            <w:rStyle w:val="Lienhypertexte"/>
            <w:rFonts w:ascii="Calibri" w:hAnsi="Calibri" w:cs="Calibri"/>
            <w:lang w:val="fr-CA"/>
          </w:rPr>
          <w:t>http://achats-eau.onee.ma/</w:t>
        </w:r>
      </w:hyperlink>
      <w:r w:rsidRPr="002373C0">
        <w:rPr>
          <w:rFonts w:ascii="Calibri" w:hAnsi="Calibri" w:cs="Calibri"/>
          <w:lang w:val="fr-CA"/>
        </w:rPr>
        <w:t>)</w:t>
      </w:r>
      <w:r w:rsidRPr="004D6EDD">
        <w:rPr>
          <w:rFonts w:ascii="Calibri" w:hAnsi="Calibri" w:cs="Calibri"/>
          <w:lang w:val="fr-CA"/>
        </w:rPr>
        <w:t>.</w:t>
      </w:r>
    </w:p>
    <w:p w:rsidR="003C10A2" w:rsidRPr="00925854" w:rsidRDefault="003C10A2" w:rsidP="009570F4">
      <w:pPr>
        <w:keepNext/>
        <w:keepLines/>
        <w:numPr>
          <w:ilvl w:val="0"/>
          <w:numId w:val="26"/>
        </w:numPr>
        <w:tabs>
          <w:tab w:val="clear" w:pos="720"/>
          <w:tab w:val="left" w:pos="1200"/>
          <w:tab w:val="num" w:pos="1440"/>
        </w:tabs>
        <w:spacing w:after="240"/>
        <w:ind w:left="1196" w:hanging="238"/>
        <w:jc w:val="both"/>
        <w:rPr>
          <w:rFonts w:ascii="Calibri" w:hAnsi="Calibri" w:cs="Calibri"/>
          <w:b/>
          <w:iCs/>
          <w:color w:val="FF0000"/>
        </w:rPr>
      </w:pPr>
      <w:r w:rsidRPr="004D6EDD">
        <w:rPr>
          <w:rFonts w:ascii="Calibri" w:hAnsi="Calibri" w:cs="Calibri"/>
          <w:lang w:val="fr-CA"/>
        </w:rPr>
        <w:t>et d</w:t>
      </w:r>
      <w:r>
        <w:rPr>
          <w:rFonts w:ascii="Calibri" w:hAnsi="Calibri" w:cs="Calibri"/>
          <w:lang w:val="fr-CA"/>
        </w:rPr>
        <w:t>es</w:t>
      </w:r>
      <w:r w:rsidRPr="00925854">
        <w:rPr>
          <w:rFonts w:ascii="Calibri" w:hAnsi="Calibri" w:cs="Calibri"/>
          <w:lang w:val="fr-CA"/>
        </w:rPr>
        <w:t xml:space="preserve"> </w:t>
      </w:r>
      <w:r>
        <w:rPr>
          <w:rFonts w:ascii="Calibri" w:hAnsi="Calibri" w:cs="Calibri"/>
          <w:lang w:val="fr-CA"/>
        </w:rPr>
        <w:t>r</w:t>
      </w:r>
      <w:r w:rsidRPr="00925854">
        <w:rPr>
          <w:rFonts w:ascii="Calibri" w:hAnsi="Calibri" w:cs="Calibri"/>
          <w:lang w:val="fr-CA"/>
        </w:rPr>
        <w:t xml:space="preserve">ègles </w:t>
      </w:r>
      <w:r>
        <w:rPr>
          <w:rFonts w:ascii="Calibri" w:hAnsi="Calibri" w:cs="Calibri"/>
          <w:lang w:val="fr-CA"/>
        </w:rPr>
        <w:t xml:space="preserve">de </w:t>
      </w:r>
      <w:r w:rsidRPr="004D6EDD">
        <w:rPr>
          <w:rFonts w:ascii="Calibri" w:hAnsi="Calibri" w:cs="Arial"/>
        </w:rPr>
        <w:t xml:space="preserve">la </w:t>
      </w:r>
      <w:r>
        <w:rPr>
          <w:rFonts w:ascii="Calibri" w:hAnsi="Calibri" w:cs="Arial"/>
        </w:rPr>
        <w:t>Kreditanstalt Fur Wiederfbau (Kf</w:t>
      </w:r>
      <w:r w:rsidRPr="004D6EDD">
        <w:rPr>
          <w:rFonts w:ascii="Calibri" w:hAnsi="Calibri" w:cs="Arial"/>
        </w:rPr>
        <w:t>W)</w:t>
      </w:r>
      <w:r>
        <w:rPr>
          <w:rFonts w:ascii="Calibri" w:hAnsi="Calibri" w:cs="Arial"/>
        </w:rPr>
        <w:t xml:space="preserve"> </w:t>
      </w:r>
      <w:r>
        <w:rPr>
          <w:rFonts w:ascii="Calibri" w:hAnsi="Calibri" w:cs="Calibri"/>
          <w:lang w:val="fr-CA"/>
        </w:rPr>
        <w:t>pour l’attribution des m</w:t>
      </w:r>
      <w:r w:rsidRPr="00925854">
        <w:rPr>
          <w:rFonts w:ascii="Calibri" w:hAnsi="Calibri" w:cs="Calibri"/>
          <w:lang w:val="fr-CA"/>
        </w:rPr>
        <w:t>archés</w:t>
      </w:r>
      <w:r>
        <w:rPr>
          <w:rFonts w:ascii="Calibri" w:hAnsi="Calibri" w:cs="Calibri"/>
          <w:lang w:val="fr-CA"/>
        </w:rPr>
        <w:t xml:space="preserve"> de travaux</w:t>
      </w:r>
      <w:r w:rsidRPr="00925854">
        <w:rPr>
          <w:rFonts w:ascii="Calibri" w:hAnsi="Calibri" w:cs="Calibri"/>
          <w:lang w:val="fr-CA"/>
        </w:rPr>
        <w:t xml:space="preserve"> dans le cadre de la Coopération financière</w:t>
      </w:r>
      <w:r>
        <w:rPr>
          <w:rFonts w:ascii="Calibri" w:hAnsi="Calibri" w:cs="Calibri"/>
          <w:lang w:val="fr-CA"/>
        </w:rPr>
        <w:t>.</w:t>
      </w:r>
    </w:p>
    <w:p w:rsidR="003C10A2" w:rsidRPr="009E1598" w:rsidRDefault="003C10A2" w:rsidP="00FA3AEE">
      <w:pPr>
        <w:spacing w:before="240" w:after="120"/>
        <w:ind w:right="-567"/>
        <w:outlineLvl w:val="1"/>
        <w:rPr>
          <w:rFonts w:ascii="Calibri" w:hAnsi="Calibri" w:cs="Arial"/>
          <w:b/>
          <w:iCs/>
          <w:color w:val="0000FF"/>
          <w:sz w:val="26"/>
          <w:szCs w:val="26"/>
        </w:rPr>
      </w:pPr>
      <w:bookmarkStart w:id="39" w:name="_Toc342059292"/>
      <w:bookmarkStart w:id="40" w:name="_Toc407352551"/>
      <w:r w:rsidRPr="008B2A38">
        <w:rPr>
          <w:rFonts w:ascii="Calibri" w:hAnsi="Calibri" w:cs="Arial"/>
          <w:b/>
          <w:iCs/>
          <w:color w:val="0000FF"/>
          <w:sz w:val="26"/>
          <w:szCs w:val="26"/>
        </w:rPr>
        <w:t>Article 4.</w:t>
      </w:r>
      <w:r w:rsidRPr="008B2A38">
        <w:rPr>
          <w:rFonts w:ascii="Calibri" w:hAnsi="Calibri" w:cs="Arial"/>
          <w:b/>
          <w:iCs/>
          <w:color w:val="0000FF"/>
          <w:sz w:val="26"/>
          <w:szCs w:val="26"/>
        </w:rPr>
        <w:tab/>
        <w:t>Participation à la consultation</w:t>
      </w:r>
      <w:bookmarkEnd w:id="39"/>
      <w:bookmarkEnd w:id="40"/>
    </w:p>
    <w:p w:rsidR="003C10A2" w:rsidRDefault="003C10A2" w:rsidP="005936E7">
      <w:pPr>
        <w:spacing w:before="120" w:after="120"/>
        <w:ind w:left="709"/>
        <w:jc w:val="both"/>
        <w:rPr>
          <w:rFonts w:ascii="Calibri" w:hAnsi="Calibri" w:cs="Arial"/>
        </w:rPr>
      </w:pPr>
      <w:r w:rsidRPr="008B2A38">
        <w:rPr>
          <w:rFonts w:ascii="Calibri" w:hAnsi="Calibri" w:cs="Arial"/>
        </w:rPr>
        <w:t>Les dispositions de l’article 4 du RCDG s’appliquent.</w:t>
      </w:r>
    </w:p>
    <w:p w:rsidR="003C10A2" w:rsidRDefault="003C10A2" w:rsidP="00EC58FC">
      <w:pPr>
        <w:spacing w:after="80"/>
        <w:ind w:left="709"/>
        <w:jc w:val="both"/>
        <w:rPr>
          <w:rFonts w:ascii="Calibri" w:hAnsi="Calibri" w:cs="Arial"/>
        </w:rPr>
      </w:pPr>
      <w:r w:rsidRPr="002373C0">
        <w:rPr>
          <w:rFonts w:ascii="Calibri" w:hAnsi="Calibri" w:cs="Arial"/>
        </w:rPr>
        <w:t>Ne peuvent participer à la présente consultation que les concurrents :</w:t>
      </w:r>
    </w:p>
    <w:p w:rsidR="003C10A2" w:rsidRDefault="003C10A2" w:rsidP="009570F4">
      <w:pPr>
        <w:pStyle w:val="Paragraphedeliste"/>
        <w:numPr>
          <w:ilvl w:val="0"/>
          <w:numId w:val="27"/>
        </w:numPr>
        <w:spacing w:after="60"/>
        <w:ind w:left="993" w:hanging="284"/>
        <w:contextualSpacing w:val="0"/>
        <w:jc w:val="both"/>
        <w:rPr>
          <w:rFonts w:ascii="Calibri" w:hAnsi="Calibri" w:cs="Arial"/>
        </w:rPr>
      </w:pPr>
      <w:r w:rsidRPr="002373C0">
        <w:rPr>
          <w:rFonts w:ascii="Calibri" w:hAnsi="Calibri" w:cs="Arial"/>
        </w:rPr>
        <w:t>répondant aux dispositions de l’article 24 du Règlement des achats</w:t>
      </w:r>
      <w:r>
        <w:rPr>
          <w:rFonts w:ascii="Calibri" w:hAnsi="Calibri" w:cs="Arial"/>
        </w:rPr>
        <w:t xml:space="preserve"> (</w:t>
      </w:r>
      <w:r>
        <w:rPr>
          <w:rStyle w:val="Appelnotedebasdep"/>
          <w:rFonts w:ascii="Calibri" w:hAnsi="Calibri"/>
        </w:rPr>
        <w:footnoteReference w:id="2"/>
      </w:r>
      <w:r>
        <w:rPr>
          <w:rFonts w:ascii="Calibri" w:hAnsi="Calibri" w:cs="Arial"/>
        </w:rPr>
        <w:t>)</w:t>
      </w:r>
      <w:r w:rsidRPr="002373C0">
        <w:rPr>
          <w:rFonts w:ascii="Calibri" w:hAnsi="Calibri" w:cs="Arial"/>
        </w:rPr>
        <w:t>.</w:t>
      </w:r>
    </w:p>
    <w:p w:rsidR="003C10A2" w:rsidRPr="003D31D1" w:rsidRDefault="003C10A2" w:rsidP="009570F4">
      <w:pPr>
        <w:pStyle w:val="Paragraphedeliste"/>
        <w:numPr>
          <w:ilvl w:val="0"/>
          <w:numId w:val="27"/>
        </w:numPr>
        <w:spacing w:after="60"/>
        <w:ind w:left="993" w:hanging="284"/>
        <w:contextualSpacing w:val="0"/>
        <w:jc w:val="both"/>
        <w:rPr>
          <w:rFonts w:ascii="Calibri" w:hAnsi="Calibri" w:cs="Arial"/>
        </w:rPr>
      </w:pPr>
      <w:r w:rsidRPr="003D31D1">
        <w:rPr>
          <w:rFonts w:ascii="Calibri" w:hAnsi="Calibri" w:cs="Arial"/>
        </w:rPr>
        <w:t>et les membres éventuels de groupements qui ne sont pas listés sur l'une des Listes de Sanctions Financières (incluant notamment la lutte contre le financement du terrorisme) des Nations Unies, de l'UE, du Gouvernement allemand</w:t>
      </w:r>
    </w:p>
    <w:p w:rsidR="003C10A2" w:rsidRPr="003D31D1" w:rsidRDefault="003C10A2" w:rsidP="009570F4">
      <w:pPr>
        <w:pStyle w:val="Paragraphedeliste"/>
        <w:numPr>
          <w:ilvl w:val="0"/>
          <w:numId w:val="27"/>
        </w:numPr>
        <w:spacing w:after="120"/>
        <w:ind w:left="993" w:hanging="284"/>
        <w:contextualSpacing w:val="0"/>
        <w:jc w:val="both"/>
        <w:rPr>
          <w:rFonts w:ascii="Calibri" w:hAnsi="Calibri" w:cs="Arial"/>
        </w:rPr>
      </w:pPr>
      <w:r w:rsidRPr="003D31D1">
        <w:rPr>
          <w:rFonts w:ascii="Calibri" w:hAnsi="Calibri" w:cs="Arial"/>
        </w:rPr>
        <w:t>qui ne sont pas issus des secteurs sous embargo des Nations Unies</w:t>
      </w:r>
      <w:r>
        <w:rPr>
          <w:rFonts w:ascii="Calibri" w:hAnsi="Calibri" w:cs="Arial"/>
        </w:rPr>
        <w:t xml:space="preserve"> ou</w:t>
      </w:r>
      <w:r w:rsidRPr="003D31D1">
        <w:rPr>
          <w:rFonts w:ascii="Calibri" w:hAnsi="Calibri" w:cs="Arial"/>
        </w:rPr>
        <w:t xml:space="preserve"> de l'UE </w:t>
      </w:r>
    </w:p>
    <w:p w:rsidR="003C10A2" w:rsidRDefault="003C10A2">
      <w:pPr>
        <w:keepNext/>
        <w:spacing w:before="240"/>
        <w:ind w:right="-567"/>
        <w:outlineLvl w:val="1"/>
        <w:rPr>
          <w:rFonts w:ascii="Calibri" w:hAnsi="Calibri" w:cs="Arial"/>
          <w:b/>
          <w:iCs/>
          <w:color w:val="0000FF"/>
          <w:sz w:val="26"/>
          <w:szCs w:val="26"/>
        </w:rPr>
      </w:pPr>
      <w:bookmarkStart w:id="41" w:name="_Toc145217566"/>
      <w:bookmarkStart w:id="42" w:name="_Ref145469782"/>
      <w:bookmarkStart w:id="43" w:name="_Toc145477306"/>
      <w:bookmarkStart w:id="44" w:name="_Toc177197816"/>
      <w:bookmarkStart w:id="45" w:name="_Toc179703644"/>
      <w:bookmarkStart w:id="46" w:name="_Toc179703771"/>
      <w:bookmarkStart w:id="47" w:name="_Toc407352552"/>
      <w:bookmarkStart w:id="48" w:name="_Toc145477202"/>
      <w:bookmarkStart w:id="49" w:name="_Toc125165783"/>
      <w:bookmarkStart w:id="50" w:name="_Toc145147758"/>
      <w:bookmarkStart w:id="51" w:name="_Toc145148684"/>
      <w:bookmarkStart w:id="52" w:name="_Toc145217241"/>
      <w:bookmarkEnd w:id="34"/>
      <w:bookmarkEnd w:id="35"/>
      <w:bookmarkEnd w:id="36"/>
      <w:bookmarkEnd w:id="37"/>
      <w:bookmarkEnd w:id="38"/>
      <w:r w:rsidRPr="008B2A38">
        <w:rPr>
          <w:rFonts w:ascii="Calibri" w:hAnsi="Calibri" w:cs="Arial"/>
          <w:b/>
          <w:iCs/>
          <w:color w:val="0000FF"/>
          <w:sz w:val="26"/>
          <w:szCs w:val="26"/>
        </w:rPr>
        <w:t xml:space="preserve">Article </w:t>
      </w:r>
      <w:r>
        <w:rPr>
          <w:rFonts w:ascii="Calibri" w:hAnsi="Calibri" w:cs="Arial"/>
          <w:b/>
          <w:iCs/>
          <w:color w:val="0000FF"/>
          <w:sz w:val="26"/>
          <w:szCs w:val="26"/>
        </w:rPr>
        <w:t>6</w:t>
      </w:r>
      <w:r w:rsidRPr="008B2A38">
        <w:rPr>
          <w:rFonts w:ascii="Calibri" w:hAnsi="Calibri" w:cs="Arial"/>
          <w:b/>
          <w:iCs/>
          <w:color w:val="0000FF"/>
          <w:sz w:val="26"/>
          <w:szCs w:val="26"/>
        </w:rPr>
        <w:t>.</w:t>
      </w:r>
      <w:r w:rsidRPr="008B2A38">
        <w:rPr>
          <w:rFonts w:ascii="Calibri" w:hAnsi="Calibri" w:cs="Arial"/>
          <w:b/>
          <w:iCs/>
          <w:color w:val="0000FF"/>
          <w:sz w:val="26"/>
          <w:szCs w:val="26"/>
        </w:rPr>
        <w:tab/>
        <w:t>Composition du dossier d’appel d’offres</w:t>
      </w:r>
      <w:bookmarkEnd w:id="41"/>
      <w:bookmarkEnd w:id="42"/>
      <w:bookmarkEnd w:id="43"/>
      <w:bookmarkEnd w:id="44"/>
      <w:bookmarkEnd w:id="45"/>
      <w:bookmarkEnd w:id="46"/>
      <w:bookmarkEnd w:id="47"/>
      <w:r w:rsidRPr="008B2A38">
        <w:rPr>
          <w:rFonts w:ascii="Calibri" w:hAnsi="Calibri" w:cs="Arial"/>
          <w:b/>
          <w:iCs/>
          <w:color w:val="0000FF"/>
          <w:sz w:val="26"/>
          <w:szCs w:val="26"/>
        </w:rPr>
        <w:t xml:space="preserve"> </w:t>
      </w:r>
    </w:p>
    <w:p w:rsidR="003C10A2" w:rsidRDefault="003C10A2">
      <w:pPr>
        <w:spacing w:before="120"/>
        <w:ind w:left="708"/>
        <w:jc w:val="both"/>
        <w:rPr>
          <w:rFonts w:ascii="Calibri" w:hAnsi="Calibri" w:cs="Arial"/>
        </w:rPr>
      </w:pPr>
      <w:r w:rsidRPr="008B2A38">
        <w:rPr>
          <w:rFonts w:ascii="Calibri" w:hAnsi="Calibri" w:cs="Arial"/>
        </w:rPr>
        <w:t xml:space="preserve">Les dispositions de l’article </w:t>
      </w:r>
      <w:r>
        <w:rPr>
          <w:rFonts w:ascii="Calibri" w:hAnsi="Calibri" w:cs="Arial"/>
        </w:rPr>
        <w:t>6</w:t>
      </w:r>
      <w:r w:rsidRPr="008B2A38">
        <w:rPr>
          <w:rFonts w:ascii="Calibri" w:hAnsi="Calibri" w:cs="Arial"/>
        </w:rPr>
        <w:t xml:space="preserve"> du RCDG sont remplacées par les dispositions listées ci-après.</w:t>
      </w:r>
    </w:p>
    <w:p w:rsidR="003C10A2" w:rsidRPr="009E1598" w:rsidRDefault="003C10A2">
      <w:pPr>
        <w:spacing w:before="120" w:after="80"/>
        <w:ind w:left="709"/>
        <w:jc w:val="both"/>
        <w:rPr>
          <w:rFonts w:ascii="Calibri" w:hAnsi="Calibri" w:cs="Arial"/>
          <w:i/>
          <w:iCs/>
          <w:color w:val="0000FF"/>
        </w:rPr>
      </w:pPr>
      <w:r w:rsidRPr="008B2A38">
        <w:rPr>
          <w:rFonts w:ascii="Calibri" w:hAnsi="Calibri" w:cs="Arial"/>
        </w:rPr>
        <w:t>Le dossier d’appel d’offres comprend :</w:t>
      </w:r>
    </w:p>
    <w:p w:rsidR="003C10A2" w:rsidRPr="009E1598" w:rsidRDefault="003C10A2" w:rsidP="009570F4">
      <w:pPr>
        <w:pStyle w:val="Paragraphedeliste"/>
        <w:numPr>
          <w:ilvl w:val="0"/>
          <w:numId w:val="9"/>
        </w:numPr>
        <w:tabs>
          <w:tab w:val="num" w:pos="1776"/>
        </w:tabs>
        <w:spacing w:before="120"/>
        <w:jc w:val="both"/>
        <w:rPr>
          <w:rFonts w:ascii="Calibri" w:hAnsi="Calibri" w:cs="Arial"/>
          <w:i/>
          <w:iCs/>
          <w:color w:val="0000FF"/>
        </w:rPr>
      </w:pPr>
      <w:r w:rsidRPr="008B2A38">
        <w:rPr>
          <w:rFonts w:ascii="Calibri" w:hAnsi="Calibri" w:cs="Arial"/>
          <w:b/>
          <w:bCs/>
        </w:rPr>
        <w:t>L’avis d’appel d’offres</w:t>
      </w:r>
      <w:r w:rsidRPr="008B2A38">
        <w:rPr>
          <w:rFonts w:ascii="Calibri" w:hAnsi="Calibri" w:cs="Arial"/>
        </w:rPr>
        <w:t xml:space="preserve"> </w:t>
      </w:r>
    </w:p>
    <w:p w:rsidR="003C10A2" w:rsidRPr="009E1598" w:rsidRDefault="003C10A2" w:rsidP="009570F4">
      <w:pPr>
        <w:pStyle w:val="Paragraphedeliste"/>
        <w:numPr>
          <w:ilvl w:val="0"/>
          <w:numId w:val="9"/>
        </w:numPr>
        <w:tabs>
          <w:tab w:val="num" w:pos="1776"/>
        </w:tabs>
        <w:spacing w:before="60"/>
        <w:ind w:left="1066" w:hanging="357"/>
        <w:contextualSpacing w:val="0"/>
        <w:jc w:val="both"/>
        <w:rPr>
          <w:rFonts w:ascii="Calibri" w:hAnsi="Calibri" w:cs="Arial"/>
          <w:b/>
          <w:bCs/>
        </w:rPr>
      </w:pPr>
      <w:r w:rsidRPr="008B2A38">
        <w:rPr>
          <w:rFonts w:ascii="Calibri" w:hAnsi="Calibri" w:cs="Arial"/>
          <w:b/>
          <w:bCs/>
        </w:rPr>
        <w:t>Le règlement de la consultation :</w:t>
      </w:r>
    </w:p>
    <w:p w:rsidR="003C10A2" w:rsidRPr="009E1598" w:rsidRDefault="003C10A2">
      <w:pPr>
        <w:numPr>
          <w:ilvl w:val="1"/>
          <w:numId w:val="19"/>
        </w:numPr>
        <w:tabs>
          <w:tab w:val="left" w:pos="1134"/>
        </w:tabs>
        <w:jc w:val="both"/>
        <w:rPr>
          <w:rFonts w:ascii="Calibri" w:hAnsi="Calibri" w:cs="Arial"/>
          <w:strike/>
          <w:color w:val="FF0000"/>
        </w:rPr>
      </w:pPr>
      <w:r w:rsidRPr="008B2A38">
        <w:rPr>
          <w:rFonts w:ascii="Calibri" w:hAnsi="Calibri" w:cs="Arial"/>
        </w:rPr>
        <w:lastRenderedPageBreak/>
        <w:t xml:space="preserve">Le règlement de la consultation – Dispositions Particulières (RCDP) </w:t>
      </w:r>
    </w:p>
    <w:p w:rsidR="003C10A2" w:rsidRPr="009E1598" w:rsidRDefault="003C10A2">
      <w:pPr>
        <w:numPr>
          <w:ilvl w:val="1"/>
          <w:numId w:val="19"/>
        </w:numPr>
        <w:tabs>
          <w:tab w:val="left" w:pos="1134"/>
        </w:tabs>
        <w:jc w:val="both"/>
        <w:rPr>
          <w:rFonts w:ascii="Calibri" w:hAnsi="Calibri" w:cs="Arial"/>
          <w:color w:val="0070C0"/>
        </w:rPr>
      </w:pPr>
      <w:r w:rsidRPr="008B2A38">
        <w:rPr>
          <w:rFonts w:ascii="Calibri" w:hAnsi="Calibri" w:cs="Arial"/>
        </w:rPr>
        <w:t>Le règlement de la consultation – Dispositions Générales (RCDG)</w:t>
      </w:r>
    </w:p>
    <w:p w:rsidR="003C10A2" w:rsidRPr="009E1598" w:rsidRDefault="003C10A2" w:rsidP="009570F4">
      <w:pPr>
        <w:pStyle w:val="Paragraphedeliste"/>
        <w:numPr>
          <w:ilvl w:val="0"/>
          <w:numId w:val="9"/>
        </w:numPr>
        <w:tabs>
          <w:tab w:val="num" w:pos="1776"/>
        </w:tabs>
        <w:spacing w:before="60" w:after="60"/>
        <w:ind w:left="1066" w:hanging="357"/>
        <w:contextualSpacing w:val="0"/>
        <w:jc w:val="both"/>
        <w:rPr>
          <w:rFonts w:ascii="Calibri" w:hAnsi="Calibri" w:cs="Arial"/>
          <w:b/>
          <w:bCs/>
        </w:rPr>
      </w:pPr>
      <w:r w:rsidRPr="008B2A38">
        <w:rPr>
          <w:rFonts w:ascii="Calibri" w:hAnsi="Calibri" w:cs="Arial"/>
          <w:b/>
          <w:bCs/>
        </w:rPr>
        <w:t>Modèle de la déclaration sur l’honneur</w:t>
      </w:r>
    </w:p>
    <w:p w:rsidR="003C10A2" w:rsidRPr="009C430A" w:rsidRDefault="003C10A2" w:rsidP="009570F4">
      <w:pPr>
        <w:pStyle w:val="Paragraphedeliste"/>
        <w:numPr>
          <w:ilvl w:val="0"/>
          <w:numId w:val="9"/>
        </w:numPr>
        <w:tabs>
          <w:tab w:val="num" w:pos="1776"/>
        </w:tabs>
        <w:spacing w:before="60" w:after="60"/>
        <w:ind w:left="1066" w:hanging="357"/>
        <w:contextualSpacing w:val="0"/>
        <w:jc w:val="both"/>
        <w:rPr>
          <w:rFonts w:ascii="Calibri" w:hAnsi="Calibri" w:cs="Arial"/>
          <w:b/>
          <w:bCs/>
          <w:strike/>
        </w:rPr>
      </w:pPr>
      <w:r>
        <w:rPr>
          <w:rFonts w:ascii="Calibri" w:hAnsi="Calibri" w:cs="Arial"/>
          <w:b/>
          <w:bCs/>
        </w:rPr>
        <w:t>Modèle de l’acte d’engagement</w:t>
      </w:r>
    </w:p>
    <w:p w:rsidR="003C10A2" w:rsidRPr="009C430A" w:rsidRDefault="003C10A2" w:rsidP="009570F4">
      <w:pPr>
        <w:pStyle w:val="Paragraphedeliste"/>
        <w:numPr>
          <w:ilvl w:val="0"/>
          <w:numId w:val="9"/>
        </w:numPr>
        <w:tabs>
          <w:tab w:val="num" w:pos="1776"/>
        </w:tabs>
        <w:spacing w:before="60" w:after="60"/>
        <w:ind w:left="1066" w:hanging="357"/>
        <w:contextualSpacing w:val="0"/>
        <w:jc w:val="both"/>
        <w:rPr>
          <w:rFonts w:ascii="Calibri" w:hAnsi="Calibri" w:cs="Arial"/>
          <w:b/>
          <w:bCs/>
        </w:rPr>
      </w:pPr>
      <w:r w:rsidRPr="007701D8">
        <w:rPr>
          <w:rFonts w:ascii="Calibri" w:hAnsi="Calibri" w:cs="Arial"/>
          <w:b/>
          <w:bCs/>
        </w:rPr>
        <w:t>Modèle de déclaration d’engagement</w:t>
      </w:r>
    </w:p>
    <w:p w:rsidR="003C10A2" w:rsidRPr="009C430A" w:rsidRDefault="003C10A2" w:rsidP="009570F4">
      <w:pPr>
        <w:pStyle w:val="Paragraphedeliste"/>
        <w:numPr>
          <w:ilvl w:val="0"/>
          <w:numId w:val="9"/>
        </w:numPr>
        <w:tabs>
          <w:tab w:val="num" w:pos="1776"/>
        </w:tabs>
        <w:spacing w:before="60" w:after="60"/>
        <w:ind w:left="1066" w:hanging="357"/>
        <w:contextualSpacing w:val="0"/>
        <w:jc w:val="both"/>
        <w:rPr>
          <w:rFonts w:ascii="Calibri" w:hAnsi="Calibri" w:cs="Arial"/>
          <w:b/>
          <w:bCs/>
        </w:rPr>
      </w:pPr>
      <w:r w:rsidRPr="007701D8">
        <w:rPr>
          <w:rFonts w:ascii="Calibri" w:hAnsi="Calibri" w:cs="Arial"/>
          <w:b/>
          <w:bCs/>
        </w:rPr>
        <w:t>Modèle d’engagement environnemental et social</w:t>
      </w:r>
    </w:p>
    <w:p w:rsidR="003C10A2" w:rsidRPr="009E1598" w:rsidRDefault="003C10A2" w:rsidP="009570F4">
      <w:pPr>
        <w:pStyle w:val="Paragraphedeliste"/>
        <w:numPr>
          <w:ilvl w:val="0"/>
          <w:numId w:val="9"/>
        </w:numPr>
        <w:tabs>
          <w:tab w:val="num" w:pos="1776"/>
        </w:tabs>
        <w:spacing w:before="60" w:after="60"/>
        <w:ind w:left="1066" w:hanging="357"/>
        <w:contextualSpacing w:val="0"/>
        <w:jc w:val="both"/>
        <w:rPr>
          <w:rFonts w:ascii="Calibri" w:hAnsi="Calibri" w:cs="Arial"/>
          <w:b/>
        </w:rPr>
      </w:pPr>
      <w:r w:rsidRPr="008B2A38">
        <w:rPr>
          <w:rFonts w:ascii="Calibri" w:hAnsi="Calibri" w:cs="Arial"/>
          <w:b/>
        </w:rPr>
        <w:t>Cahier des prescriptions spéciales (CPS) :</w:t>
      </w:r>
    </w:p>
    <w:p w:rsidR="003C10A2" w:rsidRPr="009E1598" w:rsidRDefault="003C10A2">
      <w:pPr>
        <w:numPr>
          <w:ilvl w:val="1"/>
          <w:numId w:val="19"/>
        </w:numPr>
        <w:tabs>
          <w:tab w:val="left" w:pos="1134"/>
        </w:tabs>
        <w:jc w:val="both"/>
        <w:rPr>
          <w:rFonts w:ascii="Calibri" w:hAnsi="Calibri" w:cs="Arial"/>
        </w:rPr>
      </w:pPr>
      <w:r w:rsidRPr="008B2A38">
        <w:rPr>
          <w:rFonts w:ascii="Calibri" w:hAnsi="Calibri" w:cs="Arial"/>
        </w:rPr>
        <w:t>Cahier des Clauses Administratives et Financières Particulières (CCAFP)</w:t>
      </w:r>
    </w:p>
    <w:p w:rsidR="003C10A2" w:rsidRPr="00A479CD" w:rsidRDefault="003C10A2" w:rsidP="002E2BFE">
      <w:pPr>
        <w:numPr>
          <w:ilvl w:val="1"/>
          <w:numId w:val="19"/>
        </w:numPr>
        <w:tabs>
          <w:tab w:val="left" w:pos="1134"/>
        </w:tabs>
        <w:jc w:val="both"/>
        <w:rPr>
          <w:rFonts w:ascii="Calibri" w:hAnsi="Calibri" w:cs="Arial"/>
        </w:rPr>
      </w:pPr>
      <w:r w:rsidRPr="008B2A38">
        <w:rPr>
          <w:rFonts w:ascii="Calibri" w:hAnsi="Calibri" w:cs="Arial"/>
        </w:rPr>
        <w:t xml:space="preserve">Cahier des Clauses Techniques Particulières (CCTP) </w:t>
      </w:r>
      <w:r w:rsidRPr="00A479CD">
        <w:rPr>
          <w:rFonts w:ascii="Calibri" w:hAnsi="Calibri" w:cs="Arial"/>
        </w:rPr>
        <w:t>y compris la définition des prix</w:t>
      </w:r>
      <w:r>
        <w:rPr>
          <w:rFonts w:ascii="Calibri" w:hAnsi="Calibri" w:cs="Arial"/>
        </w:rPr>
        <w:t>.</w:t>
      </w:r>
    </w:p>
    <w:p w:rsidR="003C10A2" w:rsidRPr="000715F5" w:rsidRDefault="003C10A2" w:rsidP="009570F4">
      <w:pPr>
        <w:pStyle w:val="Paragraphedeliste"/>
        <w:keepNext/>
        <w:numPr>
          <w:ilvl w:val="0"/>
          <w:numId w:val="9"/>
        </w:numPr>
        <w:tabs>
          <w:tab w:val="num" w:pos="1776"/>
        </w:tabs>
        <w:spacing w:before="120"/>
        <w:ind w:left="1066" w:hanging="357"/>
        <w:contextualSpacing w:val="0"/>
        <w:jc w:val="both"/>
        <w:rPr>
          <w:rFonts w:ascii="Calibri" w:hAnsi="Calibri" w:cs="Arial"/>
          <w:b/>
          <w:lang w:val="fr-CA"/>
        </w:rPr>
      </w:pPr>
      <w:r>
        <w:rPr>
          <w:rFonts w:ascii="Calibri" w:hAnsi="Calibri" w:cs="Arial"/>
          <w:b/>
          <w:lang w:val="fr-CA"/>
        </w:rPr>
        <w:t>Cahiers des Clauses Administratives G</w:t>
      </w:r>
      <w:r w:rsidRPr="008A5D40">
        <w:rPr>
          <w:rFonts w:ascii="Calibri" w:hAnsi="Calibri" w:cs="Arial"/>
          <w:b/>
          <w:lang w:val="fr-CA"/>
        </w:rPr>
        <w:t>énérales</w:t>
      </w:r>
      <w:r w:rsidRPr="006F211C">
        <w:rPr>
          <w:rFonts w:ascii="Calibri" w:hAnsi="Calibri" w:cs="Arial"/>
          <w:b/>
          <w:lang w:val="fr-CA"/>
        </w:rPr>
        <w:t> </w:t>
      </w:r>
      <w:r>
        <w:rPr>
          <w:rFonts w:ascii="Calibri" w:hAnsi="Calibri" w:cs="Arial"/>
          <w:b/>
          <w:lang w:val="fr-CA"/>
        </w:rPr>
        <w:t xml:space="preserve">(CCAG-T) applicables aux marchés de travaux </w:t>
      </w:r>
      <w:r w:rsidRPr="00291AA9">
        <w:rPr>
          <w:rFonts w:ascii="Calibri" w:hAnsi="Calibri" w:cs="Arial"/>
          <w:b/>
          <w:lang w:val="fr-CA"/>
        </w:rPr>
        <w:t>passés pour le compte de l’État</w:t>
      </w:r>
      <w:r>
        <w:rPr>
          <w:rFonts w:ascii="Calibri" w:hAnsi="Calibri" w:cs="Arial"/>
          <w:b/>
          <w:lang w:val="fr-CA"/>
        </w:rPr>
        <w:t xml:space="preserve">. </w:t>
      </w:r>
    </w:p>
    <w:p w:rsidR="003C10A2" w:rsidRPr="009E1598" w:rsidRDefault="003C10A2" w:rsidP="009570F4">
      <w:pPr>
        <w:pStyle w:val="Paragraphedeliste"/>
        <w:numPr>
          <w:ilvl w:val="0"/>
          <w:numId w:val="9"/>
        </w:numPr>
        <w:tabs>
          <w:tab w:val="num" w:pos="1776"/>
        </w:tabs>
        <w:spacing w:before="120"/>
        <w:ind w:left="1066" w:hanging="357"/>
        <w:contextualSpacing w:val="0"/>
        <w:jc w:val="both"/>
        <w:rPr>
          <w:rFonts w:ascii="Calibri" w:hAnsi="Calibri" w:cs="Arial"/>
          <w:b/>
          <w:bCs/>
        </w:rPr>
      </w:pPr>
      <w:r w:rsidRPr="008B2A38">
        <w:rPr>
          <w:rFonts w:ascii="Calibri" w:hAnsi="Calibri" w:cs="Arial"/>
          <w:b/>
          <w:bCs/>
        </w:rPr>
        <w:t>Cahier des prescriptions communes (CPC) :</w:t>
      </w:r>
    </w:p>
    <w:p w:rsidR="003C10A2" w:rsidRPr="009E1598" w:rsidRDefault="003C10A2">
      <w:pPr>
        <w:numPr>
          <w:ilvl w:val="1"/>
          <w:numId w:val="19"/>
        </w:numPr>
        <w:tabs>
          <w:tab w:val="left" w:pos="1134"/>
        </w:tabs>
        <w:jc w:val="both"/>
        <w:rPr>
          <w:rFonts w:ascii="Calibri" w:hAnsi="Calibri" w:cs="Arial"/>
        </w:rPr>
      </w:pPr>
      <w:r w:rsidRPr="008B2A38">
        <w:rPr>
          <w:rFonts w:ascii="Calibri" w:hAnsi="Calibri" w:cs="Arial"/>
        </w:rPr>
        <w:t>Cahier des Clauses Administratives et Financières Générales (CCAFG)</w:t>
      </w:r>
    </w:p>
    <w:p w:rsidR="003C10A2" w:rsidRPr="008D1DCD" w:rsidRDefault="003C10A2" w:rsidP="00A479CD">
      <w:pPr>
        <w:numPr>
          <w:ilvl w:val="1"/>
          <w:numId w:val="19"/>
        </w:numPr>
        <w:tabs>
          <w:tab w:val="left" w:pos="1134"/>
        </w:tabs>
        <w:jc w:val="both"/>
        <w:rPr>
          <w:rFonts w:ascii="Calibri" w:hAnsi="Calibri" w:cs="Arial"/>
        </w:rPr>
      </w:pPr>
      <w:r w:rsidRPr="008D1DCD">
        <w:rPr>
          <w:rFonts w:ascii="Calibri" w:hAnsi="Calibri" w:cs="Arial"/>
        </w:rPr>
        <w:t>Cahier des Clauses Techniques Générales (CCTG) relatives aux marchés de travaux – Clauses Générales (Version 2 – Janvier 2014). Ce document est téléchargeable à partir du site web de l’ONEE - Branche Eau : (http://achats-eau.onee.ma/).</w:t>
      </w:r>
    </w:p>
    <w:p w:rsidR="003C10A2" w:rsidRPr="009E1598" w:rsidRDefault="003C10A2" w:rsidP="009570F4">
      <w:pPr>
        <w:pStyle w:val="Paragraphedeliste"/>
        <w:numPr>
          <w:ilvl w:val="0"/>
          <w:numId w:val="9"/>
        </w:numPr>
        <w:tabs>
          <w:tab w:val="num" w:pos="1776"/>
        </w:tabs>
        <w:spacing w:before="120"/>
        <w:rPr>
          <w:rFonts w:ascii="Calibri" w:hAnsi="Calibri" w:cs="Arial"/>
        </w:rPr>
      </w:pPr>
      <w:r w:rsidRPr="008B2A38">
        <w:rPr>
          <w:rFonts w:ascii="Calibri" w:hAnsi="Calibri" w:cs="Arial"/>
          <w:b/>
          <w:bCs/>
        </w:rPr>
        <w:t>Le bordereau des prix - détail estimatif</w:t>
      </w:r>
    </w:p>
    <w:p w:rsidR="003C10A2" w:rsidRPr="009E1598" w:rsidRDefault="003C10A2" w:rsidP="009570F4">
      <w:pPr>
        <w:pStyle w:val="Paragraphedeliste"/>
        <w:numPr>
          <w:ilvl w:val="0"/>
          <w:numId w:val="9"/>
        </w:numPr>
        <w:tabs>
          <w:tab w:val="num" w:pos="1776"/>
        </w:tabs>
        <w:spacing w:before="120"/>
        <w:ind w:left="1066" w:hanging="357"/>
        <w:contextualSpacing w:val="0"/>
        <w:jc w:val="both"/>
        <w:rPr>
          <w:rFonts w:ascii="Calibri" w:hAnsi="Calibri" w:cs="Arial"/>
          <w:b/>
          <w:bCs/>
        </w:rPr>
      </w:pPr>
      <w:r w:rsidRPr="008B2A38">
        <w:rPr>
          <w:rFonts w:ascii="Calibri" w:hAnsi="Calibri" w:cs="Arial"/>
          <w:b/>
          <w:bCs/>
        </w:rPr>
        <w:t>Les plans et documents techniques.</w:t>
      </w:r>
    </w:p>
    <w:p w:rsidR="003C10A2" w:rsidRDefault="003C10A2">
      <w:pPr>
        <w:spacing w:before="240"/>
        <w:ind w:right="-567"/>
        <w:outlineLvl w:val="1"/>
        <w:rPr>
          <w:rFonts w:ascii="Calibri" w:hAnsi="Calibri" w:cs="Arial"/>
          <w:b/>
          <w:iCs/>
          <w:color w:val="0000FF"/>
          <w:sz w:val="26"/>
          <w:szCs w:val="26"/>
        </w:rPr>
      </w:pPr>
      <w:bookmarkStart w:id="53" w:name="_Toc407352553"/>
      <w:r w:rsidRPr="008B2A38">
        <w:rPr>
          <w:rFonts w:ascii="Calibri" w:hAnsi="Calibri" w:cs="Arial"/>
          <w:b/>
          <w:iCs/>
          <w:color w:val="0000FF"/>
          <w:sz w:val="26"/>
          <w:szCs w:val="26"/>
        </w:rPr>
        <w:t>Article 1</w:t>
      </w:r>
      <w:r>
        <w:rPr>
          <w:rFonts w:ascii="Calibri" w:hAnsi="Calibri" w:cs="Arial"/>
          <w:b/>
          <w:iCs/>
          <w:color w:val="0000FF"/>
          <w:sz w:val="26"/>
          <w:szCs w:val="26"/>
        </w:rPr>
        <w:t>0</w:t>
      </w:r>
      <w:r w:rsidRPr="008B2A38">
        <w:rPr>
          <w:rFonts w:ascii="Calibri" w:hAnsi="Calibri" w:cs="Arial"/>
          <w:b/>
          <w:iCs/>
          <w:color w:val="0000FF"/>
          <w:sz w:val="26"/>
          <w:szCs w:val="26"/>
        </w:rPr>
        <w:t>.</w:t>
      </w:r>
      <w:r w:rsidRPr="008B2A38">
        <w:rPr>
          <w:rFonts w:ascii="Calibri" w:hAnsi="Calibri" w:cs="Arial"/>
          <w:b/>
          <w:iCs/>
          <w:color w:val="0000FF"/>
          <w:sz w:val="26"/>
          <w:szCs w:val="26"/>
        </w:rPr>
        <w:tab/>
        <w:t>Contenu des dossiers des concurrents</w:t>
      </w:r>
      <w:bookmarkEnd w:id="48"/>
      <w:bookmarkEnd w:id="53"/>
    </w:p>
    <w:bookmarkEnd w:id="49"/>
    <w:bookmarkEnd w:id="50"/>
    <w:bookmarkEnd w:id="51"/>
    <w:bookmarkEnd w:id="52"/>
    <w:p w:rsidR="003C10A2" w:rsidRDefault="003C10A2">
      <w:pPr>
        <w:spacing w:before="120"/>
        <w:ind w:left="708"/>
        <w:jc w:val="both"/>
        <w:rPr>
          <w:rFonts w:ascii="Calibri" w:hAnsi="Calibri" w:cs="Arial"/>
        </w:rPr>
      </w:pPr>
      <w:r w:rsidRPr="008B2A38">
        <w:rPr>
          <w:rFonts w:ascii="Calibri" w:hAnsi="Calibri" w:cs="Arial"/>
        </w:rPr>
        <w:t>Les dispositions de l’article 1</w:t>
      </w:r>
      <w:r>
        <w:rPr>
          <w:rFonts w:ascii="Calibri" w:hAnsi="Calibri" w:cs="Arial"/>
        </w:rPr>
        <w:t>0</w:t>
      </w:r>
      <w:r w:rsidRPr="008B2A38">
        <w:rPr>
          <w:rFonts w:ascii="Calibri" w:hAnsi="Calibri" w:cs="Arial"/>
        </w:rPr>
        <w:t xml:space="preserve"> du RCDG sont applicables. Néanmoins, les précisions suivantes sont apportées pour les dossiers A, B, C, D et E :</w:t>
      </w:r>
    </w:p>
    <w:p w:rsidR="003C10A2" w:rsidRPr="009E1598" w:rsidRDefault="003C10A2" w:rsidP="001256CF">
      <w:pPr>
        <w:pStyle w:val="Titre3"/>
        <w:keepNext w:val="0"/>
        <w:numPr>
          <w:ilvl w:val="0"/>
          <w:numId w:val="0"/>
        </w:numPr>
        <w:rPr>
          <w:rFonts w:ascii="Calibri" w:hAnsi="Calibri"/>
          <w:sz w:val="24"/>
          <w:szCs w:val="24"/>
        </w:rPr>
      </w:pPr>
      <w:r w:rsidRPr="008B2A38">
        <w:rPr>
          <w:rFonts w:ascii="Calibri" w:hAnsi="Calibri"/>
          <w:sz w:val="24"/>
          <w:szCs w:val="24"/>
        </w:rPr>
        <w:t>A - Dossier administratif</w:t>
      </w:r>
    </w:p>
    <w:p w:rsidR="003C10A2" w:rsidRPr="009E1598" w:rsidRDefault="003C10A2">
      <w:pPr>
        <w:pStyle w:val="Default"/>
        <w:spacing w:before="120" w:after="120"/>
        <w:ind w:firstLine="709"/>
        <w:jc w:val="both"/>
        <w:rPr>
          <w:rFonts w:ascii="Calibri" w:hAnsi="Calibri"/>
          <w:color w:val="auto"/>
        </w:rPr>
      </w:pPr>
      <w:r w:rsidRPr="008B2A38">
        <w:rPr>
          <w:rFonts w:ascii="Calibri" w:hAnsi="Calibri"/>
          <w:color w:val="auto"/>
        </w:rPr>
        <w:t>Le dossier administratif doit comprendre :</w:t>
      </w:r>
    </w:p>
    <w:p w:rsidR="003C10A2" w:rsidRPr="00A42C08" w:rsidRDefault="003C10A2" w:rsidP="009570F4">
      <w:pPr>
        <w:pStyle w:val="Default"/>
        <w:numPr>
          <w:ilvl w:val="0"/>
          <w:numId w:val="21"/>
        </w:numPr>
        <w:tabs>
          <w:tab w:val="left" w:pos="1276"/>
        </w:tabs>
        <w:spacing w:before="120" w:after="120"/>
        <w:ind w:left="1276" w:hanging="283"/>
        <w:jc w:val="both"/>
        <w:rPr>
          <w:rFonts w:ascii="Calibri" w:hAnsi="Calibri"/>
          <w:color w:val="auto"/>
        </w:rPr>
      </w:pPr>
      <w:r w:rsidRPr="00B34C9B">
        <w:rPr>
          <w:rFonts w:ascii="Calibri" w:hAnsi="Calibri"/>
          <w:color w:val="auto"/>
        </w:rPr>
        <w:t xml:space="preserve">Une déclaration sur l'honneur, en un exemplaire unique conforme au modèle joint au dossier d’appel d’offres, comportant les mentions prévues à l’article 26 du règlement des achats. </w:t>
      </w:r>
    </w:p>
    <w:p w:rsidR="003C10A2" w:rsidRDefault="003C10A2" w:rsidP="009570F4">
      <w:pPr>
        <w:pStyle w:val="Default"/>
        <w:numPr>
          <w:ilvl w:val="0"/>
          <w:numId w:val="21"/>
        </w:numPr>
        <w:tabs>
          <w:tab w:val="left" w:pos="1276"/>
        </w:tabs>
        <w:spacing w:before="120"/>
        <w:ind w:left="1276" w:hanging="284"/>
        <w:jc w:val="both"/>
        <w:rPr>
          <w:rFonts w:ascii="Calibri" w:hAnsi="Calibri"/>
          <w:color w:val="auto"/>
        </w:rPr>
      </w:pPr>
      <w:r w:rsidRPr="008B2A38">
        <w:rPr>
          <w:rFonts w:ascii="Calibri" w:hAnsi="Calibri"/>
          <w:color w:val="auto"/>
        </w:rPr>
        <w:t>L’original du récépissé du cautionnement provisoire ou l'attestation de la caution personnelle et solidaire en tenant lieu, le cas échéant, conformément au modèle joint au dossier d’appel d’offres.</w:t>
      </w:r>
    </w:p>
    <w:p w:rsidR="003C10A2" w:rsidRDefault="003C10A2" w:rsidP="009570F4">
      <w:pPr>
        <w:pStyle w:val="Default"/>
        <w:numPr>
          <w:ilvl w:val="0"/>
          <w:numId w:val="21"/>
        </w:numPr>
        <w:tabs>
          <w:tab w:val="left" w:pos="1276"/>
        </w:tabs>
        <w:spacing w:before="120"/>
        <w:ind w:left="1276" w:hanging="284"/>
        <w:jc w:val="both"/>
        <w:rPr>
          <w:rFonts w:ascii="Calibri" w:hAnsi="Calibri"/>
          <w:color w:val="auto"/>
        </w:rPr>
      </w:pPr>
      <w:r w:rsidRPr="009C430A">
        <w:rPr>
          <w:rFonts w:ascii="Calibri" w:hAnsi="Calibri"/>
          <w:color w:val="auto"/>
        </w:rPr>
        <w:t>La déclaration d’engagement du concurrent conformément au modèle joint au dossier d’appel d’offres</w:t>
      </w:r>
      <w:r>
        <w:rPr>
          <w:rFonts w:ascii="Calibri" w:hAnsi="Calibri"/>
          <w:color w:val="auto"/>
        </w:rPr>
        <w:t>.</w:t>
      </w:r>
    </w:p>
    <w:p w:rsidR="003C10A2" w:rsidRPr="009E1598" w:rsidRDefault="003C10A2" w:rsidP="009570F4">
      <w:pPr>
        <w:pStyle w:val="Default"/>
        <w:numPr>
          <w:ilvl w:val="0"/>
          <w:numId w:val="21"/>
        </w:numPr>
        <w:tabs>
          <w:tab w:val="left" w:pos="1276"/>
        </w:tabs>
        <w:spacing w:before="120"/>
        <w:ind w:left="1276" w:hanging="284"/>
        <w:jc w:val="both"/>
        <w:rPr>
          <w:rFonts w:ascii="Calibri" w:hAnsi="Calibri"/>
          <w:color w:val="auto"/>
        </w:rPr>
      </w:pPr>
      <w:r>
        <w:rPr>
          <w:rFonts w:ascii="Calibri" w:hAnsi="Calibri"/>
          <w:color w:val="auto"/>
        </w:rPr>
        <w:t>L’</w:t>
      </w:r>
      <w:r w:rsidRPr="009C430A">
        <w:rPr>
          <w:rFonts w:ascii="Calibri" w:hAnsi="Calibri"/>
          <w:color w:val="auto"/>
        </w:rPr>
        <w:t>engagement du concurrent à respecter les normes environnementales et sociales reconnues par la communauté internationale parmi lesquelles figurent les conventions fondamentales de l'Organisation Internationale du Travail (OIT) et les conventions internationales pour la protection de l'environnement (conformément au modèle joint au dossier d’appel d’offres)</w:t>
      </w:r>
    </w:p>
    <w:p w:rsidR="003C10A2" w:rsidRPr="009E1598" w:rsidRDefault="003C10A2">
      <w:pPr>
        <w:pStyle w:val="Default"/>
        <w:spacing w:before="120"/>
        <w:ind w:left="709"/>
        <w:jc w:val="both"/>
        <w:rPr>
          <w:rFonts w:ascii="Calibri" w:hAnsi="Calibri"/>
          <w:b/>
          <w:bCs/>
          <w:color w:val="auto"/>
        </w:rPr>
      </w:pPr>
      <w:r w:rsidRPr="008B2A38">
        <w:rPr>
          <w:rFonts w:ascii="Calibri" w:hAnsi="Calibri"/>
          <w:b/>
          <w:bCs/>
          <w:color w:val="auto"/>
        </w:rPr>
        <w:t>En cas de groupement :</w:t>
      </w:r>
    </w:p>
    <w:p w:rsidR="003C10A2" w:rsidRPr="00FD76DF" w:rsidRDefault="003C10A2" w:rsidP="009570F4">
      <w:pPr>
        <w:pStyle w:val="Default"/>
        <w:numPr>
          <w:ilvl w:val="0"/>
          <w:numId w:val="9"/>
        </w:numPr>
        <w:tabs>
          <w:tab w:val="clear" w:pos="1068"/>
          <w:tab w:val="num" w:pos="1701"/>
        </w:tabs>
        <w:spacing w:before="40"/>
        <w:ind w:left="1134" w:hanging="141"/>
        <w:jc w:val="both"/>
        <w:rPr>
          <w:rFonts w:ascii="Calibri" w:hAnsi="Calibri"/>
          <w:color w:val="auto"/>
        </w:rPr>
      </w:pPr>
      <w:r w:rsidRPr="005936E7">
        <w:rPr>
          <w:rFonts w:ascii="Calibri" w:hAnsi="Calibri"/>
          <w:color w:val="auto"/>
        </w:rPr>
        <w:t>Chaque membre du groupement doit fournir une déclaration sur l’honneur,</w:t>
      </w:r>
      <w:r w:rsidRPr="005936E7">
        <w:t xml:space="preserve"> </w:t>
      </w:r>
      <w:r w:rsidRPr="005936E7">
        <w:rPr>
          <w:rFonts w:ascii="Calibri" w:hAnsi="Calibri"/>
          <w:color w:val="auto"/>
        </w:rPr>
        <w:t>une déclaration d’engagement et un engagement environnemental et social tels qu’exigés dans les alinéas 1), 3) et 4) ci-dessus.</w:t>
      </w:r>
    </w:p>
    <w:p w:rsidR="003C10A2" w:rsidRPr="009E1598" w:rsidRDefault="003C10A2" w:rsidP="009570F4">
      <w:pPr>
        <w:pStyle w:val="Default"/>
        <w:numPr>
          <w:ilvl w:val="0"/>
          <w:numId w:val="9"/>
        </w:numPr>
        <w:tabs>
          <w:tab w:val="clear" w:pos="1068"/>
          <w:tab w:val="num" w:pos="1701"/>
        </w:tabs>
        <w:spacing w:before="40"/>
        <w:ind w:left="1134" w:hanging="141"/>
        <w:jc w:val="both"/>
        <w:rPr>
          <w:rFonts w:ascii="Calibri" w:hAnsi="Calibri"/>
          <w:color w:val="auto"/>
        </w:rPr>
      </w:pPr>
      <w:r w:rsidRPr="008B2A38">
        <w:rPr>
          <w:rFonts w:ascii="Calibri" w:hAnsi="Calibri"/>
          <w:color w:val="auto"/>
        </w:rPr>
        <w:lastRenderedPageBreak/>
        <w:t>Le cautionnement provisoire prévu dans l’alinéa 2) peut être souscrit sous l'une des formes suivantes :</w:t>
      </w:r>
    </w:p>
    <w:p w:rsidR="003C10A2" w:rsidRPr="009E1598" w:rsidRDefault="003C10A2" w:rsidP="009570F4">
      <w:pPr>
        <w:widowControl w:val="0"/>
        <w:numPr>
          <w:ilvl w:val="0"/>
          <w:numId w:val="20"/>
        </w:numPr>
        <w:autoSpaceDE w:val="0"/>
        <w:autoSpaceDN w:val="0"/>
        <w:adjustRightInd w:val="0"/>
        <w:ind w:left="1843" w:hanging="283"/>
        <w:jc w:val="both"/>
        <w:rPr>
          <w:rFonts w:ascii="Calibri" w:hAnsi="Calibri" w:cs="Calibri"/>
        </w:rPr>
      </w:pPr>
      <w:r w:rsidRPr="008B2A38">
        <w:rPr>
          <w:rFonts w:ascii="Calibri" w:hAnsi="Calibri" w:cs="Calibri"/>
        </w:rPr>
        <w:t xml:space="preserve">Au nom collectif du groupement </w:t>
      </w:r>
    </w:p>
    <w:p w:rsidR="003C10A2" w:rsidRPr="009E1598" w:rsidRDefault="003C10A2" w:rsidP="009570F4">
      <w:pPr>
        <w:widowControl w:val="0"/>
        <w:numPr>
          <w:ilvl w:val="0"/>
          <w:numId w:val="20"/>
        </w:numPr>
        <w:autoSpaceDE w:val="0"/>
        <w:autoSpaceDN w:val="0"/>
        <w:adjustRightInd w:val="0"/>
        <w:ind w:left="1843" w:hanging="283"/>
        <w:jc w:val="both"/>
        <w:rPr>
          <w:rFonts w:ascii="Calibri" w:hAnsi="Calibri" w:cs="Calibri"/>
        </w:rPr>
      </w:pPr>
      <w:r w:rsidRPr="008B2A38">
        <w:rPr>
          <w:rFonts w:ascii="Calibri" w:hAnsi="Calibri" w:cs="Calibri"/>
        </w:rPr>
        <w:t xml:space="preserve">Par un ou plusieurs membres du groupement pour la totalité du cautionnement  </w:t>
      </w:r>
    </w:p>
    <w:p w:rsidR="003C10A2" w:rsidRPr="009E1598" w:rsidRDefault="003C10A2" w:rsidP="009570F4">
      <w:pPr>
        <w:widowControl w:val="0"/>
        <w:numPr>
          <w:ilvl w:val="0"/>
          <w:numId w:val="20"/>
        </w:numPr>
        <w:autoSpaceDE w:val="0"/>
        <w:autoSpaceDN w:val="0"/>
        <w:adjustRightInd w:val="0"/>
        <w:ind w:left="1843" w:hanging="283"/>
        <w:jc w:val="both"/>
        <w:rPr>
          <w:rFonts w:ascii="Calibri" w:hAnsi="Calibri" w:cs="Calibri"/>
        </w:rPr>
      </w:pPr>
      <w:r w:rsidRPr="008B2A38">
        <w:rPr>
          <w:rFonts w:ascii="Calibri" w:hAnsi="Calibri" w:cs="Calibri"/>
        </w:rPr>
        <w:t>En partie par chaque membre du groupement de telle sorte que le montant du cautionnement soit souscrit en totalité.</w:t>
      </w:r>
    </w:p>
    <w:p w:rsidR="003C10A2" w:rsidRPr="009E1598" w:rsidRDefault="003C10A2">
      <w:pPr>
        <w:pStyle w:val="Default"/>
        <w:spacing w:before="40"/>
        <w:ind w:left="1276"/>
        <w:jc w:val="both"/>
        <w:rPr>
          <w:rFonts w:ascii="Calibri" w:hAnsi="Calibri"/>
          <w:color w:val="auto"/>
        </w:rPr>
      </w:pPr>
      <w:r w:rsidRPr="008B2A38">
        <w:rPr>
          <w:rFonts w:ascii="Calibri" w:hAnsi="Calibri"/>
          <w:color w:val="auto"/>
        </w:rPr>
        <w:t>Dans les cas prévus aux b) et c) ci-dessus, le cautionnement provisoire doit préciser qu'il est délivré dans le cadre d'un groupement.</w:t>
      </w:r>
    </w:p>
    <w:p w:rsidR="003C10A2" w:rsidRPr="00A42C08" w:rsidRDefault="003C10A2" w:rsidP="009570F4">
      <w:pPr>
        <w:pStyle w:val="Default"/>
        <w:numPr>
          <w:ilvl w:val="0"/>
          <w:numId w:val="9"/>
        </w:numPr>
        <w:tabs>
          <w:tab w:val="clear" w:pos="1068"/>
          <w:tab w:val="num" w:pos="1701"/>
        </w:tabs>
        <w:spacing w:before="120"/>
        <w:ind w:left="1134" w:hanging="142"/>
        <w:jc w:val="both"/>
        <w:rPr>
          <w:rFonts w:ascii="Calibri" w:hAnsi="Calibri"/>
          <w:color w:val="auto"/>
        </w:rPr>
      </w:pPr>
      <w:r w:rsidRPr="00A42C08">
        <w:rPr>
          <w:rFonts w:ascii="Calibri" w:hAnsi="Calibri"/>
        </w:rPr>
        <w:t>Le groupement doit fournir une copie légalisée de la convention constitutive du groupement. C</w:t>
      </w:r>
      <w:r w:rsidRPr="00B34C9B">
        <w:rPr>
          <w:rFonts w:ascii="Calibri" w:hAnsi="Calibri"/>
        </w:rPr>
        <w:t>ette convention doit être accompagnée d’une note faisant référence à la consultation et indiquant notamment :</w:t>
      </w:r>
    </w:p>
    <w:p w:rsidR="003C10A2" w:rsidRPr="00B34C9B" w:rsidRDefault="003C10A2" w:rsidP="009570F4">
      <w:pPr>
        <w:pStyle w:val="Default"/>
        <w:keepNext/>
        <w:numPr>
          <w:ilvl w:val="0"/>
          <w:numId w:val="18"/>
        </w:numPr>
        <w:spacing w:before="120"/>
        <w:ind w:left="1985" w:hanging="284"/>
        <w:contextualSpacing/>
        <w:jc w:val="both"/>
        <w:rPr>
          <w:rFonts w:ascii="Calibri" w:hAnsi="Calibri"/>
          <w:color w:val="auto"/>
        </w:rPr>
      </w:pPr>
      <w:r w:rsidRPr="00B34C9B">
        <w:rPr>
          <w:rFonts w:ascii="Calibri" w:hAnsi="Calibri"/>
          <w:color w:val="auto"/>
        </w:rPr>
        <w:t>L’objet de la convention</w:t>
      </w:r>
    </w:p>
    <w:p w:rsidR="003C10A2" w:rsidRPr="00A42C08" w:rsidRDefault="003C10A2" w:rsidP="009570F4">
      <w:pPr>
        <w:pStyle w:val="Default"/>
        <w:keepNext/>
        <w:numPr>
          <w:ilvl w:val="0"/>
          <w:numId w:val="18"/>
        </w:numPr>
        <w:spacing w:before="120"/>
        <w:ind w:left="1985" w:hanging="284"/>
        <w:contextualSpacing/>
        <w:jc w:val="both"/>
        <w:rPr>
          <w:rFonts w:ascii="Calibri" w:hAnsi="Calibri"/>
          <w:color w:val="auto"/>
        </w:rPr>
      </w:pPr>
      <w:r w:rsidRPr="00B34C9B">
        <w:rPr>
          <w:rFonts w:ascii="Calibri" w:hAnsi="Calibri"/>
        </w:rPr>
        <w:t>La nature du groupement (conjoint ou solidaire) </w:t>
      </w:r>
    </w:p>
    <w:p w:rsidR="003C10A2" w:rsidRPr="00A42C08" w:rsidRDefault="003C10A2" w:rsidP="009570F4">
      <w:pPr>
        <w:pStyle w:val="Default"/>
        <w:keepNext/>
        <w:numPr>
          <w:ilvl w:val="0"/>
          <w:numId w:val="18"/>
        </w:numPr>
        <w:spacing w:before="120"/>
        <w:ind w:left="1985" w:hanging="284"/>
        <w:contextualSpacing/>
        <w:jc w:val="both"/>
        <w:rPr>
          <w:rFonts w:ascii="Calibri" w:hAnsi="Calibri"/>
          <w:color w:val="auto"/>
        </w:rPr>
      </w:pPr>
      <w:r w:rsidRPr="00B34C9B">
        <w:rPr>
          <w:rFonts w:ascii="Calibri" w:hAnsi="Calibri"/>
          <w:color w:val="auto"/>
        </w:rPr>
        <w:t>Le mandataire </w:t>
      </w:r>
    </w:p>
    <w:p w:rsidR="003C10A2" w:rsidRPr="00A42C08" w:rsidRDefault="003C10A2" w:rsidP="009570F4">
      <w:pPr>
        <w:pStyle w:val="Default"/>
        <w:keepNext/>
        <w:numPr>
          <w:ilvl w:val="0"/>
          <w:numId w:val="18"/>
        </w:numPr>
        <w:spacing w:before="120"/>
        <w:ind w:left="1985" w:hanging="284"/>
        <w:contextualSpacing/>
        <w:jc w:val="both"/>
        <w:rPr>
          <w:rFonts w:ascii="Calibri" w:hAnsi="Calibri"/>
          <w:color w:val="auto"/>
        </w:rPr>
      </w:pPr>
      <w:r w:rsidRPr="00B34C9B">
        <w:rPr>
          <w:rFonts w:ascii="Calibri" w:hAnsi="Calibri"/>
          <w:color w:val="auto"/>
        </w:rPr>
        <w:t>La durée de la convention (doit couvrir toute la durée d’exécution du marché)</w:t>
      </w:r>
    </w:p>
    <w:p w:rsidR="003C10A2" w:rsidRPr="00B34C9B" w:rsidRDefault="003C10A2" w:rsidP="009570F4">
      <w:pPr>
        <w:pStyle w:val="Default"/>
        <w:keepNext/>
        <w:numPr>
          <w:ilvl w:val="0"/>
          <w:numId w:val="18"/>
        </w:numPr>
        <w:spacing w:before="120"/>
        <w:ind w:left="1985" w:hanging="284"/>
        <w:contextualSpacing/>
        <w:jc w:val="both"/>
        <w:rPr>
          <w:rFonts w:ascii="Calibri" w:hAnsi="Calibri"/>
          <w:color w:val="auto"/>
        </w:rPr>
      </w:pPr>
      <w:r w:rsidRPr="00B34C9B">
        <w:rPr>
          <w:rFonts w:ascii="Calibri" w:hAnsi="Calibri"/>
          <w:color w:val="auto"/>
        </w:rPr>
        <w:t>La répartition des tâches de chaque membre du groupement</w:t>
      </w:r>
    </w:p>
    <w:p w:rsidR="003C10A2" w:rsidRPr="00A42C08" w:rsidRDefault="003C10A2" w:rsidP="009570F4">
      <w:pPr>
        <w:pStyle w:val="Default"/>
        <w:keepNext/>
        <w:numPr>
          <w:ilvl w:val="0"/>
          <w:numId w:val="18"/>
        </w:numPr>
        <w:spacing w:before="120"/>
        <w:ind w:left="1985" w:hanging="284"/>
        <w:contextualSpacing/>
        <w:jc w:val="both"/>
        <w:rPr>
          <w:rFonts w:ascii="Calibri" w:hAnsi="Calibri"/>
          <w:color w:val="auto"/>
        </w:rPr>
      </w:pPr>
      <w:r w:rsidRPr="00B34C9B">
        <w:rPr>
          <w:rFonts w:ascii="Calibri" w:hAnsi="Calibri"/>
          <w:color w:val="auto"/>
        </w:rPr>
        <w:t xml:space="preserve">Les quotes-parts en pourcentage </w:t>
      </w:r>
      <w:r w:rsidRPr="00B34C9B">
        <w:rPr>
          <w:rFonts w:ascii="Calibri" w:hAnsi="Calibri"/>
          <w:b/>
          <w:bCs/>
          <w:color w:val="auto"/>
        </w:rPr>
        <w:t>non chiffré</w:t>
      </w:r>
      <w:r w:rsidRPr="00B34C9B">
        <w:rPr>
          <w:rFonts w:ascii="Calibri" w:hAnsi="Calibri"/>
          <w:color w:val="auto"/>
        </w:rPr>
        <w:t xml:space="preserve"> de chaque membre par rapport au montant global de l’offre financière </w:t>
      </w:r>
      <w:r w:rsidRPr="00B34C9B">
        <w:rPr>
          <w:rFonts w:ascii="Calibri" w:hAnsi="Calibri"/>
          <w:b/>
          <w:bCs/>
          <w:color w:val="auto"/>
        </w:rPr>
        <w:t>(sans indication des montants)</w:t>
      </w:r>
      <w:r w:rsidRPr="00B34C9B">
        <w:rPr>
          <w:rFonts w:ascii="Calibri" w:hAnsi="Calibri"/>
          <w:color w:val="auto"/>
        </w:rPr>
        <w:t>.</w:t>
      </w:r>
    </w:p>
    <w:p w:rsidR="003C10A2" w:rsidRPr="009E1598" w:rsidRDefault="003C10A2" w:rsidP="00226067">
      <w:pPr>
        <w:pStyle w:val="Default"/>
        <w:spacing w:before="240"/>
        <w:ind w:left="709"/>
        <w:jc w:val="both"/>
        <w:rPr>
          <w:rFonts w:ascii="Calibri" w:hAnsi="Calibri"/>
          <w:color w:val="auto"/>
        </w:rPr>
      </w:pPr>
      <w:r w:rsidRPr="008B2A38">
        <w:rPr>
          <w:rFonts w:ascii="Calibri" w:hAnsi="Calibri"/>
          <w:color w:val="auto"/>
        </w:rPr>
        <w:t>Les établissements publics, en plus des pièces exigées ci-dessus, devront fournir une copie</w:t>
      </w:r>
      <w:r>
        <w:rPr>
          <w:rFonts w:ascii="Calibri" w:hAnsi="Calibri"/>
          <w:color w:val="auto"/>
        </w:rPr>
        <w:t xml:space="preserve"> </w:t>
      </w:r>
      <w:r w:rsidRPr="008B2A38">
        <w:rPr>
          <w:rFonts w:ascii="Calibri" w:hAnsi="Calibri"/>
          <w:color w:val="auto"/>
        </w:rPr>
        <w:t>du texte l'habilitant à exécuter les prestations objet du marché.</w:t>
      </w:r>
    </w:p>
    <w:p w:rsidR="003C10A2" w:rsidRPr="009E1598" w:rsidRDefault="003C10A2">
      <w:pPr>
        <w:pStyle w:val="Titre3"/>
        <w:keepNext w:val="0"/>
        <w:numPr>
          <w:ilvl w:val="0"/>
          <w:numId w:val="0"/>
        </w:numPr>
        <w:spacing w:before="240"/>
        <w:rPr>
          <w:rFonts w:ascii="Calibri" w:hAnsi="Calibri"/>
          <w:sz w:val="24"/>
          <w:szCs w:val="24"/>
        </w:rPr>
      </w:pPr>
      <w:r w:rsidRPr="008B2A38">
        <w:rPr>
          <w:rFonts w:ascii="Calibri" w:hAnsi="Calibri"/>
          <w:sz w:val="24"/>
          <w:szCs w:val="24"/>
        </w:rPr>
        <w:t>B - Dossier technique</w:t>
      </w:r>
    </w:p>
    <w:p w:rsidR="003C10A2" w:rsidRPr="009E1598" w:rsidRDefault="003C10A2" w:rsidP="00DA5134">
      <w:pPr>
        <w:spacing w:before="60"/>
        <w:ind w:left="709"/>
        <w:jc w:val="both"/>
        <w:rPr>
          <w:rFonts w:ascii="Calibri" w:hAnsi="Calibri" w:cs="Arial"/>
        </w:rPr>
      </w:pPr>
      <w:r w:rsidRPr="008B2A38">
        <w:rPr>
          <w:rFonts w:ascii="Calibri" w:hAnsi="Calibri" w:cs="Arial"/>
        </w:rPr>
        <w:t>Les concurrents doivent fournir :</w:t>
      </w:r>
    </w:p>
    <w:p w:rsidR="003C10A2" w:rsidRPr="009E1598" w:rsidRDefault="003C10A2" w:rsidP="009570F4">
      <w:pPr>
        <w:pStyle w:val="Paragraphedeliste"/>
        <w:numPr>
          <w:ilvl w:val="0"/>
          <w:numId w:val="18"/>
        </w:numPr>
        <w:spacing w:before="60"/>
        <w:ind w:left="1276" w:hanging="142"/>
        <w:contextualSpacing w:val="0"/>
        <w:jc w:val="both"/>
        <w:rPr>
          <w:rFonts w:ascii="Calibri" w:hAnsi="Calibri" w:cs="Arial"/>
        </w:rPr>
      </w:pPr>
      <w:r w:rsidRPr="008B2A38">
        <w:rPr>
          <w:rFonts w:ascii="Calibri" w:hAnsi="Calibri" w:cs="Arial"/>
        </w:rPr>
        <w:t xml:space="preserve">Une note indiquant les moyens humains et techniques du concurrent </w:t>
      </w:r>
      <w:r w:rsidRPr="008B2A38">
        <w:rPr>
          <w:rFonts w:ascii="Calibri" w:hAnsi="Calibri" w:cs="Arial"/>
        </w:rPr>
        <w:br/>
        <w:t>et mentionnant éventuellement, le lieu, la date, la nature et l’importance des prestations à l’exécution desquelles le concurrent a participé et la qualité de sa participation (à titre individuel, en tant que membre d’un groupement...).</w:t>
      </w:r>
    </w:p>
    <w:p w:rsidR="003C10A2" w:rsidRPr="009E1598" w:rsidRDefault="003C10A2" w:rsidP="009570F4">
      <w:pPr>
        <w:pStyle w:val="Paragraphedeliste"/>
        <w:numPr>
          <w:ilvl w:val="0"/>
          <w:numId w:val="18"/>
        </w:numPr>
        <w:spacing w:before="60" w:after="120"/>
        <w:ind w:left="1276" w:hanging="142"/>
        <w:contextualSpacing w:val="0"/>
        <w:jc w:val="both"/>
        <w:rPr>
          <w:rFonts w:ascii="Calibri" w:hAnsi="Calibri" w:cs="Arial"/>
        </w:rPr>
      </w:pPr>
      <w:r w:rsidRPr="008B2A38">
        <w:rPr>
          <w:rFonts w:ascii="Calibri" w:hAnsi="Calibri" w:cs="Arial"/>
        </w:rPr>
        <w:t>Les attestations de fin d’exécution</w:t>
      </w:r>
      <w:r w:rsidRPr="008B2A38">
        <w:rPr>
          <w:rFonts w:ascii="Calibri" w:hAnsi="Calibri" w:cs="Arial"/>
          <w:rtl/>
        </w:rPr>
        <w:t> </w:t>
      </w:r>
      <w:r w:rsidRPr="008B2A38">
        <w:rPr>
          <w:rFonts w:ascii="Calibri" w:hAnsi="Calibri" w:cs="Arial"/>
        </w:rPr>
        <w:t xml:space="preserve">ou leurs copies certifiées conformes à l’original délivrées par les maîtres d’ouvrages publics ou privés ou par les hommes de l'art sous la direction desquels le </w:t>
      </w:r>
      <w:r>
        <w:rPr>
          <w:rFonts w:ascii="Calibri" w:hAnsi="Calibri" w:cs="Arial"/>
        </w:rPr>
        <w:t>concurrent</w:t>
      </w:r>
      <w:r w:rsidRPr="008B2A38">
        <w:rPr>
          <w:rFonts w:ascii="Calibri" w:hAnsi="Calibri" w:cs="Arial"/>
        </w:rPr>
        <w:t xml:space="preserve"> a exécuté lesdites prestations. Chaque attestation précise notamment la nature des prestations, leur montant et l’année de réalisation ainsi que le nom et la qualité du signataire et son appréciation. Ces attestations doivent se rapporter à des réalisations de projets similaires tels que définis dans l’article </w:t>
      </w:r>
      <w:r>
        <w:rPr>
          <w:rFonts w:ascii="Calibri" w:hAnsi="Calibri" w:cs="Arial"/>
        </w:rPr>
        <w:t>21</w:t>
      </w:r>
      <w:r w:rsidRPr="008B2A38">
        <w:rPr>
          <w:rFonts w:ascii="Calibri" w:hAnsi="Calibri" w:cs="Arial"/>
        </w:rPr>
        <w:t xml:space="preserve"> ci-dessous.</w:t>
      </w:r>
    </w:p>
    <w:p w:rsidR="003C10A2" w:rsidRDefault="003C10A2" w:rsidP="00726BDF">
      <w:pPr>
        <w:pStyle w:val="Paragraphedeliste"/>
        <w:spacing w:before="60" w:after="120"/>
        <w:ind w:left="1276"/>
        <w:contextualSpacing w:val="0"/>
        <w:jc w:val="both"/>
        <w:rPr>
          <w:rFonts w:ascii="Calibri" w:hAnsi="Calibri" w:cs="Arial"/>
        </w:rPr>
      </w:pPr>
      <w:r w:rsidRPr="00F40894">
        <w:rPr>
          <w:rFonts w:ascii="Calibri" w:hAnsi="Calibri" w:cs="Arial"/>
        </w:rPr>
        <w:t>En cas de groupement, chaque membre doit fournir ladite note et lesdites attestations, ces dernières doivent répondre aux critères définis dans l’article 21 ci-dessous.</w:t>
      </w:r>
    </w:p>
    <w:p w:rsidR="003C10A2" w:rsidRPr="009E1598" w:rsidRDefault="003C10A2" w:rsidP="00726BDF">
      <w:pPr>
        <w:pStyle w:val="Paragraphedeliste"/>
        <w:spacing w:before="60" w:after="120"/>
        <w:ind w:left="1276"/>
        <w:contextualSpacing w:val="0"/>
        <w:jc w:val="both"/>
        <w:rPr>
          <w:rFonts w:ascii="Calibri" w:hAnsi="Calibri" w:cs="Arial"/>
        </w:rPr>
      </w:pPr>
      <w:r w:rsidRPr="008B2A38">
        <w:rPr>
          <w:rFonts w:ascii="Calibri" w:hAnsi="Calibri" w:cs="Arial"/>
          <w:b/>
          <w:bCs/>
          <w:u w:val="single"/>
        </w:rPr>
        <w:t>N.B :</w:t>
      </w:r>
      <w:r w:rsidRPr="008B2A38">
        <w:rPr>
          <w:rFonts w:ascii="Calibri" w:hAnsi="Calibri" w:cs="Arial"/>
        </w:rPr>
        <w:t xml:space="preserve"> Les attestations doivent être numérotées d’une manière séquentielle </w:t>
      </w:r>
      <w:r w:rsidRPr="008B2A38">
        <w:rPr>
          <w:rFonts w:ascii="Calibri" w:hAnsi="Calibri" w:cs="Arial"/>
        </w:rPr>
        <w:br/>
        <w:t>(1, 2, 3…) et les fiches projets correspondantes, exigées dans le dossier additif ci-dessous, doivent également porter le même numéro de l’attestation concernée.</w:t>
      </w:r>
    </w:p>
    <w:p w:rsidR="003C10A2" w:rsidRPr="009E1598" w:rsidRDefault="003C10A2" w:rsidP="00B104BA">
      <w:pPr>
        <w:pStyle w:val="Titre3"/>
        <w:numPr>
          <w:ilvl w:val="0"/>
          <w:numId w:val="0"/>
        </w:numPr>
        <w:spacing w:before="240" w:after="120"/>
        <w:rPr>
          <w:rFonts w:ascii="Calibri" w:hAnsi="Calibri"/>
          <w:sz w:val="24"/>
          <w:szCs w:val="24"/>
        </w:rPr>
      </w:pPr>
      <w:r w:rsidRPr="008B2A38">
        <w:rPr>
          <w:rFonts w:ascii="Calibri" w:hAnsi="Calibri"/>
          <w:sz w:val="24"/>
          <w:szCs w:val="24"/>
        </w:rPr>
        <w:t>C - Dossier additif</w:t>
      </w:r>
    </w:p>
    <w:p w:rsidR="003C10A2" w:rsidRPr="009E1598" w:rsidRDefault="003C10A2" w:rsidP="00D35995">
      <w:pPr>
        <w:keepNext/>
        <w:spacing w:before="120" w:after="60"/>
        <w:ind w:left="709"/>
        <w:jc w:val="both"/>
        <w:rPr>
          <w:rFonts w:ascii="Calibri" w:hAnsi="Calibri" w:cs="Arial"/>
        </w:rPr>
      </w:pPr>
      <w:r w:rsidRPr="008B2A38">
        <w:rPr>
          <w:rFonts w:ascii="Calibri" w:hAnsi="Calibri" w:cs="Arial"/>
        </w:rPr>
        <w:t>Les concurrents doivent fournir les pièces complémentaires suivantes :</w:t>
      </w:r>
    </w:p>
    <w:p w:rsidR="003C10A2" w:rsidRDefault="003C10A2" w:rsidP="009570F4">
      <w:pPr>
        <w:pStyle w:val="Paragraphedeliste"/>
        <w:numPr>
          <w:ilvl w:val="0"/>
          <w:numId w:val="10"/>
        </w:numPr>
        <w:spacing w:after="40"/>
        <w:ind w:left="1134" w:hanging="142"/>
        <w:contextualSpacing w:val="0"/>
        <w:jc w:val="both"/>
        <w:rPr>
          <w:rFonts w:ascii="Calibri" w:hAnsi="Calibri" w:cs="Arial"/>
        </w:rPr>
      </w:pPr>
      <w:r w:rsidRPr="008B2A38">
        <w:rPr>
          <w:rFonts w:ascii="Calibri" w:hAnsi="Calibri" w:cs="Arial"/>
        </w:rPr>
        <w:t>Attestations du chiffre d’affaires réalisé durant les trois dernières années ou depuis sa création si elle date de moins de trois ans, délivrées par le Ministère chargé des Finances ou par des organismes compétents de leurs pays d'origine ou de provenance, lorsque le concurrent n’est pas installé au Maroc ;</w:t>
      </w:r>
    </w:p>
    <w:p w:rsidR="003C10A2" w:rsidRPr="00F53996" w:rsidRDefault="003C10A2" w:rsidP="009570F4">
      <w:pPr>
        <w:pStyle w:val="Paragraphedeliste"/>
        <w:numPr>
          <w:ilvl w:val="0"/>
          <w:numId w:val="10"/>
        </w:numPr>
        <w:spacing w:after="40"/>
        <w:ind w:left="1134" w:hanging="142"/>
        <w:contextualSpacing w:val="0"/>
        <w:jc w:val="both"/>
        <w:rPr>
          <w:rFonts w:ascii="Calibri" w:hAnsi="Calibri" w:cs="Arial"/>
        </w:rPr>
      </w:pPr>
      <w:r w:rsidRPr="00F53996">
        <w:rPr>
          <w:rFonts w:ascii="Calibri" w:hAnsi="Calibri" w:cs="Arial"/>
        </w:rPr>
        <w:lastRenderedPageBreak/>
        <w:t>A</w:t>
      </w:r>
      <w:r>
        <w:rPr>
          <w:rFonts w:ascii="Calibri" w:hAnsi="Calibri" w:cs="Arial"/>
        </w:rPr>
        <w:t xml:space="preserve">ttestation </w:t>
      </w:r>
      <w:r w:rsidRPr="00F53996">
        <w:rPr>
          <w:rFonts w:ascii="Calibri" w:hAnsi="Calibri" w:cs="Arial"/>
        </w:rPr>
        <w:t xml:space="preserve">bancaire de ligne de crédit et/ou document comptable montrant les fonds propres disponibles à la date de remise des offres </w:t>
      </w:r>
      <w:r>
        <w:rPr>
          <w:rFonts w:ascii="Calibri" w:hAnsi="Calibri" w:cs="Arial"/>
        </w:rPr>
        <w:t xml:space="preserve">qui répond aux critères </w:t>
      </w:r>
      <w:r w:rsidRPr="00F53996">
        <w:rPr>
          <w:rFonts w:ascii="Calibri" w:hAnsi="Calibri" w:cs="Arial"/>
        </w:rPr>
        <w:t xml:space="preserve">tels que définis dans l’article </w:t>
      </w:r>
      <w:r>
        <w:rPr>
          <w:rFonts w:ascii="Calibri" w:hAnsi="Calibri" w:cs="Arial"/>
        </w:rPr>
        <w:br/>
      </w:r>
      <w:r w:rsidRPr="00F53996">
        <w:rPr>
          <w:rFonts w:ascii="Calibri" w:hAnsi="Calibri" w:cs="Arial"/>
        </w:rPr>
        <w:t>21 ci-dessous.</w:t>
      </w:r>
    </w:p>
    <w:p w:rsidR="003C10A2" w:rsidRDefault="003C10A2">
      <w:pPr>
        <w:spacing w:before="120" w:after="60"/>
        <w:ind w:left="709"/>
        <w:jc w:val="both"/>
        <w:rPr>
          <w:rFonts w:ascii="Calibri" w:hAnsi="Calibri" w:cs="Arial"/>
        </w:rPr>
      </w:pPr>
      <w:r w:rsidRPr="008B2A38">
        <w:rPr>
          <w:rFonts w:ascii="Calibri" w:hAnsi="Calibri" w:cs="Arial"/>
        </w:rPr>
        <w:t xml:space="preserve">Les concurrents </w:t>
      </w:r>
      <w:r w:rsidRPr="007123D5">
        <w:rPr>
          <w:rFonts w:ascii="Calibri" w:hAnsi="Calibri" w:cs="Arial"/>
          <w:shadow/>
        </w:rPr>
        <w:t>peuvent</w:t>
      </w:r>
      <w:r>
        <w:rPr>
          <w:rFonts w:ascii="Calibri" w:hAnsi="Calibri" w:cs="Arial"/>
        </w:rPr>
        <w:t xml:space="preserve"> </w:t>
      </w:r>
      <w:r w:rsidRPr="008B2A38">
        <w:rPr>
          <w:rFonts w:ascii="Calibri" w:hAnsi="Calibri" w:cs="Arial"/>
        </w:rPr>
        <w:t xml:space="preserve">fournir </w:t>
      </w:r>
      <w:r>
        <w:rPr>
          <w:rFonts w:ascii="Calibri" w:hAnsi="Calibri" w:cs="Arial"/>
        </w:rPr>
        <w:t>éventuellement des</w:t>
      </w:r>
      <w:r w:rsidRPr="008B2A38">
        <w:rPr>
          <w:rFonts w:ascii="Calibri" w:hAnsi="Calibri" w:cs="Arial"/>
        </w:rPr>
        <w:t xml:space="preserve"> </w:t>
      </w:r>
      <w:r>
        <w:rPr>
          <w:rFonts w:ascii="Calibri" w:hAnsi="Calibri" w:cs="Arial"/>
        </w:rPr>
        <w:t>f</w:t>
      </w:r>
      <w:r w:rsidRPr="008B2A38">
        <w:rPr>
          <w:rFonts w:ascii="Calibri" w:hAnsi="Calibri" w:cs="Arial"/>
        </w:rPr>
        <w:t xml:space="preserve">iches projets précisant des données complémentaires aux attestations des références techniques présentées par les concurrents dans leur dossier technique </w:t>
      </w:r>
      <w:r w:rsidRPr="00B52990">
        <w:rPr>
          <w:rFonts w:ascii="Calibri" w:hAnsi="Calibri" w:cs="Arial"/>
          <w:u w:val="single"/>
        </w:rPr>
        <w:t>et ce</w:t>
      </w:r>
      <w:r>
        <w:rPr>
          <w:rFonts w:ascii="Calibri" w:hAnsi="Calibri" w:cs="Arial"/>
          <w:u w:val="single"/>
        </w:rPr>
        <w:t>,</w:t>
      </w:r>
      <w:r w:rsidRPr="00B52990">
        <w:rPr>
          <w:rFonts w:ascii="Calibri" w:hAnsi="Calibri" w:cs="Arial"/>
          <w:u w:val="single"/>
        </w:rPr>
        <w:t xml:space="preserve"> dans le cas où</w:t>
      </w:r>
      <w:r w:rsidRPr="008B2A38">
        <w:rPr>
          <w:rFonts w:ascii="Calibri" w:hAnsi="Calibri" w:cs="Arial"/>
        </w:rPr>
        <w:t xml:space="preserve"> lesdites attestations ne contiennent pas les éléments nécessaires permettant l’appréciation des références selon les critères d’admissibilité et de similarité définis au niveau de l’article 2</w:t>
      </w:r>
      <w:r>
        <w:rPr>
          <w:rFonts w:ascii="Calibri" w:hAnsi="Calibri" w:cs="Arial"/>
        </w:rPr>
        <w:t>1</w:t>
      </w:r>
      <w:r w:rsidRPr="008B2A38">
        <w:rPr>
          <w:rFonts w:ascii="Calibri" w:hAnsi="Calibri" w:cs="Arial"/>
        </w:rPr>
        <w:t xml:space="preserve"> ci-dessous. Toutefois, en cas de discordance entre les données figurantes dans les fiches projets et les attestations, les données des attestations feront foi.</w:t>
      </w:r>
    </w:p>
    <w:p w:rsidR="003C10A2" w:rsidRDefault="003C10A2">
      <w:pPr>
        <w:spacing w:before="120" w:after="60"/>
        <w:ind w:left="709"/>
        <w:jc w:val="both"/>
        <w:rPr>
          <w:rFonts w:ascii="Calibri" w:hAnsi="Calibri" w:cs="Arial"/>
        </w:rPr>
      </w:pPr>
      <w:r w:rsidRPr="00AF0289">
        <w:rPr>
          <w:rFonts w:ascii="Calibri" w:hAnsi="Calibri" w:cs="Arial"/>
          <w:u w:val="single"/>
        </w:rPr>
        <w:t>En cas de groupement</w:t>
      </w:r>
      <w:r w:rsidRPr="008B2A38">
        <w:rPr>
          <w:rFonts w:ascii="Calibri" w:hAnsi="Calibri" w:cs="Arial"/>
        </w:rPr>
        <w:t>, chaque membre doit fournir les pièces citées ci-dessus.</w:t>
      </w:r>
    </w:p>
    <w:p w:rsidR="003C10A2" w:rsidRDefault="003C10A2">
      <w:pPr>
        <w:ind w:firstLine="709"/>
        <w:jc w:val="both"/>
        <w:rPr>
          <w:rFonts w:ascii="Calibri" w:hAnsi="Calibri" w:cs="Arial"/>
        </w:rPr>
      </w:pPr>
      <w:r w:rsidRPr="00B47771">
        <w:rPr>
          <w:rFonts w:ascii="Calibri" w:hAnsi="Calibri" w:cs="Arial"/>
        </w:rPr>
        <w:t>Le</w:t>
      </w:r>
      <w:r w:rsidRPr="00B34C9B">
        <w:rPr>
          <w:rFonts w:ascii="Calibri" w:hAnsi="Calibri" w:cs="Arial"/>
        </w:rPr>
        <w:t xml:space="preserve"> groupement doit fournir une note indiquant :</w:t>
      </w:r>
    </w:p>
    <w:p w:rsidR="003C10A2" w:rsidRDefault="003C10A2" w:rsidP="009570F4">
      <w:pPr>
        <w:pStyle w:val="Default"/>
        <w:numPr>
          <w:ilvl w:val="0"/>
          <w:numId w:val="18"/>
        </w:numPr>
        <w:spacing w:before="60"/>
        <w:ind w:left="1985" w:hanging="284"/>
        <w:jc w:val="both"/>
        <w:rPr>
          <w:rFonts w:ascii="Calibri" w:hAnsi="Calibri"/>
          <w:color w:val="auto"/>
        </w:rPr>
      </w:pPr>
      <w:r w:rsidRPr="00B34C9B">
        <w:rPr>
          <w:rFonts w:ascii="Calibri" w:hAnsi="Calibri"/>
          <w:color w:val="auto"/>
        </w:rPr>
        <w:t>La répartition détaillée des prestations que chaque membre s’engage à réaliser dans le cadre du marché</w:t>
      </w:r>
    </w:p>
    <w:p w:rsidR="003C10A2" w:rsidRDefault="003C10A2" w:rsidP="009570F4">
      <w:pPr>
        <w:pStyle w:val="Default"/>
        <w:numPr>
          <w:ilvl w:val="0"/>
          <w:numId w:val="18"/>
        </w:numPr>
        <w:spacing w:before="60"/>
        <w:ind w:left="1985" w:hanging="284"/>
        <w:contextualSpacing/>
        <w:jc w:val="both"/>
        <w:rPr>
          <w:rFonts w:ascii="Calibri" w:hAnsi="Calibri"/>
        </w:rPr>
      </w:pPr>
      <w:r w:rsidRPr="00B34C9B">
        <w:rPr>
          <w:rFonts w:ascii="Calibri" w:hAnsi="Calibri"/>
        </w:rPr>
        <w:t xml:space="preserve">Les quotes-parts en pourcentage </w:t>
      </w:r>
      <w:r w:rsidRPr="00B34C9B">
        <w:rPr>
          <w:rFonts w:ascii="Calibri" w:hAnsi="Calibri"/>
          <w:b/>
          <w:bCs/>
        </w:rPr>
        <w:t>non chiffré</w:t>
      </w:r>
      <w:r w:rsidRPr="00B34C9B">
        <w:rPr>
          <w:rFonts w:ascii="Calibri" w:hAnsi="Calibri"/>
        </w:rPr>
        <w:t xml:space="preserve"> de chaque membre par rapport au montant global de l’offre financière </w:t>
      </w:r>
      <w:r w:rsidRPr="00B34C9B">
        <w:rPr>
          <w:rFonts w:ascii="Calibri" w:hAnsi="Calibri"/>
          <w:b/>
          <w:bCs/>
          <w:shadow/>
        </w:rPr>
        <w:t>(</w:t>
      </w:r>
      <w:r w:rsidRPr="00B34C9B">
        <w:rPr>
          <w:rFonts w:ascii="Calibri" w:hAnsi="Calibri"/>
          <w:b/>
          <w:bCs/>
          <w:shadow/>
          <w:u w:val="single"/>
        </w:rPr>
        <w:t>sans indication des montants</w:t>
      </w:r>
      <w:r w:rsidRPr="00B34C9B">
        <w:rPr>
          <w:rFonts w:ascii="Calibri" w:hAnsi="Calibri"/>
          <w:b/>
          <w:bCs/>
          <w:shadow/>
        </w:rPr>
        <w:t>)</w:t>
      </w:r>
      <w:r w:rsidRPr="00B34C9B">
        <w:rPr>
          <w:rFonts w:ascii="Calibri" w:hAnsi="Calibri"/>
        </w:rPr>
        <w:t xml:space="preserve">. </w:t>
      </w:r>
    </w:p>
    <w:p w:rsidR="003C10A2" w:rsidRDefault="003C10A2" w:rsidP="009570F4">
      <w:pPr>
        <w:pStyle w:val="Default"/>
        <w:numPr>
          <w:ilvl w:val="0"/>
          <w:numId w:val="18"/>
        </w:numPr>
        <w:spacing w:before="60"/>
        <w:ind w:left="1985" w:hanging="284"/>
        <w:contextualSpacing/>
        <w:jc w:val="both"/>
        <w:rPr>
          <w:rFonts w:ascii="Calibri" w:hAnsi="Calibri"/>
          <w:color w:val="auto"/>
        </w:rPr>
      </w:pPr>
      <w:r w:rsidRPr="00B34C9B">
        <w:rPr>
          <w:rFonts w:ascii="Calibri" w:hAnsi="Calibri"/>
          <w:color w:val="auto"/>
        </w:rPr>
        <w:t>La nature du groupement (conjoint ou solidaire) </w:t>
      </w:r>
    </w:p>
    <w:p w:rsidR="003C10A2" w:rsidRDefault="003C10A2" w:rsidP="009570F4">
      <w:pPr>
        <w:pStyle w:val="Default"/>
        <w:numPr>
          <w:ilvl w:val="0"/>
          <w:numId w:val="18"/>
        </w:numPr>
        <w:spacing w:before="60"/>
        <w:ind w:left="1985" w:hanging="284"/>
        <w:contextualSpacing/>
        <w:jc w:val="both"/>
        <w:rPr>
          <w:rFonts w:ascii="Calibri" w:hAnsi="Calibri"/>
          <w:color w:val="auto"/>
        </w:rPr>
      </w:pPr>
      <w:r>
        <w:rPr>
          <w:rFonts w:ascii="Calibri" w:hAnsi="Calibri"/>
          <w:color w:val="auto"/>
        </w:rPr>
        <w:t>Le mandataire</w:t>
      </w:r>
    </w:p>
    <w:p w:rsidR="003C10A2" w:rsidRPr="00B34C9B" w:rsidRDefault="003C10A2" w:rsidP="00B34C9B">
      <w:pPr>
        <w:pStyle w:val="Default"/>
        <w:keepNext/>
        <w:spacing w:before="120"/>
        <w:ind w:left="993"/>
        <w:jc w:val="both"/>
        <w:rPr>
          <w:rFonts w:ascii="Calibri" w:hAnsi="Calibri"/>
          <w:b/>
          <w:bCs/>
          <w:i/>
          <w:iCs/>
          <w:sz w:val="23"/>
          <w:szCs w:val="23"/>
        </w:rPr>
      </w:pPr>
      <w:r w:rsidRPr="00B34C9B">
        <w:rPr>
          <w:rFonts w:ascii="Calibri" w:hAnsi="Calibri"/>
          <w:b/>
          <w:bCs/>
          <w:i/>
          <w:iCs/>
          <w:sz w:val="23"/>
          <w:szCs w:val="23"/>
        </w:rPr>
        <w:t>N.B : Toutes ces informations doivent être concordantes avec celles précisées au niveau de la convention de groupement fournie dans le dossier administratif.</w:t>
      </w:r>
      <w:r>
        <w:rPr>
          <w:rFonts w:ascii="Calibri" w:hAnsi="Calibri"/>
          <w:b/>
          <w:bCs/>
          <w:i/>
          <w:iCs/>
          <w:sz w:val="23"/>
          <w:szCs w:val="23"/>
        </w:rPr>
        <w:t xml:space="preserve"> En cas de discordance, les informations figurant au niveau de la </w:t>
      </w:r>
      <w:r w:rsidRPr="0069350F">
        <w:rPr>
          <w:rFonts w:ascii="Calibri" w:hAnsi="Calibri"/>
          <w:b/>
          <w:bCs/>
          <w:i/>
          <w:iCs/>
          <w:sz w:val="23"/>
          <w:szCs w:val="23"/>
        </w:rPr>
        <w:t>convention de groupement</w:t>
      </w:r>
      <w:r>
        <w:rPr>
          <w:rFonts w:ascii="Calibri" w:hAnsi="Calibri"/>
          <w:b/>
          <w:bCs/>
          <w:i/>
          <w:iCs/>
          <w:sz w:val="23"/>
          <w:szCs w:val="23"/>
        </w:rPr>
        <w:t xml:space="preserve"> feront foi.</w:t>
      </w:r>
    </w:p>
    <w:p w:rsidR="003C10A2" w:rsidRDefault="003C10A2" w:rsidP="00B34C9B">
      <w:pPr>
        <w:spacing w:before="240"/>
        <w:ind w:left="567"/>
        <w:jc w:val="both"/>
        <w:rPr>
          <w:rFonts w:ascii="Calibri" w:hAnsi="Calibri" w:cs="Arial"/>
        </w:rPr>
      </w:pPr>
      <w:r w:rsidRPr="008B2A38">
        <w:rPr>
          <w:rFonts w:ascii="Calibri" w:hAnsi="Calibri" w:cs="Arial"/>
        </w:rPr>
        <w:t>Les concurrents peuvent être saisis par la commission pour donner des éclaircissements ou des précisions sur leurs dossiers additifs.</w:t>
      </w:r>
    </w:p>
    <w:p w:rsidR="003C10A2" w:rsidRPr="009E1598" w:rsidRDefault="003C10A2" w:rsidP="00ED298B">
      <w:pPr>
        <w:pStyle w:val="Titre3"/>
        <w:numPr>
          <w:ilvl w:val="0"/>
          <w:numId w:val="0"/>
        </w:numPr>
        <w:spacing w:before="240"/>
        <w:rPr>
          <w:rFonts w:ascii="Calibri" w:hAnsi="Calibri"/>
          <w:sz w:val="24"/>
          <w:szCs w:val="24"/>
        </w:rPr>
      </w:pPr>
      <w:r w:rsidRPr="008B2A38">
        <w:rPr>
          <w:rFonts w:ascii="Calibri" w:hAnsi="Calibri"/>
          <w:sz w:val="24"/>
          <w:szCs w:val="24"/>
        </w:rPr>
        <w:t>D - Offre technique</w:t>
      </w:r>
    </w:p>
    <w:p w:rsidR="003C10A2" w:rsidRDefault="003C10A2" w:rsidP="00B4185C">
      <w:pPr>
        <w:pStyle w:val="Paragraphedeliste"/>
        <w:spacing w:before="120" w:after="120" w:line="360" w:lineRule="auto"/>
        <w:ind w:left="0" w:right="-584"/>
        <w:jc w:val="both"/>
        <w:rPr>
          <w:rFonts w:ascii="Calibri" w:hAnsi="Calibri" w:cs="Arial"/>
        </w:rPr>
      </w:pPr>
      <w:r>
        <w:rPr>
          <w:rFonts w:ascii="Calibri" w:hAnsi="Calibri" w:cs="Arial"/>
        </w:rPr>
        <w:t xml:space="preserve">L’offre technique doit comprendre : </w:t>
      </w:r>
    </w:p>
    <w:p w:rsidR="003C10A2" w:rsidRPr="001F666D" w:rsidRDefault="003C10A2">
      <w:pPr>
        <w:spacing w:before="120"/>
        <w:ind w:left="1560" w:hanging="851"/>
        <w:jc w:val="both"/>
        <w:rPr>
          <w:rFonts w:ascii="Calibri" w:hAnsi="Calibri" w:cs="Arial"/>
        </w:rPr>
      </w:pPr>
      <w:r w:rsidRPr="00B34C9B">
        <w:rPr>
          <w:rFonts w:ascii="Calibri" w:hAnsi="Calibri" w:cs="Arial"/>
        </w:rPr>
        <w:t>II.1 – Un mémoire sur l’exécution des travaux faisant apparaître :</w:t>
      </w:r>
    </w:p>
    <w:p w:rsidR="003C10A2" w:rsidRPr="001F666D" w:rsidRDefault="003C10A2" w:rsidP="009570F4">
      <w:pPr>
        <w:numPr>
          <w:ilvl w:val="0"/>
          <w:numId w:val="16"/>
        </w:numPr>
        <w:tabs>
          <w:tab w:val="clear" w:pos="2484"/>
        </w:tabs>
        <w:spacing w:before="80"/>
        <w:ind w:left="1843" w:hanging="142"/>
        <w:jc w:val="both"/>
        <w:rPr>
          <w:rFonts w:ascii="Calibri" w:hAnsi="Calibri" w:cs="Arial"/>
        </w:rPr>
      </w:pPr>
      <w:r w:rsidRPr="00B34C9B">
        <w:rPr>
          <w:rFonts w:ascii="Calibri" w:hAnsi="Calibri" w:cs="Arial"/>
        </w:rPr>
        <w:t>La démarche que l’entrepreneur compte poursuivre pour réaliser les différents ouvrages constituant le projet. Dans cette méthodologie, l’entreprise indique :</w:t>
      </w:r>
    </w:p>
    <w:p w:rsidR="003C10A2" w:rsidRPr="001F666D" w:rsidRDefault="003C10A2" w:rsidP="00FE0682">
      <w:pPr>
        <w:pStyle w:val="Texte0"/>
        <w:numPr>
          <w:ilvl w:val="3"/>
          <w:numId w:val="17"/>
        </w:numPr>
        <w:tabs>
          <w:tab w:val="clear" w:pos="3307"/>
          <w:tab w:val="num" w:pos="2520"/>
        </w:tabs>
        <w:spacing w:before="60" w:after="0"/>
        <w:ind w:left="2552" w:hanging="284"/>
        <w:rPr>
          <w:rFonts w:ascii="Calibri" w:hAnsi="Calibri"/>
          <w:sz w:val="24"/>
          <w:szCs w:val="24"/>
        </w:rPr>
      </w:pPr>
      <w:r w:rsidRPr="00B34C9B">
        <w:rPr>
          <w:rFonts w:ascii="Calibri" w:hAnsi="Calibri"/>
          <w:sz w:val="24"/>
          <w:szCs w:val="24"/>
        </w:rPr>
        <w:t>l’utilisation du matériel et moyens humains prévus pour le chantier avec l’organisation qu’il envisage mettre en œuvre (nombre d’équipes, nombre de fronts à ouvrir etc. …)</w:t>
      </w:r>
    </w:p>
    <w:p w:rsidR="003C10A2" w:rsidRPr="001F666D" w:rsidRDefault="003C10A2" w:rsidP="00FE0682">
      <w:pPr>
        <w:pStyle w:val="Texte0"/>
        <w:numPr>
          <w:ilvl w:val="3"/>
          <w:numId w:val="17"/>
        </w:numPr>
        <w:tabs>
          <w:tab w:val="clear" w:pos="3307"/>
          <w:tab w:val="num" w:pos="2520"/>
        </w:tabs>
        <w:spacing w:before="60" w:after="120"/>
        <w:ind w:left="2552" w:hanging="284"/>
        <w:rPr>
          <w:rFonts w:ascii="Calibri" w:hAnsi="Calibri"/>
          <w:sz w:val="24"/>
          <w:szCs w:val="24"/>
        </w:rPr>
      </w:pPr>
      <w:r w:rsidRPr="00B34C9B">
        <w:rPr>
          <w:rFonts w:ascii="Calibri" w:hAnsi="Calibri"/>
          <w:sz w:val="24"/>
          <w:szCs w:val="24"/>
        </w:rPr>
        <w:t xml:space="preserve">la nature des matériaux et lieux d’approvisionnements en indiquant la cadence selon le planning d’avancement des travaux. </w:t>
      </w:r>
    </w:p>
    <w:p w:rsidR="003C10A2" w:rsidRDefault="003C10A2" w:rsidP="009570F4">
      <w:pPr>
        <w:numPr>
          <w:ilvl w:val="0"/>
          <w:numId w:val="16"/>
        </w:numPr>
        <w:tabs>
          <w:tab w:val="clear" w:pos="2484"/>
        </w:tabs>
        <w:spacing w:before="80"/>
        <w:ind w:left="1843" w:hanging="142"/>
        <w:jc w:val="both"/>
        <w:rPr>
          <w:rFonts w:ascii="Calibri" w:hAnsi="Calibri" w:cs="Arial"/>
        </w:rPr>
      </w:pPr>
      <w:r w:rsidRPr="00B34C9B">
        <w:rPr>
          <w:rFonts w:ascii="Calibri" w:hAnsi="Calibri" w:cs="Arial"/>
        </w:rPr>
        <w:t>Le programme des travaux explicitant la suite logique des principales opérations ainsi que les dates de début et de fin de ces opérations en faisant ressortir, si besoin, le chemin critique ...</w:t>
      </w:r>
    </w:p>
    <w:p w:rsidR="003C10A2" w:rsidRDefault="003C10A2" w:rsidP="00EF7892">
      <w:pPr>
        <w:numPr>
          <w:ilvl w:val="0"/>
          <w:numId w:val="16"/>
        </w:numPr>
        <w:tabs>
          <w:tab w:val="clear" w:pos="2484"/>
        </w:tabs>
        <w:spacing w:before="80"/>
        <w:ind w:left="1843" w:hanging="142"/>
        <w:jc w:val="both"/>
        <w:rPr>
          <w:rFonts w:ascii="Calibri" w:hAnsi="Calibri" w:cs="Arial"/>
        </w:rPr>
      </w:pPr>
      <w:r w:rsidRPr="00EF7892">
        <w:rPr>
          <w:rFonts w:ascii="Calibri" w:hAnsi="Calibri" w:cs="Arial"/>
        </w:rPr>
        <w:t xml:space="preserve">la liste du personnel et les moyens humains affectés au projet en précisant les noms, la qualité, la spécialité, l’expérience et l’intervention de chaque membre de l’équipe affectée pour l’exécution des prestations du marché </w:t>
      </w:r>
      <w:r>
        <w:rPr>
          <w:rFonts w:ascii="Calibri" w:hAnsi="Calibri" w:cs="Arial"/>
        </w:rPr>
        <w:t xml:space="preserve">selon </w:t>
      </w:r>
      <w:r w:rsidRPr="00B87AD1">
        <w:rPr>
          <w:rFonts w:ascii="Calibri" w:hAnsi="Calibri" w:cs="Arial"/>
        </w:rPr>
        <w:t>les différentes tâches décrites dans le calendrier</w:t>
      </w:r>
      <w:r>
        <w:rPr>
          <w:rFonts w:ascii="Calibri" w:hAnsi="Calibri" w:cs="Arial"/>
        </w:rPr>
        <w:t xml:space="preserve">. </w:t>
      </w:r>
      <w:r w:rsidRPr="00B87AD1">
        <w:rPr>
          <w:rFonts w:ascii="Calibri" w:hAnsi="Calibri" w:cs="Arial"/>
        </w:rPr>
        <w:t xml:space="preserve">Cette liste est nominative accompagnée des curriculum vitae (CV) du personnel. </w:t>
      </w:r>
    </w:p>
    <w:p w:rsidR="00EB2EF3" w:rsidRDefault="00EB2EF3" w:rsidP="00B87AD1">
      <w:pPr>
        <w:spacing w:before="80"/>
        <w:ind w:left="1701"/>
        <w:jc w:val="both"/>
        <w:rPr>
          <w:rFonts w:ascii="Calibri" w:hAnsi="Calibri" w:cs="Arial"/>
          <w:b/>
          <w:bCs/>
          <w:u w:val="single"/>
        </w:rPr>
      </w:pPr>
    </w:p>
    <w:p w:rsidR="00EB2EF3" w:rsidRDefault="00EB2EF3" w:rsidP="00B87AD1">
      <w:pPr>
        <w:spacing w:before="80"/>
        <w:ind w:left="1701"/>
        <w:jc w:val="both"/>
        <w:rPr>
          <w:rFonts w:ascii="Calibri" w:hAnsi="Calibri" w:cs="Arial"/>
          <w:b/>
          <w:bCs/>
          <w:u w:val="single"/>
        </w:rPr>
      </w:pPr>
    </w:p>
    <w:p w:rsidR="003C10A2" w:rsidRPr="00B87AD1" w:rsidRDefault="003C10A2" w:rsidP="00B87AD1">
      <w:pPr>
        <w:spacing w:before="80"/>
        <w:ind w:left="1701"/>
        <w:jc w:val="both"/>
        <w:rPr>
          <w:rFonts w:ascii="Calibri" w:hAnsi="Calibri" w:cs="Arial"/>
          <w:b/>
          <w:bCs/>
          <w:u w:val="single"/>
        </w:rPr>
      </w:pPr>
      <w:r w:rsidRPr="00B87AD1">
        <w:rPr>
          <w:rFonts w:ascii="Calibri" w:hAnsi="Calibri" w:cs="Arial"/>
          <w:b/>
          <w:bCs/>
          <w:u w:val="single"/>
        </w:rPr>
        <w:lastRenderedPageBreak/>
        <w:t>Personnel clé d’encadrement du projet :</w:t>
      </w:r>
    </w:p>
    <w:p w:rsidR="003C10A2" w:rsidRPr="00FE0682" w:rsidRDefault="003C10A2" w:rsidP="00B87AD1">
      <w:pPr>
        <w:jc w:val="both"/>
        <w:rPr>
          <w:b/>
          <w:bCs/>
          <w:color w:val="FF0000"/>
          <w:sz w:val="12"/>
          <w:szCs w:val="12"/>
        </w:rPr>
      </w:pPr>
    </w:p>
    <w:p w:rsidR="003C10A2" w:rsidRPr="00B87AD1" w:rsidRDefault="003C10A2" w:rsidP="00B87AD1">
      <w:pPr>
        <w:spacing w:before="80"/>
        <w:ind w:left="1701"/>
        <w:jc w:val="both"/>
        <w:rPr>
          <w:rFonts w:ascii="Calibri" w:hAnsi="Calibri" w:cs="Arial"/>
        </w:rPr>
      </w:pPr>
      <w:r w:rsidRPr="00B87AD1">
        <w:rPr>
          <w:rFonts w:ascii="Calibri" w:hAnsi="Calibri" w:cs="Arial"/>
        </w:rPr>
        <w:t>Le soumissionnaire doit proposer et affecter au moins le personnel clé pour les postes suivants :</w:t>
      </w:r>
    </w:p>
    <w:p w:rsidR="003C10A2" w:rsidRPr="00FE0682" w:rsidRDefault="003C10A2" w:rsidP="00B87AD1">
      <w:pPr>
        <w:ind w:left="180"/>
        <w:jc w:val="both"/>
        <w:rPr>
          <w:color w:val="FF0000"/>
          <w:sz w:val="12"/>
          <w:szCs w:val="12"/>
        </w:rPr>
      </w:pPr>
    </w:p>
    <w:p w:rsidR="003C10A2" w:rsidRPr="00B87AD1" w:rsidRDefault="003C10A2" w:rsidP="00B87AD1">
      <w:pPr>
        <w:spacing w:before="80"/>
        <w:ind w:left="1701"/>
        <w:jc w:val="both"/>
        <w:rPr>
          <w:rFonts w:ascii="Calibri" w:hAnsi="Calibri" w:cs="Arial"/>
          <w:b/>
          <w:bCs/>
        </w:rPr>
      </w:pPr>
      <w:r w:rsidRPr="00B87AD1">
        <w:rPr>
          <w:rFonts w:ascii="Calibri" w:hAnsi="Calibri" w:cs="Arial"/>
          <w:b/>
          <w:bCs/>
        </w:rPr>
        <w:t xml:space="preserve">Expériences et qualification du personnel d’encadrement affecté au projet et principalement :  </w:t>
      </w:r>
    </w:p>
    <w:p w:rsidR="003C10A2" w:rsidRPr="00B87AD1" w:rsidRDefault="003C10A2" w:rsidP="00B87AD1">
      <w:pPr>
        <w:numPr>
          <w:ilvl w:val="0"/>
          <w:numId w:val="36"/>
        </w:numPr>
        <w:spacing w:before="80"/>
        <w:jc w:val="both"/>
        <w:rPr>
          <w:rFonts w:ascii="Calibri" w:hAnsi="Calibri" w:cs="Arial"/>
          <w:b/>
          <w:bCs/>
        </w:rPr>
      </w:pPr>
      <w:r w:rsidRPr="00B87AD1">
        <w:rPr>
          <w:rFonts w:ascii="Calibri" w:hAnsi="Calibri" w:cs="Arial"/>
          <w:b/>
          <w:bCs/>
        </w:rPr>
        <w:t>Un directeur de projet qui doit satisfaire les critères suivants :</w:t>
      </w:r>
    </w:p>
    <w:p w:rsidR="003C10A2" w:rsidRPr="00B87AD1" w:rsidRDefault="003C10A2" w:rsidP="00B87AD1">
      <w:pPr>
        <w:numPr>
          <w:ilvl w:val="1"/>
          <w:numId w:val="36"/>
        </w:numPr>
        <w:spacing w:before="80"/>
        <w:jc w:val="both"/>
        <w:rPr>
          <w:rFonts w:ascii="Calibri" w:hAnsi="Calibri" w:cs="Arial"/>
        </w:rPr>
      </w:pPr>
      <w:r w:rsidRPr="00B87AD1">
        <w:rPr>
          <w:rFonts w:ascii="Calibri" w:hAnsi="Calibri" w:cs="Arial"/>
        </w:rPr>
        <w:t>Etre Ingénieur de formation (BAC+5)</w:t>
      </w:r>
    </w:p>
    <w:p w:rsidR="003C10A2" w:rsidRPr="00B87AD1" w:rsidRDefault="003C10A2" w:rsidP="00B87AD1">
      <w:pPr>
        <w:numPr>
          <w:ilvl w:val="1"/>
          <w:numId w:val="36"/>
        </w:numPr>
        <w:spacing w:before="80"/>
        <w:jc w:val="both"/>
        <w:rPr>
          <w:rFonts w:ascii="Calibri" w:hAnsi="Calibri" w:cs="Arial"/>
        </w:rPr>
      </w:pPr>
      <w:r w:rsidRPr="00B87AD1">
        <w:rPr>
          <w:rFonts w:ascii="Calibri" w:hAnsi="Calibri" w:cs="Arial"/>
        </w:rPr>
        <w:t>Avoir une expérience professionnelle d’au moins 10 ans.</w:t>
      </w:r>
    </w:p>
    <w:p w:rsidR="003C10A2" w:rsidRPr="00B87AD1" w:rsidRDefault="003C10A2" w:rsidP="001A1915">
      <w:pPr>
        <w:numPr>
          <w:ilvl w:val="1"/>
          <w:numId w:val="36"/>
        </w:numPr>
        <w:spacing w:before="80"/>
        <w:jc w:val="both"/>
        <w:rPr>
          <w:rFonts w:ascii="Calibri" w:hAnsi="Calibri" w:cs="Arial"/>
        </w:rPr>
      </w:pPr>
      <w:r w:rsidRPr="00B87AD1">
        <w:rPr>
          <w:rFonts w:ascii="Calibri" w:hAnsi="Calibri" w:cs="Arial"/>
        </w:rPr>
        <w:t>Avoir dirigé les travaux de grands projets d’infrastructure (station de traitement d’eau potable ou d’assainissement ou autoroute, ouvrage d’art, aéroport</w:t>
      </w:r>
      <w:r>
        <w:rPr>
          <w:rFonts w:ascii="Calibri" w:hAnsi="Calibri" w:cs="Arial"/>
        </w:rPr>
        <w:t>…</w:t>
      </w:r>
      <w:r w:rsidRPr="00B87AD1">
        <w:rPr>
          <w:rFonts w:ascii="Calibri" w:hAnsi="Calibri" w:cs="Arial"/>
        </w:rPr>
        <w:t>).</w:t>
      </w:r>
    </w:p>
    <w:p w:rsidR="003C10A2" w:rsidRPr="00B87AD1" w:rsidRDefault="003C10A2" w:rsidP="00B87AD1">
      <w:pPr>
        <w:numPr>
          <w:ilvl w:val="1"/>
          <w:numId w:val="36"/>
        </w:numPr>
        <w:spacing w:before="80"/>
        <w:jc w:val="both"/>
        <w:rPr>
          <w:rFonts w:ascii="Calibri" w:hAnsi="Calibri" w:cs="Arial"/>
        </w:rPr>
      </w:pPr>
      <w:r w:rsidRPr="00B87AD1">
        <w:rPr>
          <w:rFonts w:ascii="Calibri" w:hAnsi="Calibri" w:cs="Arial"/>
        </w:rPr>
        <w:t>ayant au minimum 3 ans d’expérience dans la direction (Gestion et suivi) de travaux avec au moins une référence dans la direction des travaux de réalisation de stations de traitement d’eau potable ou d’assainissement</w:t>
      </w:r>
      <w:r>
        <w:rPr>
          <w:rFonts w:ascii="Calibri" w:hAnsi="Calibri" w:cs="Arial"/>
        </w:rPr>
        <w:t xml:space="preserve"> </w:t>
      </w:r>
      <w:r w:rsidRPr="00B90A0B">
        <w:rPr>
          <w:rFonts w:ascii="Calibri" w:hAnsi="Calibri" w:cs="Arial"/>
        </w:rPr>
        <w:t>ou stations de pompage de puissance minimale 2MW</w:t>
      </w:r>
      <w:r w:rsidRPr="00B87AD1">
        <w:rPr>
          <w:rFonts w:ascii="Calibri" w:hAnsi="Calibri" w:cs="Arial"/>
        </w:rPr>
        <w:t>.</w:t>
      </w:r>
    </w:p>
    <w:p w:rsidR="003C10A2" w:rsidRDefault="003C10A2" w:rsidP="001A1915">
      <w:pPr>
        <w:numPr>
          <w:ilvl w:val="0"/>
          <w:numId w:val="36"/>
        </w:numPr>
        <w:spacing w:before="80"/>
        <w:jc w:val="both"/>
        <w:rPr>
          <w:rFonts w:ascii="Calibri" w:hAnsi="Calibri" w:cs="Arial"/>
          <w:b/>
          <w:bCs/>
        </w:rPr>
      </w:pPr>
      <w:r w:rsidRPr="00B87AD1">
        <w:rPr>
          <w:rFonts w:ascii="Calibri" w:hAnsi="Calibri" w:cs="Arial"/>
          <w:b/>
          <w:bCs/>
        </w:rPr>
        <w:t xml:space="preserve">Un chef de chantier </w:t>
      </w:r>
      <w:r>
        <w:rPr>
          <w:rFonts w:ascii="Calibri" w:hAnsi="Calibri" w:cs="Arial"/>
          <w:b/>
          <w:bCs/>
        </w:rPr>
        <w:t xml:space="preserve">qui doit satisfaire les critères suivants : </w:t>
      </w:r>
    </w:p>
    <w:p w:rsidR="003C10A2" w:rsidRPr="00B87AD1" w:rsidRDefault="003C10A2" w:rsidP="00714220">
      <w:pPr>
        <w:numPr>
          <w:ilvl w:val="1"/>
          <w:numId w:val="36"/>
        </w:numPr>
        <w:spacing w:before="80"/>
        <w:jc w:val="both"/>
        <w:rPr>
          <w:rFonts w:ascii="Calibri" w:hAnsi="Calibri" w:cs="Arial"/>
        </w:rPr>
      </w:pPr>
      <w:r w:rsidRPr="00B87AD1">
        <w:rPr>
          <w:rFonts w:ascii="Calibri" w:hAnsi="Calibri" w:cs="Arial"/>
        </w:rPr>
        <w:t xml:space="preserve">Etre </w:t>
      </w:r>
      <w:r>
        <w:rPr>
          <w:rFonts w:ascii="Calibri" w:hAnsi="Calibri" w:cs="Arial"/>
        </w:rPr>
        <w:t xml:space="preserve">au minimum technicien </w:t>
      </w:r>
      <w:r w:rsidRPr="00B87AD1">
        <w:rPr>
          <w:rFonts w:ascii="Calibri" w:hAnsi="Calibri" w:cs="Arial"/>
        </w:rPr>
        <w:t>de formation (BAC+</w:t>
      </w:r>
      <w:r>
        <w:rPr>
          <w:rFonts w:ascii="Calibri" w:hAnsi="Calibri" w:cs="Arial"/>
        </w:rPr>
        <w:t>2</w:t>
      </w:r>
      <w:r w:rsidRPr="00B87AD1">
        <w:rPr>
          <w:rFonts w:ascii="Calibri" w:hAnsi="Calibri" w:cs="Arial"/>
        </w:rPr>
        <w:t>)</w:t>
      </w:r>
    </w:p>
    <w:p w:rsidR="003C10A2" w:rsidRPr="00B87AD1" w:rsidRDefault="003C10A2" w:rsidP="00714220">
      <w:pPr>
        <w:numPr>
          <w:ilvl w:val="1"/>
          <w:numId w:val="36"/>
        </w:numPr>
        <w:spacing w:before="80"/>
        <w:jc w:val="both"/>
        <w:rPr>
          <w:rFonts w:ascii="Calibri" w:hAnsi="Calibri" w:cs="Arial"/>
        </w:rPr>
      </w:pPr>
      <w:r w:rsidRPr="00B87AD1">
        <w:rPr>
          <w:rFonts w:ascii="Calibri" w:hAnsi="Calibri" w:cs="Arial"/>
        </w:rPr>
        <w:t>Avoir une expérience professionnelle d’au moins 10 ans.</w:t>
      </w:r>
    </w:p>
    <w:p w:rsidR="003C10A2" w:rsidRPr="00B90A0B" w:rsidRDefault="003C10A2" w:rsidP="00D33E9D">
      <w:pPr>
        <w:numPr>
          <w:ilvl w:val="1"/>
          <w:numId w:val="36"/>
        </w:numPr>
        <w:spacing w:before="80"/>
        <w:jc w:val="both"/>
        <w:rPr>
          <w:rFonts w:ascii="Calibri" w:hAnsi="Calibri" w:cs="Arial"/>
        </w:rPr>
      </w:pPr>
      <w:r w:rsidRPr="00B90A0B">
        <w:rPr>
          <w:rFonts w:ascii="Calibri" w:hAnsi="Calibri" w:cs="Arial"/>
        </w:rPr>
        <w:t xml:space="preserve">ayant au minimum 3 ans d’expérience dans </w:t>
      </w:r>
      <w:r w:rsidRPr="00B87AD1">
        <w:rPr>
          <w:rFonts w:ascii="Calibri" w:hAnsi="Calibri" w:cs="Arial"/>
        </w:rPr>
        <w:t xml:space="preserve">la direction </w:t>
      </w:r>
      <w:r>
        <w:rPr>
          <w:rFonts w:ascii="Calibri" w:hAnsi="Calibri" w:cs="Arial"/>
        </w:rPr>
        <w:t xml:space="preserve">des chantiers </w:t>
      </w:r>
      <w:r w:rsidRPr="00B87AD1">
        <w:rPr>
          <w:rFonts w:ascii="Calibri" w:hAnsi="Calibri" w:cs="Arial"/>
        </w:rPr>
        <w:t xml:space="preserve">de travaux </w:t>
      </w:r>
      <w:r>
        <w:rPr>
          <w:rFonts w:ascii="Calibri" w:hAnsi="Calibri" w:cs="Arial"/>
        </w:rPr>
        <w:t xml:space="preserve">avec au moins une référence dans la direction des chantiers de </w:t>
      </w:r>
      <w:r w:rsidRPr="00B90A0B">
        <w:rPr>
          <w:rFonts w:ascii="Calibri" w:hAnsi="Calibri" w:cs="Arial"/>
        </w:rPr>
        <w:t>travaux  de réalisation de stations de traitement d’eau potable ou d’assainissement ou stations de pompage de puissance minimale 2MW.</w:t>
      </w:r>
    </w:p>
    <w:p w:rsidR="003C10A2" w:rsidRPr="001A1915" w:rsidRDefault="003C10A2" w:rsidP="006D681B">
      <w:pPr>
        <w:spacing w:before="80"/>
        <w:ind w:left="1701"/>
        <w:jc w:val="both"/>
        <w:rPr>
          <w:rFonts w:ascii="Calibri" w:hAnsi="Calibri" w:cs="Arial"/>
          <w:b/>
          <w:bCs/>
        </w:rPr>
      </w:pPr>
      <w:r w:rsidRPr="001A1915">
        <w:rPr>
          <w:rFonts w:ascii="Calibri" w:hAnsi="Calibri" w:cs="Arial"/>
          <w:b/>
          <w:bCs/>
        </w:rPr>
        <w:t>Le soumissionnaire doit appuyer le dossier du personnel proposé par des Curriculum-Vitae détaillés et singés par les intéressés</w:t>
      </w:r>
      <w:r>
        <w:rPr>
          <w:rFonts w:ascii="Calibri" w:hAnsi="Calibri" w:cs="Arial"/>
          <w:b/>
          <w:bCs/>
        </w:rPr>
        <w:t>,</w:t>
      </w:r>
      <w:r w:rsidRPr="001A1915">
        <w:rPr>
          <w:rFonts w:ascii="Calibri" w:hAnsi="Calibri" w:cs="Arial"/>
          <w:b/>
          <w:bCs/>
        </w:rPr>
        <w:t xml:space="preserve"> permettant leur appréciation par la commission d’évaluation.</w:t>
      </w:r>
    </w:p>
    <w:p w:rsidR="003C10A2" w:rsidRDefault="003C10A2" w:rsidP="00B87AD1">
      <w:pPr>
        <w:spacing w:before="80"/>
        <w:jc w:val="both"/>
        <w:rPr>
          <w:rFonts w:ascii="Calibri" w:hAnsi="Calibri" w:cs="Arial"/>
        </w:rPr>
      </w:pPr>
    </w:p>
    <w:p w:rsidR="003C10A2" w:rsidRPr="003D4A9F" w:rsidRDefault="003C10A2" w:rsidP="003D4A9F">
      <w:pPr>
        <w:numPr>
          <w:ilvl w:val="0"/>
          <w:numId w:val="16"/>
        </w:numPr>
        <w:tabs>
          <w:tab w:val="clear" w:pos="2484"/>
        </w:tabs>
        <w:spacing w:before="80"/>
        <w:ind w:left="1843" w:hanging="142"/>
        <w:jc w:val="both"/>
        <w:rPr>
          <w:rFonts w:ascii="Calibri" w:hAnsi="Calibri" w:cs="Arial"/>
        </w:rPr>
      </w:pPr>
      <w:r w:rsidRPr="003D4A9F">
        <w:rPr>
          <w:rFonts w:ascii="Calibri" w:hAnsi="Calibri" w:cs="Arial"/>
        </w:rPr>
        <w:t>les CV du personnel proposé, signés et datés par la personne concernée et portant la mention manuscrite suivante : « </w:t>
      </w:r>
      <w:r w:rsidRPr="003D4A9F">
        <w:rPr>
          <w:rFonts w:ascii="Calibri" w:hAnsi="Calibri" w:cs="Arial"/>
          <w:b/>
          <w:bCs/>
        </w:rPr>
        <w:t>Je soussigné M.……………. certifie, en toute conscience, que les renseignements ci-dessus rendent fidèlement compte de ma situation, de mes qualifications et de mon expérience</w:t>
      </w:r>
      <w:r w:rsidRPr="003D4A9F">
        <w:rPr>
          <w:rFonts w:ascii="Calibri" w:hAnsi="Calibri" w:cs="Arial"/>
        </w:rPr>
        <w:t> ». Les CV doivent être détaillés afin de permettre l’appréciation de l’expérience professionnelle ; et ce en indiquant entre autre :</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sidRPr="00E01CFF">
        <w:rPr>
          <w:rFonts w:ascii="Calibri" w:hAnsi="Calibri" w:cs="Arial"/>
          <w:lang w:val="fr-CA"/>
        </w:rPr>
        <w:t>L’objet du présent appel d’offres.</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Pr>
          <w:rFonts w:ascii="Calibri" w:hAnsi="Calibri" w:cs="Arial"/>
          <w:lang w:val="fr-CA"/>
        </w:rPr>
        <w:t>Le niveau de formation académique et les diplômes obtenus</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sidRPr="00E01CFF">
        <w:rPr>
          <w:rFonts w:ascii="Calibri" w:hAnsi="Calibri" w:cs="Arial"/>
          <w:lang w:val="fr-CA"/>
        </w:rPr>
        <w:t>L’intitulé exact des projets réalisés</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sidRPr="00E01CFF">
        <w:rPr>
          <w:rFonts w:ascii="Calibri" w:hAnsi="Calibri" w:cs="Arial"/>
          <w:lang w:val="fr-CA"/>
        </w:rPr>
        <w:t>La nature, le montant</w:t>
      </w:r>
      <w:r>
        <w:rPr>
          <w:rFonts w:ascii="Calibri" w:hAnsi="Calibri" w:cs="Arial"/>
          <w:lang w:val="fr-CA"/>
        </w:rPr>
        <w:t>,</w:t>
      </w:r>
      <w:r w:rsidRPr="00E01CFF">
        <w:rPr>
          <w:rFonts w:ascii="Calibri" w:hAnsi="Calibri" w:cs="Arial"/>
          <w:lang w:val="fr-CA"/>
        </w:rPr>
        <w:t xml:space="preserve"> la taille </w:t>
      </w:r>
      <w:r>
        <w:rPr>
          <w:rFonts w:ascii="Calibri" w:hAnsi="Calibri" w:cs="Arial"/>
          <w:lang w:val="fr-CA"/>
        </w:rPr>
        <w:t xml:space="preserve">et les composantes </w:t>
      </w:r>
      <w:r w:rsidRPr="00E01CFF">
        <w:rPr>
          <w:rFonts w:ascii="Calibri" w:hAnsi="Calibri" w:cs="Arial"/>
          <w:lang w:val="fr-CA"/>
        </w:rPr>
        <w:t>des prestations réalisées</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sidRPr="00E01CFF">
        <w:rPr>
          <w:rFonts w:ascii="Calibri" w:hAnsi="Calibri" w:cs="Arial"/>
          <w:lang w:val="fr-CA"/>
        </w:rPr>
        <w:t xml:space="preserve">Le nom du maître d’ouvrage pour lequel la prestation a été exécutée </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sidRPr="00E01CFF">
        <w:rPr>
          <w:rFonts w:ascii="Calibri" w:hAnsi="Calibri" w:cs="Arial"/>
          <w:lang w:val="fr-CA"/>
        </w:rPr>
        <w:t xml:space="preserve">Les caractéristiques détaillées des projets réalisés </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sidRPr="00E01CFF">
        <w:rPr>
          <w:rFonts w:ascii="Calibri" w:hAnsi="Calibri" w:cs="Arial"/>
          <w:lang w:val="fr-CA"/>
        </w:rPr>
        <w:t>La nature</w:t>
      </w:r>
      <w:r>
        <w:rPr>
          <w:rFonts w:ascii="Calibri" w:hAnsi="Calibri" w:cs="Arial"/>
          <w:lang w:val="fr-CA"/>
        </w:rPr>
        <w:t xml:space="preserve"> </w:t>
      </w:r>
      <w:r w:rsidRPr="00FE4047">
        <w:rPr>
          <w:rFonts w:ascii="Calibri" w:hAnsi="Calibri" w:cs="Arial"/>
          <w:lang w:val="fr-CA"/>
        </w:rPr>
        <w:t xml:space="preserve">exacte de l’intervention </w:t>
      </w:r>
      <w:r>
        <w:rPr>
          <w:rFonts w:ascii="Calibri" w:hAnsi="Calibri" w:cs="Arial"/>
          <w:lang w:val="fr-CA"/>
        </w:rPr>
        <w:t>(ou la tâche effectuée)</w:t>
      </w:r>
      <w:r w:rsidRPr="00E01CFF">
        <w:rPr>
          <w:rFonts w:ascii="Calibri" w:hAnsi="Calibri" w:cs="Arial"/>
          <w:lang w:val="fr-CA"/>
        </w:rPr>
        <w:t xml:space="preserve"> de la personne concernée </w:t>
      </w:r>
    </w:p>
    <w:p w:rsidR="003C10A2" w:rsidRDefault="003C10A2" w:rsidP="003D4A9F">
      <w:pPr>
        <w:pStyle w:val="Paragraphedeliste"/>
        <w:numPr>
          <w:ilvl w:val="1"/>
          <w:numId w:val="37"/>
        </w:numPr>
        <w:ind w:left="2880" w:hanging="357"/>
        <w:contextualSpacing w:val="0"/>
        <w:jc w:val="both"/>
        <w:rPr>
          <w:rFonts w:ascii="Calibri" w:hAnsi="Calibri" w:cs="Arial"/>
          <w:lang w:val="fr-CA"/>
        </w:rPr>
      </w:pPr>
      <w:r w:rsidRPr="00E01CFF">
        <w:rPr>
          <w:rFonts w:ascii="Calibri" w:hAnsi="Calibri" w:cs="Arial"/>
          <w:lang w:val="fr-CA"/>
        </w:rPr>
        <w:t>La durée d’intervention</w:t>
      </w:r>
      <w:r>
        <w:rPr>
          <w:rFonts w:ascii="Calibri" w:hAnsi="Calibri" w:cs="Arial"/>
          <w:lang w:val="fr-CA"/>
        </w:rPr>
        <w:t>…</w:t>
      </w:r>
      <w:r w:rsidRPr="00E01CFF">
        <w:rPr>
          <w:rFonts w:ascii="Calibri" w:hAnsi="Calibri" w:cs="Arial"/>
          <w:lang w:val="fr-CA"/>
        </w:rPr>
        <w:t xml:space="preserve"> </w:t>
      </w:r>
    </w:p>
    <w:p w:rsidR="003C10A2" w:rsidRPr="003D4A9F" w:rsidRDefault="003C10A2" w:rsidP="003D4A9F">
      <w:pPr>
        <w:numPr>
          <w:ilvl w:val="0"/>
          <w:numId w:val="16"/>
        </w:numPr>
        <w:tabs>
          <w:tab w:val="clear" w:pos="2484"/>
        </w:tabs>
        <w:spacing w:before="80"/>
        <w:ind w:left="1843" w:hanging="142"/>
        <w:jc w:val="both"/>
        <w:rPr>
          <w:rFonts w:ascii="Calibri" w:hAnsi="Calibri" w:cs="Arial"/>
        </w:rPr>
      </w:pPr>
      <w:r w:rsidRPr="003D4A9F">
        <w:rPr>
          <w:rFonts w:ascii="Calibri" w:hAnsi="Calibri" w:cs="Arial"/>
        </w:rPr>
        <w:lastRenderedPageBreak/>
        <w:t xml:space="preserve">les copies certifiées conformes des diplômes du personnel </w:t>
      </w:r>
      <w:r>
        <w:rPr>
          <w:rFonts w:ascii="Calibri" w:hAnsi="Calibri" w:cs="Arial"/>
        </w:rPr>
        <w:t xml:space="preserve">clé d’encadrement, </w:t>
      </w:r>
      <w:r w:rsidRPr="003D4A9F">
        <w:rPr>
          <w:rFonts w:ascii="Calibri" w:hAnsi="Calibri" w:cs="Arial"/>
        </w:rPr>
        <w:t>proposé ;</w:t>
      </w:r>
    </w:p>
    <w:p w:rsidR="003C10A2" w:rsidRPr="00D33E9D" w:rsidRDefault="003C10A2" w:rsidP="00D33E9D">
      <w:pPr>
        <w:numPr>
          <w:ilvl w:val="0"/>
          <w:numId w:val="16"/>
        </w:numPr>
        <w:tabs>
          <w:tab w:val="clear" w:pos="2484"/>
        </w:tabs>
        <w:spacing w:before="80"/>
        <w:ind w:left="1843" w:hanging="142"/>
        <w:jc w:val="both"/>
        <w:rPr>
          <w:rFonts w:ascii="Calibri" w:hAnsi="Calibri" w:cs="Arial"/>
        </w:rPr>
      </w:pPr>
      <w:r w:rsidRPr="00D33E9D">
        <w:rPr>
          <w:rFonts w:ascii="Calibri" w:hAnsi="Calibri" w:cs="Arial"/>
        </w:rPr>
        <w:t xml:space="preserve">liste complète des </w:t>
      </w:r>
      <w:r w:rsidRPr="008A2A3C">
        <w:rPr>
          <w:rFonts w:ascii="Calibri" w:hAnsi="Calibri" w:cs="Arial"/>
          <w:u w:val="single"/>
        </w:rPr>
        <w:t>moyens matériels</w:t>
      </w:r>
      <w:r w:rsidRPr="00D33E9D">
        <w:rPr>
          <w:rFonts w:ascii="Calibri" w:hAnsi="Calibri" w:cs="Arial"/>
        </w:rPr>
        <w:t xml:space="preserve"> </w:t>
      </w:r>
      <w:r>
        <w:rPr>
          <w:rFonts w:ascii="Calibri" w:hAnsi="Calibri" w:cs="Arial"/>
        </w:rPr>
        <w:t xml:space="preserve">et </w:t>
      </w:r>
      <w:r w:rsidRPr="001B60D9">
        <w:rPr>
          <w:rFonts w:ascii="Calibri" w:hAnsi="Calibri" w:cs="Arial"/>
          <w:u w:val="single"/>
        </w:rPr>
        <w:t>outillage</w:t>
      </w:r>
      <w:r>
        <w:rPr>
          <w:rFonts w:ascii="Calibri" w:hAnsi="Calibri" w:cs="Arial"/>
          <w:u w:val="single"/>
        </w:rPr>
        <w:t>s</w:t>
      </w:r>
      <w:r w:rsidRPr="001B60D9">
        <w:rPr>
          <w:rFonts w:ascii="Calibri" w:hAnsi="Calibri" w:cs="Arial"/>
          <w:u w:val="single"/>
        </w:rPr>
        <w:t xml:space="preserve"> spécifique</w:t>
      </w:r>
      <w:r>
        <w:rPr>
          <w:rFonts w:ascii="Calibri" w:hAnsi="Calibri" w:cs="Arial"/>
          <w:u w:val="single"/>
        </w:rPr>
        <w:t>s</w:t>
      </w:r>
      <w:r>
        <w:rPr>
          <w:rFonts w:ascii="Calibri" w:hAnsi="Calibri" w:cs="Arial"/>
        </w:rPr>
        <w:t xml:space="preserve"> </w:t>
      </w:r>
      <w:r w:rsidRPr="00D33E9D">
        <w:rPr>
          <w:rFonts w:ascii="Calibri" w:hAnsi="Calibri" w:cs="Arial"/>
        </w:rPr>
        <w:t>prévus pour les différentes tâches décrites dans le calendrier (</w:t>
      </w:r>
      <w:r>
        <w:rPr>
          <w:rFonts w:ascii="Calibri" w:hAnsi="Calibri" w:cs="Arial"/>
        </w:rPr>
        <w:t xml:space="preserve">fonction, </w:t>
      </w:r>
      <w:r w:rsidRPr="00D33E9D">
        <w:rPr>
          <w:rFonts w:ascii="Calibri" w:hAnsi="Calibri" w:cs="Arial"/>
        </w:rPr>
        <w:t>type, immatriculation, puissance, âge, nombre, rendement, etc.).</w:t>
      </w:r>
    </w:p>
    <w:p w:rsidR="003C10A2" w:rsidRPr="001F666D" w:rsidRDefault="003C10A2" w:rsidP="003D4A9F">
      <w:pPr>
        <w:spacing w:before="80"/>
        <w:ind w:left="1701"/>
        <w:jc w:val="both"/>
        <w:rPr>
          <w:rFonts w:ascii="Calibri" w:hAnsi="Calibri" w:cs="Arial"/>
        </w:rPr>
      </w:pPr>
    </w:p>
    <w:p w:rsidR="003C10A2" w:rsidRDefault="003C10A2">
      <w:pPr>
        <w:spacing w:before="120"/>
        <w:ind w:left="1560" w:hanging="851"/>
        <w:jc w:val="both"/>
        <w:rPr>
          <w:rFonts w:ascii="Calibri" w:hAnsi="Calibri" w:cs="Arial"/>
        </w:rPr>
      </w:pPr>
      <w:r w:rsidRPr="00B34C9B">
        <w:rPr>
          <w:rFonts w:ascii="Calibri" w:hAnsi="Calibri" w:cs="Arial"/>
        </w:rPr>
        <w:t>II.2 – Un descriptif des équipements entrant dans l’offre remise par l’entrepreneur suivant le modèle en annexe :</w:t>
      </w:r>
    </w:p>
    <w:p w:rsidR="003C10A2" w:rsidRPr="001F666D" w:rsidRDefault="003C10A2" w:rsidP="009570F4">
      <w:pPr>
        <w:numPr>
          <w:ilvl w:val="0"/>
          <w:numId w:val="16"/>
        </w:numPr>
        <w:spacing w:before="60"/>
        <w:ind w:left="2483" w:hanging="357"/>
        <w:jc w:val="both"/>
        <w:rPr>
          <w:rFonts w:ascii="Calibri" w:hAnsi="Calibri" w:cs="Arial"/>
        </w:rPr>
      </w:pPr>
      <w:r w:rsidRPr="00B34C9B">
        <w:rPr>
          <w:rFonts w:ascii="Calibri" w:hAnsi="Calibri" w:cs="Arial"/>
        </w:rPr>
        <w:t>les catalogues, et notices du fabricant précisant les caractéristiques des équipements, notamment celles des pompes</w:t>
      </w:r>
      <w:r>
        <w:rPr>
          <w:rFonts w:ascii="Calibri" w:hAnsi="Calibri" w:cs="Arial"/>
        </w:rPr>
        <w:t>,</w:t>
      </w:r>
      <w:r w:rsidRPr="00B34C9B">
        <w:rPr>
          <w:rFonts w:ascii="Calibri" w:hAnsi="Calibri" w:cs="Arial"/>
        </w:rPr>
        <w:t xml:space="preserve"> des moteurs</w:t>
      </w:r>
      <w:r>
        <w:rPr>
          <w:rFonts w:ascii="Calibri" w:hAnsi="Calibri" w:cs="Arial"/>
        </w:rPr>
        <w:t xml:space="preserve"> et  équipements électriques </w:t>
      </w:r>
      <w:r w:rsidRPr="00B34C9B">
        <w:rPr>
          <w:rFonts w:ascii="Calibri" w:hAnsi="Calibri" w:cs="Arial"/>
        </w:rPr>
        <w:t xml:space="preserve"> proposés avec plans indiquant les détails de construction, les matériaux utilisés, et courbes du constructeur précisant les points de fonctionnement et les rendements.</w:t>
      </w:r>
    </w:p>
    <w:p w:rsidR="003C10A2" w:rsidRPr="001F666D" w:rsidRDefault="003C10A2" w:rsidP="009570F4">
      <w:pPr>
        <w:numPr>
          <w:ilvl w:val="0"/>
          <w:numId w:val="16"/>
        </w:numPr>
        <w:spacing w:before="60"/>
        <w:ind w:left="2483" w:hanging="357"/>
        <w:jc w:val="both"/>
        <w:rPr>
          <w:rFonts w:ascii="Calibri" w:hAnsi="Calibri" w:cs="Arial"/>
        </w:rPr>
      </w:pPr>
      <w:r w:rsidRPr="00B34C9B">
        <w:rPr>
          <w:rFonts w:ascii="Calibri" w:hAnsi="Calibri" w:cs="Arial"/>
        </w:rPr>
        <w:t xml:space="preserve">Plan masse détaillé avec disposition et encombrement des matériels. </w:t>
      </w:r>
    </w:p>
    <w:p w:rsidR="003C10A2" w:rsidRPr="001F666D" w:rsidRDefault="003C10A2" w:rsidP="00D33E9D">
      <w:pPr>
        <w:pStyle w:val="Retraitcorpsdetexte"/>
        <w:numPr>
          <w:ilvl w:val="0"/>
          <w:numId w:val="16"/>
        </w:numPr>
        <w:rPr>
          <w:rFonts w:ascii="Calibri" w:hAnsi="Calibri"/>
          <w:sz w:val="24"/>
        </w:rPr>
      </w:pPr>
      <w:r w:rsidRPr="00B34C9B">
        <w:rPr>
          <w:rFonts w:ascii="Calibri" w:hAnsi="Calibri"/>
          <w:sz w:val="24"/>
        </w:rPr>
        <w:t xml:space="preserve">la documentation des différents équipements : le soumissionnaire joindra notamment à son offre l’intégralité de la documentation des fournisseurs de façon à permettre à l’ONEE - Branche Eau de juger la qualité du matériel </w:t>
      </w:r>
      <w:r>
        <w:rPr>
          <w:rFonts w:ascii="Calibri" w:hAnsi="Calibri"/>
          <w:sz w:val="24"/>
        </w:rPr>
        <w:t>proposé</w:t>
      </w:r>
      <w:r w:rsidRPr="00B34C9B">
        <w:rPr>
          <w:rFonts w:ascii="Calibri" w:hAnsi="Calibri"/>
          <w:sz w:val="24"/>
        </w:rPr>
        <w:t>.</w:t>
      </w:r>
    </w:p>
    <w:p w:rsidR="003C10A2" w:rsidRPr="00B4185C" w:rsidRDefault="003C10A2" w:rsidP="003D4A9F">
      <w:pPr>
        <w:pStyle w:val="Retraitcorpsdetexte"/>
        <w:numPr>
          <w:ilvl w:val="0"/>
          <w:numId w:val="16"/>
        </w:numPr>
        <w:rPr>
          <w:rFonts w:ascii="Calibri" w:hAnsi="Calibri"/>
          <w:sz w:val="24"/>
        </w:rPr>
      </w:pPr>
      <w:r w:rsidRPr="00B4185C">
        <w:rPr>
          <w:rFonts w:ascii="Calibri" w:hAnsi="Calibri"/>
          <w:sz w:val="24"/>
        </w:rPr>
        <w:t xml:space="preserve">La documentation technique et </w:t>
      </w:r>
      <w:r>
        <w:rPr>
          <w:rFonts w:ascii="Calibri" w:hAnsi="Calibri"/>
          <w:sz w:val="24"/>
        </w:rPr>
        <w:t>l</w:t>
      </w:r>
      <w:r w:rsidRPr="00B4185C">
        <w:rPr>
          <w:rFonts w:ascii="Calibri" w:hAnsi="Calibri"/>
          <w:sz w:val="24"/>
        </w:rPr>
        <w:t>es courbes caractéristiques  des groupes de pompage proposés dans son offre (avec indication du point de fonctionnement sur la courbe).</w:t>
      </w:r>
    </w:p>
    <w:p w:rsidR="003C10A2" w:rsidRPr="00B4185C" w:rsidRDefault="003C10A2" w:rsidP="00B4185C">
      <w:pPr>
        <w:pStyle w:val="Retraitcorpsdetexte"/>
        <w:numPr>
          <w:ilvl w:val="0"/>
          <w:numId w:val="16"/>
        </w:numPr>
        <w:rPr>
          <w:rFonts w:ascii="Calibri" w:hAnsi="Calibri"/>
          <w:b/>
          <w:bCs/>
          <w:sz w:val="24"/>
        </w:rPr>
      </w:pPr>
      <w:r w:rsidRPr="00B4185C">
        <w:rPr>
          <w:rFonts w:ascii="Calibri" w:hAnsi="Calibri"/>
          <w:b/>
          <w:bCs/>
          <w:sz w:val="24"/>
        </w:rPr>
        <w:t xml:space="preserve">Le tableau des spécifications techniques (annexe 5), dûment rempli, signé et cacheté par le soumissionnaire. Ce tableau devrait être maintenu sans modification, comme proposé, pour permettre le dépouillement technique comparatif des offres. Toute information jugée nécessaire par le soumissionnaire est à joindre séparément à ce tableau. </w:t>
      </w:r>
    </w:p>
    <w:p w:rsidR="003C10A2" w:rsidRDefault="003C10A2" w:rsidP="00F22A2D">
      <w:pPr>
        <w:spacing w:before="80"/>
        <w:ind w:left="1418" w:hanging="710"/>
        <w:jc w:val="both"/>
        <w:rPr>
          <w:rFonts w:ascii="Calibri" w:hAnsi="Calibri" w:cs="Arial"/>
        </w:rPr>
      </w:pPr>
    </w:p>
    <w:p w:rsidR="003C10A2" w:rsidRPr="001F666D" w:rsidRDefault="003C10A2" w:rsidP="00F22A2D">
      <w:pPr>
        <w:spacing w:before="80"/>
        <w:ind w:left="1418" w:hanging="710"/>
        <w:jc w:val="both"/>
        <w:rPr>
          <w:rFonts w:ascii="Calibri" w:hAnsi="Calibri" w:cs="Arial"/>
        </w:rPr>
      </w:pPr>
      <w:r w:rsidRPr="00B34C9B">
        <w:rPr>
          <w:rFonts w:ascii="Calibri" w:hAnsi="Calibri" w:cs="Arial"/>
        </w:rPr>
        <w:t>II.</w:t>
      </w:r>
      <w:r>
        <w:rPr>
          <w:rFonts w:ascii="Calibri" w:hAnsi="Calibri" w:cs="Arial"/>
        </w:rPr>
        <w:t>3</w:t>
      </w:r>
      <w:r w:rsidRPr="00B34C9B">
        <w:rPr>
          <w:rFonts w:ascii="Calibri" w:hAnsi="Calibri" w:cs="Arial"/>
        </w:rPr>
        <w:t xml:space="preserve"> – Le tableau des délais d’exécution des travaux donné au dossier de consultation, dûment complété et signé par le soumissionnaire.</w:t>
      </w:r>
    </w:p>
    <w:p w:rsidR="003C10A2" w:rsidRDefault="003C10A2" w:rsidP="00B4185C">
      <w:pPr>
        <w:spacing w:before="240"/>
        <w:ind w:left="709"/>
        <w:jc w:val="both"/>
        <w:rPr>
          <w:rFonts w:ascii="Calibri" w:hAnsi="Calibri" w:cs="Calibri"/>
          <w:bCs/>
          <w:i/>
          <w:iCs/>
          <w:color w:val="0000FF"/>
        </w:rPr>
      </w:pPr>
      <w:bookmarkStart w:id="54" w:name="_Toc125165784"/>
      <w:bookmarkStart w:id="55" w:name="_Toc145147759"/>
      <w:bookmarkStart w:id="56" w:name="_Toc145148685"/>
      <w:bookmarkStart w:id="57" w:name="_Toc145217242"/>
      <w:bookmarkStart w:id="58" w:name="_Toc145477203"/>
    </w:p>
    <w:p w:rsidR="003C10A2" w:rsidRDefault="003C10A2">
      <w:pPr>
        <w:spacing w:before="80"/>
        <w:ind w:left="709"/>
        <w:jc w:val="both"/>
        <w:rPr>
          <w:rFonts w:ascii="Calibri" w:hAnsi="Calibri" w:cs="Calibri"/>
          <w:bCs/>
        </w:rPr>
      </w:pPr>
      <w:r w:rsidRPr="007701D8">
        <w:rPr>
          <w:rFonts w:ascii="Calibri" w:hAnsi="Calibri" w:cs="Calibri"/>
          <w:b/>
        </w:rPr>
        <w:t>N.B :</w:t>
      </w:r>
      <w:r w:rsidRPr="007701D8">
        <w:rPr>
          <w:rFonts w:ascii="Calibri" w:hAnsi="Calibri" w:cs="Calibri"/>
          <w:bCs/>
        </w:rPr>
        <w:t xml:space="preserve"> Pour chaque équipement (y compris les canalisations), le soumissionnaire peut proposer au plus deux (02) marques (fabricants), la mention « ou similaire » n’est pas acceptée.</w:t>
      </w:r>
    </w:p>
    <w:p w:rsidR="003C10A2" w:rsidRDefault="003C10A2">
      <w:pPr>
        <w:spacing w:before="80"/>
        <w:ind w:left="709"/>
        <w:jc w:val="both"/>
        <w:rPr>
          <w:rFonts w:ascii="Calibri" w:hAnsi="Calibri" w:cs="Calibri"/>
          <w:bCs/>
        </w:rPr>
      </w:pPr>
      <w:r w:rsidRPr="007701D8">
        <w:rPr>
          <w:rFonts w:ascii="Calibri" w:hAnsi="Calibri" w:cs="Calibri"/>
          <w:bCs/>
        </w:rPr>
        <w:t>Le soumissionnaire attributaire du marché, aura la latitude de porter son libre choix sur l’une des deux marques (fabricants) proposées dans son offre initiale au moment de l’exécution des travaux.</w:t>
      </w:r>
    </w:p>
    <w:p w:rsidR="003C10A2" w:rsidRDefault="003C10A2">
      <w:pPr>
        <w:pStyle w:val="Retraitcorpsdetexte"/>
        <w:ind w:left="709"/>
        <w:rPr>
          <w:rFonts w:ascii="Calibri" w:hAnsi="Calibri" w:cs="Calibri"/>
          <w:bCs/>
          <w:sz w:val="24"/>
          <w:szCs w:val="28"/>
        </w:rPr>
      </w:pPr>
      <w:r w:rsidRPr="007701D8">
        <w:rPr>
          <w:rFonts w:ascii="Calibri" w:hAnsi="Calibri" w:cs="Calibri"/>
          <w:bCs/>
          <w:sz w:val="24"/>
          <w:szCs w:val="28"/>
        </w:rPr>
        <w:t xml:space="preserve">A noter que, la </w:t>
      </w:r>
      <w:r>
        <w:rPr>
          <w:rFonts w:ascii="Calibri" w:hAnsi="Calibri" w:cs="Calibri"/>
          <w:bCs/>
          <w:sz w:val="24"/>
          <w:szCs w:val="28"/>
        </w:rPr>
        <w:t>soumissionnaire</w:t>
      </w:r>
      <w:r w:rsidRPr="007701D8">
        <w:rPr>
          <w:rFonts w:ascii="Calibri" w:hAnsi="Calibri" w:cs="Calibri"/>
          <w:bCs/>
          <w:sz w:val="24"/>
          <w:szCs w:val="28"/>
        </w:rPr>
        <w:t xml:space="preserve"> doit proposer une seule offre financière indépendamment des marques (fabricants) proposées.</w:t>
      </w:r>
    </w:p>
    <w:p w:rsidR="003C10A2" w:rsidRDefault="003C10A2">
      <w:pPr>
        <w:pStyle w:val="Retraitcorpsdetexte"/>
        <w:ind w:left="709"/>
        <w:rPr>
          <w:rFonts w:ascii="Calibri" w:hAnsi="Calibri"/>
          <w:bCs/>
          <w:sz w:val="28"/>
          <w:szCs w:val="28"/>
        </w:rPr>
      </w:pPr>
    </w:p>
    <w:p w:rsidR="00EB2EF3" w:rsidRDefault="00EB2EF3">
      <w:pPr>
        <w:pStyle w:val="Retraitcorpsdetexte"/>
        <w:ind w:left="709"/>
        <w:rPr>
          <w:rFonts w:ascii="Calibri" w:hAnsi="Calibri"/>
          <w:bCs/>
          <w:sz w:val="28"/>
          <w:szCs w:val="28"/>
        </w:rPr>
      </w:pPr>
    </w:p>
    <w:p w:rsidR="00EB2EF3" w:rsidRDefault="00EB2EF3">
      <w:pPr>
        <w:pStyle w:val="Retraitcorpsdetexte"/>
        <w:ind w:left="709"/>
        <w:rPr>
          <w:rFonts w:ascii="Calibri" w:hAnsi="Calibri"/>
          <w:bCs/>
          <w:sz w:val="28"/>
          <w:szCs w:val="28"/>
        </w:rPr>
      </w:pPr>
    </w:p>
    <w:p w:rsidR="003C10A2" w:rsidRPr="009E1598" w:rsidRDefault="003C10A2" w:rsidP="00D759C1">
      <w:pPr>
        <w:pStyle w:val="Titre3"/>
        <w:keepNext w:val="0"/>
        <w:numPr>
          <w:ilvl w:val="0"/>
          <w:numId w:val="0"/>
        </w:numPr>
        <w:spacing w:before="240"/>
        <w:rPr>
          <w:rFonts w:ascii="Calibri" w:hAnsi="Calibri"/>
          <w:sz w:val="24"/>
          <w:szCs w:val="24"/>
        </w:rPr>
      </w:pPr>
      <w:r w:rsidRPr="008B2A38">
        <w:rPr>
          <w:rFonts w:ascii="Calibri" w:hAnsi="Calibri"/>
          <w:sz w:val="24"/>
          <w:szCs w:val="24"/>
        </w:rPr>
        <w:lastRenderedPageBreak/>
        <w:t>E - Offre financière</w:t>
      </w:r>
    </w:p>
    <w:p w:rsidR="003C10A2" w:rsidRPr="009E1598" w:rsidRDefault="003C10A2" w:rsidP="000F1A1C">
      <w:pPr>
        <w:spacing w:before="120"/>
        <w:ind w:left="851"/>
        <w:jc w:val="both"/>
        <w:rPr>
          <w:rFonts w:ascii="Calibri" w:hAnsi="Calibri" w:cs="Arial"/>
        </w:rPr>
      </w:pPr>
      <w:r w:rsidRPr="008B2A38">
        <w:rPr>
          <w:rFonts w:ascii="Calibri" w:hAnsi="Calibri" w:cs="Arial"/>
        </w:rPr>
        <w:t>Conformément à l’article 27 du Règlement des achats, l'offre financière comprend :</w:t>
      </w:r>
    </w:p>
    <w:p w:rsidR="003C10A2" w:rsidRPr="00A42C08" w:rsidRDefault="003C10A2" w:rsidP="009570F4">
      <w:pPr>
        <w:pStyle w:val="Paragraphedeliste"/>
        <w:numPr>
          <w:ilvl w:val="0"/>
          <w:numId w:val="22"/>
        </w:numPr>
        <w:spacing w:before="120" w:after="60"/>
        <w:ind w:left="1570" w:hanging="357"/>
        <w:contextualSpacing w:val="0"/>
        <w:jc w:val="both"/>
        <w:rPr>
          <w:rFonts w:ascii="Calibri" w:hAnsi="Calibri" w:cs="Arial"/>
        </w:rPr>
      </w:pPr>
      <w:r w:rsidRPr="005D0C32">
        <w:rPr>
          <w:rFonts w:ascii="Calibri" w:hAnsi="Calibri" w:cs="Arial"/>
        </w:rPr>
        <w:t xml:space="preserve">l'acte d'engagement dûment rempli selon le modèle joint au dossier de consultation, comportant le relevé d'identité bancaire (RIB) et signé par le concurrent ou son représentant habilité, sans qu'une même personne puisse représenter plus d'un </w:t>
      </w:r>
      <w:r w:rsidRPr="00B34C9B">
        <w:rPr>
          <w:rFonts w:ascii="Calibri" w:hAnsi="Calibri" w:cs="Arial"/>
        </w:rPr>
        <w:t>concurrent à la fois dans le cadre de la même consultation (ou dans le même lot pour le cas d’une consultation allotie).</w:t>
      </w:r>
    </w:p>
    <w:p w:rsidR="003C10A2" w:rsidRPr="00B34C9B" w:rsidRDefault="003C10A2">
      <w:pPr>
        <w:pStyle w:val="Default"/>
        <w:keepNext/>
        <w:ind w:left="1571"/>
        <w:jc w:val="both"/>
        <w:rPr>
          <w:rFonts w:ascii="Calibri" w:hAnsi="Calibri"/>
          <w:color w:val="auto"/>
        </w:rPr>
      </w:pPr>
      <w:r w:rsidRPr="00B34C9B">
        <w:rPr>
          <w:rFonts w:ascii="Calibri" w:hAnsi="Calibri"/>
        </w:rPr>
        <w:t xml:space="preserve">Lorsque l’acte d’engagement est souscrit par un groupement, ledit acte </w:t>
      </w:r>
      <w:r w:rsidRPr="00B34C9B">
        <w:rPr>
          <w:rFonts w:ascii="Calibri" w:hAnsi="Calibri"/>
          <w:color w:val="auto"/>
        </w:rPr>
        <w:t xml:space="preserve">doit : </w:t>
      </w:r>
    </w:p>
    <w:p w:rsidR="003C10A2" w:rsidRDefault="003C10A2" w:rsidP="00B34C9B">
      <w:pPr>
        <w:pStyle w:val="Default"/>
        <w:keepNext/>
        <w:numPr>
          <w:ilvl w:val="0"/>
          <w:numId w:val="24"/>
        </w:numPr>
        <w:jc w:val="both"/>
        <w:rPr>
          <w:rFonts w:ascii="Calibri" w:hAnsi="Calibri"/>
          <w:color w:val="auto"/>
        </w:rPr>
      </w:pPr>
      <w:r w:rsidRPr="00A42C08">
        <w:rPr>
          <w:rFonts w:ascii="Calibri" w:hAnsi="Calibri"/>
          <w:color w:val="auto"/>
        </w:rPr>
        <w:t>être signé soit par chacun des membres du groupement, soit seulement par le mandataire si celui-ci justifie des</w:t>
      </w:r>
      <w:r w:rsidRPr="008B2A38">
        <w:rPr>
          <w:rFonts w:ascii="Calibri" w:hAnsi="Calibri"/>
          <w:color w:val="auto"/>
        </w:rPr>
        <w:t xml:space="preserve"> habilitations sous forme de procurations légalisées pour représenter les autres membres</w:t>
      </w:r>
      <w:r>
        <w:rPr>
          <w:rFonts w:ascii="Calibri" w:hAnsi="Calibri"/>
          <w:color w:val="auto"/>
        </w:rPr>
        <w:t xml:space="preserve"> </w:t>
      </w:r>
      <w:r w:rsidRPr="00B34C9B">
        <w:rPr>
          <w:rFonts w:ascii="Calibri" w:hAnsi="Calibri"/>
          <w:color w:val="auto"/>
        </w:rPr>
        <w:t>lors de la procédure de passation du marché</w:t>
      </w:r>
      <w:r w:rsidRPr="008B2A38">
        <w:rPr>
          <w:rFonts w:ascii="Calibri" w:hAnsi="Calibri"/>
          <w:color w:val="auto"/>
        </w:rPr>
        <w:t xml:space="preserve">. </w:t>
      </w:r>
    </w:p>
    <w:p w:rsidR="003C10A2" w:rsidRPr="00B34C9B" w:rsidRDefault="003C10A2" w:rsidP="00B34C9B">
      <w:pPr>
        <w:pStyle w:val="Default"/>
        <w:keepNext/>
        <w:numPr>
          <w:ilvl w:val="0"/>
          <w:numId w:val="24"/>
        </w:numPr>
        <w:jc w:val="both"/>
        <w:rPr>
          <w:rFonts w:ascii="Calibri" w:hAnsi="Calibri"/>
          <w:color w:val="auto"/>
        </w:rPr>
      </w:pPr>
      <w:r w:rsidRPr="008B2A38">
        <w:rPr>
          <w:rFonts w:ascii="Calibri" w:hAnsi="Calibri"/>
          <w:color w:val="auto"/>
        </w:rPr>
        <w:t xml:space="preserve">préciser </w:t>
      </w:r>
      <w:r w:rsidRPr="008B2A38">
        <w:rPr>
          <w:rFonts w:ascii="Calibri" w:hAnsi="Calibri"/>
        </w:rPr>
        <w:t>:</w:t>
      </w:r>
    </w:p>
    <w:p w:rsidR="003C10A2" w:rsidRPr="009E1598" w:rsidRDefault="003C10A2" w:rsidP="009570F4">
      <w:pPr>
        <w:pStyle w:val="Paragraphedeliste"/>
        <w:numPr>
          <w:ilvl w:val="0"/>
          <w:numId w:val="23"/>
        </w:numPr>
        <w:ind w:left="2694" w:hanging="284"/>
        <w:contextualSpacing w:val="0"/>
        <w:jc w:val="both"/>
        <w:rPr>
          <w:rFonts w:ascii="Calibri" w:hAnsi="Calibri" w:cs="Arial"/>
        </w:rPr>
      </w:pPr>
      <w:r w:rsidRPr="008B2A38">
        <w:rPr>
          <w:rFonts w:ascii="Calibri" w:hAnsi="Calibri" w:cs="Arial"/>
        </w:rPr>
        <w:t xml:space="preserve">Le mandataire du groupement </w:t>
      </w:r>
    </w:p>
    <w:p w:rsidR="003C10A2" w:rsidRDefault="003C10A2" w:rsidP="009570F4">
      <w:pPr>
        <w:pStyle w:val="Paragraphedeliste"/>
        <w:numPr>
          <w:ilvl w:val="0"/>
          <w:numId w:val="23"/>
        </w:numPr>
        <w:ind w:left="2694" w:hanging="284"/>
        <w:jc w:val="both"/>
        <w:rPr>
          <w:rFonts w:ascii="Calibri" w:hAnsi="Calibri" w:cs="Arial"/>
        </w:rPr>
      </w:pPr>
      <w:r w:rsidRPr="008B2A38">
        <w:rPr>
          <w:rFonts w:ascii="Calibri" w:hAnsi="Calibri"/>
        </w:rPr>
        <w:t xml:space="preserve">La </w:t>
      </w:r>
      <w:r>
        <w:rPr>
          <w:rFonts w:ascii="Calibri" w:hAnsi="Calibri"/>
        </w:rPr>
        <w:t>nature</w:t>
      </w:r>
      <w:r w:rsidRPr="008B2A38">
        <w:rPr>
          <w:rFonts w:ascii="Calibri" w:hAnsi="Calibri"/>
        </w:rPr>
        <w:t xml:space="preserve"> du groupement (conjoint ou</w:t>
      </w:r>
      <w:r>
        <w:rPr>
          <w:rFonts w:ascii="Calibri" w:hAnsi="Calibri"/>
        </w:rPr>
        <w:t xml:space="preserve"> </w:t>
      </w:r>
      <w:r w:rsidRPr="008B2A38">
        <w:rPr>
          <w:rFonts w:ascii="Calibri" w:hAnsi="Calibri"/>
        </w:rPr>
        <w:t xml:space="preserve"> solidaire) </w:t>
      </w:r>
    </w:p>
    <w:p w:rsidR="003C10A2" w:rsidRPr="00B34C9B" w:rsidRDefault="003C10A2" w:rsidP="009570F4">
      <w:pPr>
        <w:pStyle w:val="Paragraphedeliste"/>
        <w:numPr>
          <w:ilvl w:val="0"/>
          <w:numId w:val="23"/>
        </w:numPr>
        <w:ind w:left="2694" w:hanging="284"/>
        <w:jc w:val="both"/>
        <w:rPr>
          <w:rFonts w:ascii="Calibri" w:hAnsi="Calibri"/>
        </w:rPr>
      </w:pPr>
      <w:r w:rsidRPr="008B2A38">
        <w:rPr>
          <w:rFonts w:ascii="Calibri" w:hAnsi="Calibri"/>
        </w:rPr>
        <w:t>la ou les parties des prestations que chacun des membres du groupement s'engage à réaliser</w:t>
      </w:r>
      <w:r w:rsidRPr="00B34C9B">
        <w:rPr>
          <w:rFonts w:ascii="Calibri" w:hAnsi="Calibri"/>
        </w:rPr>
        <w:t xml:space="preserve"> </w:t>
      </w:r>
    </w:p>
    <w:p w:rsidR="003C10A2" w:rsidRDefault="003C10A2" w:rsidP="009570F4">
      <w:pPr>
        <w:pStyle w:val="Paragraphedeliste"/>
        <w:numPr>
          <w:ilvl w:val="0"/>
          <w:numId w:val="23"/>
        </w:numPr>
        <w:ind w:left="2694" w:hanging="284"/>
        <w:jc w:val="both"/>
        <w:rPr>
          <w:rFonts w:ascii="Calibri" w:hAnsi="Calibri"/>
        </w:rPr>
      </w:pPr>
      <w:r>
        <w:rPr>
          <w:rFonts w:ascii="Calibri" w:hAnsi="Calibri"/>
        </w:rPr>
        <w:t>la</w:t>
      </w:r>
      <w:r w:rsidRPr="00B34C9B">
        <w:rPr>
          <w:rFonts w:ascii="Calibri" w:hAnsi="Calibri"/>
        </w:rPr>
        <w:t xml:space="preserve"> quote-part en pourcentage de chaque membre du groupement par rapport au montant total de l’offre financière.</w:t>
      </w:r>
    </w:p>
    <w:p w:rsidR="003C10A2" w:rsidRDefault="003C10A2" w:rsidP="005936E7">
      <w:pPr>
        <w:pStyle w:val="Paragraphedeliste"/>
        <w:keepNext/>
        <w:spacing w:before="60"/>
        <w:ind w:left="2126"/>
        <w:contextualSpacing w:val="0"/>
        <w:jc w:val="both"/>
        <w:rPr>
          <w:rFonts w:ascii="Calibri" w:hAnsi="Calibri"/>
          <w:b/>
          <w:bCs/>
          <w:i/>
          <w:iCs/>
          <w:sz w:val="23"/>
          <w:szCs w:val="23"/>
        </w:rPr>
      </w:pPr>
      <w:r w:rsidRPr="001E41FD">
        <w:rPr>
          <w:rFonts w:ascii="Calibri" w:hAnsi="Calibri"/>
          <w:b/>
          <w:bCs/>
          <w:i/>
          <w:iCs/>
        </w:rPr>
        <w:t>N.B : Toutes ces informations doivent être indiquées en concordance avec celles précisées au niveau de la convention de groupement fournie dans le dossier administratif et dans la note prévue au niveau du dossier additif, le cas échant</w:t>
      </w:r>
      <w:r w:rsidRPr="001E41FD">
        <w:rPr>
          <w:rFonts w:ascii="Calibri" w:hAnsi="Calibri"/>
          <w:b/>
          <w:bCs/>
          <w:i/>
          <w:iCs/>
          <w:color w:val="000000"/>
        </w:rPr>
        <w:t>. En cas de discordance, les données fourni</w:t>
      </w:r>
      <w:r w:rsidRPr="001E41FD">
        <w:rPr>
          <w:rFonts w:ascii="Calibri" w:hAnsi="Calibri"/>
          <w:b/>
          <w:bCs/>
          <w:i/>
          <w:iCs/>
        </w:rPr>
        <w:t>e</w:t>
      </w:r>
      <w:r w:rsidRPr="001E41FD">
        <w:rPr>
          <w:rFonts w:ascii="Calibri" w:hAnsi="Calibri"/>
          <w:b/>
          <w:bCs/>
          <w:i/>
          <w:iCs/>
          <w:color w:val="000000"/>
        </w:rPr>
        <w:t xml:space="preserve">s dans le dossier administratif et additif feront foi </w:t>
      </w:r>
      <w:r w:rsidRPr="001E41FD">
        <w:rPr>
          <w:rFonts w:ascii="Calibri" w:hAnsi="Calibri"/>
          <w:b/>
          <w:bCs/>
          <w:i/>
          <w:iCs/>
        </w:rPr>
        <w:t>et le concurrent ayant présenté l’offre la plus avantageuse sera invité à régulariser les discordances constatées entre ces pièces conformément à l’article 31 du RCDG</w:t>
      </w:r>
      <w:r w:rsidRPr="00B34C9B">
        <w:rPr>
          <w:rFonts w:ascii="Calibri" w:hAnsi="Calibri"/>
          <w:b/>
          <w:bCs/>
          <w:i/>
          <w:iCs/>
          <w:sz w:val="23"/>
          <w:szCs w:val="23"/>
        </w:rPr>
        <w:t>.</w:t>
      </w:r>
    </w:p>
    <w:p w:rsidR="003C10A2" w:rsidRPr="00B34C9B" w:rsidRDefault="003C10A2" w:rsidP="009570F4">
      <w:pPr>
        <w:pStyle w:val="Paragraphedeliste"/>
        <w:numPr>
          <w:ilvl w:val="0"/>
          <w:numId w:val="22"/>
        </w:numPr>
        <w:spacing w:before="120"/>
        <w:ind w:left="1570" w:hanging="357"/>
        <w:contextualSpacing w:val="0"/>
        <w:jc w:val="both"/>
        <w:rPr>
          <w:rFonts w:ascii="Calibri" w:hAnsi="Calibri" w:cs="Arial"/>
          <w:i/>
          <w:iCs/>
          <w:color w:val="0000FF"/>
          <w:sz w:val="23"/>
          <w:szCs w:val="23"/>
        </w:rPr>
      </w:pPr>
      <w:r w:rsidRPr="00B34C9B">
        <w:rPr>
          <w:rFonts w:ascii="Calibri" w:hAnsi="Calibri" w:cs="Arial"/>
          <w:sz w:val="23"/>
          <w:szCs w:val="23"/>
        </w:rPr>
        <w:t>le bordereau des prix-détail estimatif</w:t>
      </w:r>
      <w:r w:rsidRPr="00B34C9B">
        <w:rPr>
          <w:rFonts w:ascii="Calibri" w:hAnsi="Calibri" w:cs="Arial"/>
          <w:i/>
          <w:iCs/>
          <w:sz w:val="23"/>
          <w:szCs w:val="23"/>
        </w:rPr>
        <w:t xml:space="preserve"> </w:t>
      </w:r>
    </w:p>
    <w:p w:rsidR="003C10A2" w:rsidRDefault="003C10A2" w:rsidP="00B34C9B">
      <w:pPr>
        <w:spacing w:before="60"/>
        <w:ind w:left="1559"/>
        <w:jc w:val="both"/>
        <w:rPr>
          <w:rFonts w:ascii="Calibri" w:hAnsi="Calibri" w:cs="Arial"/>
        </w:rPr>
      </w:pPr>
      <w:r w:rsidRPr="00B34C9B">
        <w:rPr>
          <w:rFonts w:ascii="Calibri" w:hAnsi="Calibri" w:cs="Arial"/>
          <w:sz w:val="23"/>
          <w:szCs w:val="23"/>
        </w:rPr>
        <w:t>En cas de groupement, le concurrent doit préciser, au niveau du bordereau des prix-détail</w:t>
      </w:r>
      <w:r w:rsidRPr="008B2A38">
        <w:rPr>
          <w:rFonts w:ascii="Calibri" w:hAnsi="Calibri" w:cs="Arial"/>
        </w:rPr>
        <w:t xml:space="preserve"> estimatif </w:t>
      </w:r>
      <w:r w:rsidRPr="00B34C9B">
        <w:rPr>
          <w:rFonts w:ascii="Calibri" w:hAnsi="Calibri" w:cs="Arial"/>
        </w:rPr>
        <w:t>ou la décomposition du montant global</w:t>
      </w:r>
      <w:r>
        <w:rPr>
          <w:rFonts w:ascii="Calibri" w:hAnsi="Calibri" w:cs="Arial"/>
        </w:rPr>
        <w:t xml:space="preserve">, </w:t>
      </w:r>
      <w:r w:rsidRPr="00B34C9B">
        <w:rPr>
          <w:rFonts w:ascii="Calibri" w:hAnsi="Calibri" w:cs="Arial"/>
          <w:b/>
          <w:bCs/>
        </w:rPr>
        <w:t>les pourcentages de chaque membre réparti sur chaque prix unitaire</w:t>
      </w:r>
      <w:r>
        <w:rPr>
          <w:rFonts w:ascii="Calibri" w:hAnsi="Calibri" w:cs="Arial"/>
        </w:rPr>
        <w:t xml:space="preserve"> </w:t>
      </w:r>
      <w:r w:rsidRPr="00752A63">
        <w:rPr>
          <w:rFonts w:ascii="Calibri" w:hAnsi="Calibri" w:cs="Arial"/>
        </w:rPr>
        <w:t>du bordereau des prix – détail estimatif ou de la décomposition du montant global</w:t>
      </w:r>
      <w:r>
        <w:rPr>
          <w:rFonts w:ascii="Calibri" w:hAnsi="Calibri" w:cs="Arial"/>
        </w:rPr>
        <w:t xml:space="preserve"> </w:t>
      </w:r>
      <w:r w:rsidRPr="00B34C9B">
        <w:rPr>
          <w:rFonts w:ascii="Calibri" w:hAnsi="Calibri" w:cs="Arial"/>
          <w:b/>
          <w:bCs/>
        </w:rPr>
        <w:t>et par monnaie</w:t>
      </w:r>
      <w:r w:rsidRPr="00752A63">
        <w:rPr>
          <w:rFonts w:ascii="Calibri" w:hAnsi="Calibri" w:cs="Arial"/>
        </w:rPr>
        <w:t xml:space="preserve">. Ces pourcentages doivent être concordants avec la répartition </w:t>
      </w:r>
      <w:r>
        <w:rPr>
          <w:rFonts w:ascii="Calibri" w:hAnsi="Calibri" w:cs="Arial"/>
        </w:rPr>
        <w:t xml:space="preserve">globale </w:t>
      </w:r>
      <w:r w:rsidRPr="00B34C9B">
        <w:rPr>
          <w:rFonts w:ascii="Calibri" w:hAnsi="Calibri" w:cs="Arial"/>
        </w:rPr>
        <w:t>précisée au niveau de la</w:t>
      </w:r>
      <w:r>
        <w:rPr>
          <w:rFonts w:ascii="Calibri" w:hAnsi="Calibri" w:cs="Arial"/>
        </w:rPr>
        <w:t xml:space="preserve"> note accompagnant la</w:t>
      </w:r>
      <w:r w:rsidRPr="00B34C9B">
        <w:rPr>
          <w:rFonts w:ascii="Calibri" w:hAnsi="Calibri" w:cs="Arial"/>
        </w:rPr>
        <w:t xml:space="preserve"> conve</w:t>
      </w:r>
      <w:r>
        <w:rPr>
          <w:rFonts w:ascii="Calibri" w:hAnsi="Calibri" w:cs="Arial"/>
        </w:rPr>
        <w:t>n</w:t>
      </w:r>
      <w:r w:rsidRPr="00B34C9B">
        <w:rPr>
          <w:rFonts w:ascii="Calibri" w:hAnsi="Calibri" w:cs="Arial"/>
        </w:rPr>
        <w:t>tio</w:t>
      </w:r>
      <w:r>
        <w:rPr>
          <w:rFonts w:ascii="Calibri" w:hAnsi="Calibri" w:cs="Arial"/>
        </w:rPr>
        <w:t>n de constitution de groupement.</w:t>
      </w:r>
    </w:p>
    <w:p w:rsidR="003C10A2" w:rsidRDefault="003C10A2" w:rsidP="00DE2B90">
      <w:pPr>
        <w:spacing w:before="60"/>
        <w:ind w:left="1559"/>
        <w:jc w:val="both"/>
        <w:rPr>
          <w:rFonts w:ascii="Calibri" w:hAnsi="Calibri" w:cs="Arial"/>
          <w:b/>
          <w:sz w:val="23"/>
          <w:szCs w:val="23"/>
        </w:rPr>
      </w:pPr>
      <w:r w:rsidRPr="00F95B4C">
        <w:rPr>
          <w:rFonts w:ascii="Calibri" w:hAnsi="Calibri" w:cs="Arial"/>
          <w:b/>
          <w:sz w:val="23"/>
          <w:szCs w:val="23"/>
        </w:rPr>
        <w:t xml:space="preserve">Monnaie de l’offre </w:t>
      </w:r>
    </w:p>
    <w:p w:rsidR="003C10A2" w:rsidRPr="00DD1EB1" w:rsidRDefault="003C10A2" w:rsidP="00DD1EB1">
      <w:pPr>
        <w:spacing w:before="60"/>
        <w:ind w:left="1559"/>
        <w:jc w:val="both"/>
        <w:rPr>
          <w:rFonts w:ascii="Calibri" w:hAnsi="Calibri" w:cs="Arial"/>
          <w:sz w:val="23"/>
          <w:szCs w:val="23"/>
        </w:rPr>
      </w:pPr>
      <w:r>
        <w:rPr>
          <w:rFonts w:ascii="Calibri" w:hAnsi="Calibri" w:cs="Arial"/>
          <w:sz w:val="23"/>
          <w:szCs w:val="23"/>
        </w:rPr>
        <w:t xml:space="preserve">Les offres des soumissionnaires de droit marocain doivent être libellées uniquement en Dirhams Marocains. Toutefois, pour les entreprises non installées au Maroc les offres peuvent être libellées en Dirhams Marocain (MAD) et/ou </w:t>
      </w:r>
      <w:r w:rsidRPr="00DD1EB1">
        <w:rPr>
          <w:rFonts w:ascii="Calibri" w:hAnsi="Calibri" w:cs="Arial"/>
          <w:sz w:val="23"/>
          <w:szCs w:val="23"/>
        </w:rPr>
        <w:t>toute monnaie librement convertible</w:t>
      </w:r>
      <w:r>
        <w:rPr>
          <w:rFonts w:ascii="Calibri" w:hAnsi="Calibri" w:cs="Arial"/>
          <w:sz w:val="23"/>
          <w:szCs w:val="23"/>
        </w:rPr>
        <w:t>.</w:t>
      </w:r>
    </w:p>
    <w:p w:rsidR="003C10A2" w:rsidRDefault="003C10A2">
      <w:pPr>
        <w:keepNext/>
        <w:spacing w:before="360" w:after="120"/>
        <w:ind w:right="-567"/>
        <w:outlineLvl w:val="1"/>
        <w:rPr>
          <w:rFonts w:ascii="Calibri" w:hAnsi="Calibri" w:cs="Arial"/>
          <w:b/>
          <w:iCs/>
          <w:color w:val="0000FF"/>
          <w:sz w:val="26"/>
          <w:szCs w:val="26"/>
        </w:rPr>
      </w:pPr>
      <w:r w:rsidRPr="008B2A38" w:rsidDel="000C28D8">
        <w:rPr>
          <w:rFonts w:ascii="Calibri" w:hAnsi="Calibri" w:cs="Arial"/>
        </w:rPr>
        <w:t xml:space="preserve"> </w:t>
      </w:r>
      <w:bookmarkStart w:id="59" w:name="_Toc407352554"/>
      <w:r w:rsidRPr="008B2A38">
        <w:rPr>
          <w:rFonts w:ascii="Calibri" w:hAnsi="Calibri" w:cs="Arial"/>
          <w:b/>
          <w:iCs/>
          <w:color w:val="0000FF"/>
          <w:sz w:val="26"/>
          <w:szCs w:val="26"/>
        </w:rPr>
        <w:t>Article 1</w:t>
      </w:r>
      <w:r>
        <w:rPr>
          <w:rFonts w:ascii="Calibri" w:hAnsi="Calibri" w:cs="Arial"/>
          <w:b/>
          <w:iCs/>
          <w:color w:val="0000FF"/>
          <w:sz w:val="26"/>
          <w:szCs w:val="26"/>
        </w:rPr>
        <w:t>2</w:t>
      </w:r>
      <w:r w:rsidRPr="008B2A38">
        <w:rPr>
          <w:rFonts w:ascii="Calibri" w:hAnsi="Calibri" w:cs="Arial"/>
          <w:b/>
          <w:iCs/>
          <w:color w:val="0000FF"/>
          <w:sz w:val="26"/>
          <w:szCs w:val="26"/>
        </w:rPr>
        <w:t>.</w:t>
      </w:r>
      <w:r w:rsidRPr="008B2A38">
        <w:rPr>
          <w:rFonts w:ascii="Calibri" w:hAnsi="Calibri" w:cs="Arial"/>
          <w:b/>
          <w:iCs/>
          <w:color w:val="0000FF"/>
          <w:sz w:val="26"/>
          <w:szCs w:val="26"/>
        </w:rPr>
        <w:tab/>
        <w:t>Variantes techniques</w:t>
      </w:r>
      <w:bookmarkEnd w:id="54"/>
      <w:bookmarkEnd w:id="55"/>
      <w:bookmarkEnd w:id="56"/>
      <w:bookmarkEnd w:id="57"/>
      <w:bookmarkEnd w:id="58"/>
      <w:bookmarkEnd w:id="59"/>
    </w:p>
    <w:p w:rsidR="003C10A2" w:rsidRDefault="003C10A2" w:rsidP="00DE2B90">
      <w:pPr>
        <w:spacing w:before="120"/>
        <w:ind w:left="708"/>
        <w:jc w:val="both"/>
        <w:rPr>
          <w:rFonts w:ascii="Calibri" w:hAnsi="Calibri" w:cs="Arial"/>
        </w:rPr>
      </w:pPr>
      <w:bookmarkStart w:id="60" w:name="_Toc125165785"/>
      <w:bookmarkStart w:id="61" w:name="_Toc145147760"/>
      <w:bookmarkStart w:id="62" w:name="_Toc145148686"/>
      <w:bookmarkStart w:id="63" w:name="_Toc145217243"/>
      <w:bookmarkStart w:id="64" w:name="_Toc145477204"/>
      <w:r w:rsidRPr="008B2A38">
        <w:rPr>
          <w:rFonts w:ascii="Calibri" w:hAnsi="Calibri" w:cs="Arial"/>
        </w:rPr>
        <w:t>Pour l’application des dispositions de l’article 1</w:t>
      </w:r>
      <w:r>
        <w:rPr>
          <w:rFonts w:ascii="Calibri" w:hAnsi="Calibri" w:cs="Arial"/>
        </w:rPr>
        <w:t>2</w:t>
      </w:r>
      <w:r w:rsidRPr="008B2A38">
        <w:rPr>
          <w:rFonts w:ascii="Calibri" w:hAnsi="Calibri" w:cs="Arial"/>
        </w:rPr>
        <w:t xml:space="preserve"> du RCDG, </w:t>
      </w:r>
      <w:r w:rsidRPr="00AF0289">
        <w:rPr>
          <w:rFonts w:ascii="Calibri" w:hAnsi="Calibri" w:cs="Arial"/>
          <w:b/>
          <w:bCs/>
          <w:u w:val="single"/>
        </w:rPr>
        <w:t xml:space="preserve">l’option </w:t>
      </w:r>
      <w:r w:rsidRPr="00AF0289">
        <w:rPr>
          <w:rFonts w:ascii="Calibri" w:hAnsi="Calibri" w:cs="Arial"/>
          <w:b/>
          <w:bCs/>
          <w:i/>
          <w:iCs/>
          <w:u w:val="single"/>
        </w:rPr>
        <w:t>B</w:t>
      </w:r>
      <w:r>
        <w:rPr>
          <w:rFonts w:ascii="Calibri" w:hAnsi="Calibri" w:cs="Arial"/>
        </w:rPr>
        <w:t xml:space="preserve"> </w:t>
      </w:r>
      <w:r w:rsidRPr="008B2A38">
        <w:rPr>
          <w:rFonts w:ascii="Calibri" w:hAnsi="Calibri" w:cs="Arial"/>
        </w:rPr>
        <w:t xml:space="preserve">est applicable. </w:t>
      </w:r>
    </w:p>
    <w:p w:rsidR="00EB2EF3" w:rsidRDefault="00EB2EF3">
      <w:pPr>
        <w:spacing w:before="360" w:after="120"/>
        <w:ind w:right="-567"/>
        <w:outlineLvl w:val="1"/>
        <w:rPr>
          <w:rFonts w:ascii="Calibri" w:hAnsi="Calibri" w:cs="Arial"/>
          <w:b/>
          <w:iCs/>
          <w:color w:val="0000FF"/>
          <w:sz w:val="26"/>
          <w:szCs w:val="26"/>
        </w:rPr>
      </w:pPr>
    </w:p>
    <w:p w:rsidR="00EB2EF3" w:rsidRDefault="00EB2EF3">
      <w:pPr>
        <w:spacing w:before="360" w:after="120"/>
        <w:ind w:right="-567"/>
        <w:outlineLvl w:val="1"/>
        <w:rPr>
          <w:rFonts w:ascii="Calibri" w:hAnsi="Calibri" w:cs="Arial"/>
          <w:b/>
          <w:iCs/>
          <w:color w:val="0000FF"/>
          <w:sz w:val="26"/>
          <w:szCs w:val="26"/>
        </w:rPr>
      </w:pPr>
    </w:p>
    <w:p w:rsidR="003C10A2" w:rsidRDefault="003C10A2">
      <w:pPr>
        <w:spacing w:before="360" w:after="120"/>
        <w:ind w:right="-567"/>
        <w:outlineLvl w:val="1"/>
        <w:rPr>
          <w:rFonts w:ascii="Calibri" w:hAnsi="Calibri" w:cs="Arial"/>
          <w:b/>
          <w:iCs/>
          <w:color w:val="0000FF"/>
          <w:sz w:val="26"/>
          <w:szCs w:val="26"/>
        </w:rPr>
      </w:pPr>
      <w:bookmarkStart w:id="65" w:name="_Toc407352555"/>
      <w:r w:rsidRPr="008B2A38">
        <w:rPr>
          <w:rFonts w:ascii="Calibri" w:hAnsi="Calibri" w:cs="Arial"/>
          <w:b/>
          <w:iCs/>
          <w:color w:val="0000FF"/>
          <w:sz w:val="26"/>
          <w:szCs w:val="26"/>
        </w:rPr>
        <w:lastRenderedPageBreak/>
        <w:t>Article 1</w:t>
      </w:r>
      <w:r>
        <w:rPr>
          <w:rFonts w:ascii="Calibri" w:hAnsi="Calibri" w:cs="Arial"/>
          <w:b/>
          <w:iCs/>
          <w:color w:val="0000FF"/>
          <w:sz w:val="26"/>
          <w:szCs w:val="26"/>
        </w:rPr>
        <w:t>4</w:t>
      </w:r>
      <w:r w:rsidRPr="008B2A38">
        <w:rPr>
          <w:rFonts w:ascii="Calibri" w:hAnsi="Calibri" w:cs="Arial"/>
          <w:b/>
          <w:iCs/>
          <w:color w:val="0000FF"/>
          <w:sz w:val="26"/>
          <w:szCs w:val="26"/>
        </w:rPr>
        <w:t>.</w:t>
      </w:r>
      <w:r w:rsidRPr="008B2A38">
        <w:rPr>
          <w:rFonts w:ascii="Calibri" w:hAnsi="Calibri" w:cs="Arial"/>
          <w:b/>
          <w:iCs/>
          <w:color w:val="0000FF"/>
          <w:sz w:val="26"/>
          <w:szCs w:val="26"/>
        </w:rPr>
        <w:tab/>
        <w:t>Réunion ou visite des lieux</w:t>
      </w:r>
      <w:bookmarkEnd w:id="60"/>
      <w:bookmarkEnd w:id="61"/>
      <w:bookmarkEnd w:id="62"/>
      <w:bookmarkEnd w:id="63"/>
      <w:bookmarkEnd w:id="64"/>
      <w:bookmarkEnd w:id="65"/>
    </w:p>
    <w:p w:rsidR="003C10A2" w:rsidRDefault="003C10A2">
      <w:pPr>
        <w:keepNext/>
        <w:spacing w:before="80"/>
        <w:ind w:left="709"/>
        <w:jc w:val="both"/>
        <w:rPr>
          <w:rFonts w:ascii="Calibri" w:hAnsi="Calibri" w:cs="Arial"/>
        </w:rPr>
      </w:pPr>
      <w:r w:rsidRPr="008B2A38">
        <w:rPr>
          <w:rFonts w:ascii="Calibri" w:hAnsi="Calibri" w:cs="Arial"/>
        </w:rPr>
        <w:t>Les dispositions de l’article 1</w:t>
      </w:r>
      <w:r>
        <w:rPr>
          <w:rFonts w:ascii="Calibri" w:hAnsi="Calibri" w:cs="Arial"/>
        </w:rPr>
        <w:t>4</w:t>
      </w:r>
      <w:r w:rsidRPr="008B2A38">
        <w:rPr>
          <w:rFonts w:ascii="Calibri" w:hAnsi="Calibri" w:cs="Arial"/>
        </w:rPr>
        <w:t xml:space="preserve"> du RCDG sont complétées comme suit : une visite des lieux </w:t>
      </w:r>
      <w:r>
        <w:rPr>
          <w:rFonts w:ascii="Calibri" w:hAnsi="Calibri" w:cs="Arial"/>
        </w:rPr>
        <w:t xml:space="preserve">fortement recommandée </w:t>
      </w:r>
      <w:r w:rsidRPr="008B2A38">
        <w:rPr>
          <w:rFonts w:ascii="Calibri" w:hAnsi="Calibri" w:cs="Arial"/>
        </w:rPr>
        <w:t>sera organisée par l’ONEE- Branche Eau à l’intention des candidats intéressés.</w:t>
      </w:r>
    </w:p>
    <w:p w:rsidR="003C10A2" w:rsidRPr="009E1598" w:rsidRDefault="003C10A2" w:rsidP="0059076E">
      <w:pPr>
        <w:spacing w:before="120"/>
        <w:ind w:left="708"/>
        <w:jc w:val="both"/>
        <w:rPr>
          <w:rFonts w:ascii="Calibri" w:hAnsi="Calibri" w:cs="Arial"/>
        </w:rPr>
      </w:pPr>
      <w:r w:rsidRPr="008B2A38">
        <w:rPr>
          <w:rFonts w:ascii="Calibri" w:hAnsi="Calibri" w:cs="Arial"/>
        </w:rPr>
        <w:t>Le lieu et la date de la visite sont indiqués dans l’avis de publicité.</w:t>
      </w:r>
    </w:p>
    <w:p w:rsidR="003C10A2" w:rsidRDefault="003C10A2">
      <w:pPr>
        <w:spacing w:before="360" w:after="120"/>
        <w:ind w:right="-567"/>
        <w:outlineLvl w:val="1"/>
        <w:rPr>
          <w:rFonts w:ascii="Calibri" w:hAnsi="Calibri" w:cs="Arial"/>
          <w:b/>
          <w:iCs/>
          <w:color w:val="0000FF"/>
          <w:sz w:val="26"/>
          <w:szCs w:val="26"/>
        </w:rPr>
      </w:pPr>
      <w:bookmarkStart w:id="66" w:name="_Toc145147761"/>
      <w:bookmarkStart w:id="67" w:name="_Toc145148687"/>
      <w:bookmarkStart w:id="68" w:name="_Toc145217244"/>
      <w:bookmarkStart w:id="69" w:name="_Toc145477205"/>
      <w:bookmarkStart w:id="70" w:name="_Toc407352556"/>
      <w:bookmarkStart w:id="71" w:name="_Toc125165786"/>
      <w:r w:rsidRPr="008B2A38">
        <w:rPr>
          <w:rFonts w:ascii="Calibri" w:hAnsi="Calibri" w:cs="Arial"/>
          <w:b/>
          <w:iCs/>
          <w:color w:val="0000FF"/>
          <w:sz w:val="26"/>
          <w:szCs w:val="26"/>
        </w:rPr>
        <w:t>Article 1</w:t>
      </w:r>
      <w:r>
        <w:rPr>
          <w:rFonts w:ascii="Calibri" w:hAnsi="Calibri" w:cs="Arial"/>
          <w:b/>
          <w:iCs/>
          <w:color w:val="0000FF"/>
          <w:sz w:val="26"/>
          <w:szCs w:val="26"/>
        </w:rPr>
        <w:t>6</w:t>
      </w:r>
      <w:r w:rsidRPr="008B2A38">
        <w:rPr>
          <w:rFonts w:ascii="Calibri" w:hAnsi="Calibri" w:cs="Arial"/>
          <w:b/>
          <w:iCs/>
          <w:color w:val="0000FF"/>
          <w:sz w:val="26"/>
          <w:szCs w:val="26"/>
        </w:rPr>
        <w:t>.</w:t>
      </w:r>
      <w:r w:rsidRPr="008B2A38">
        <w:rPr>
          <w:rFonts w:ascii="Calibri" w:hAnsi="Calibri" w:cs="Arial"/>
          <w:b/>
          <w:iCs/>
          <w:color w:val="0000FF"/>
          <w:sz w:val="26"/>
          <w:szCs w:val="26"/>
        </w:rPr>
        <w:tab/>
        <w:t>Présentation des dossiers des concurrents</w:t>
      </w:r>
      <w:bookmarkEnd w:id="66"/>
      <w:bookmarkEnd w:id="67"/>
      <w:bookmarkEnd w:id="68"/>
      <w:bookmarkEnd w:id="69"/>
      <w:bookmarkEnd w:id="70"/>
    </w:p>
    <w:p w:rsidR="003C10A2" w:rsidRDefault="003C10A2">
      <w:pPr>
        <w:spacing w:before="120"/>
        <w:ind w:left="708"/>
        <w:jc w:val="both"/>
        <w:rPr>
          <w:rFonts w:ascii="Calibri" w:hAnsi="Calibri" w:cs="Arial"/>
        </w:rPr>
      </w:pPr>
      <w:r w:rsidRPr="008B2A38">
        <w:rPr>
          <w:rFonts w:ascii="Calibri" w:hAnsi="Calibri" w:cs="Arial"/>
        </w:rPr>
        <w:t>Les dispositions de l’article 1</w:t>
      </w:r>
      <w:r>
        <w:rPr>
          <w:rFonts w:ascii="Calibri" w:hAnsi="Calibri" w:cs="Arial"/>
        </w:rPr>
        <w:t>6</w:t>
      </w:r>
      <w:r w:rsidRPr="008B2A38">
        <w:rPr>
          <w:rFonts w:ascii="Calibri" w:hAnsi="Calibri" w:cs="Arial"/>
        </w:rPr>
        <w:t xml:space="preserve"> du RCDG sont complétées comme suit :</w:t>
      </w:r>
    </w:p>
    <w:p w:rsidR="003C10A2" w:rsidRDefault="003C10A2">
      <w:pPr>
        <w:spacing w:before="120"/>
        <w:ind w:left="708"/>
        <w:jc w:val="both"/>
        <w:rPr>
          <w:rFonts w:ascii="Calibri" w:hAnsi="Calibri" w:cs="Arial"/>
        </w:rPr>
      </w:pPr>
      <w:r w:rsidRPr="008B2A38">
        <w:rPr>
          <w:rFonts w:ascii="Calibri" w:hAnsi="Calibri" w:cs="Arial"/>
        </w:rPr>
        <w:t>Les offres seront présentées de la manière suivante</w:t>
      </w:r>
      <w:r w:rsidRPr="008B2A38">
        <w:rPr>
          <w:rFonts w:ascii="Calibri" w:hAnsi="Calibri" w:cs="Arial"/>
          <w:i/>
          <w:iCs/>
          <w:color w:val="0000FF"/>
        </w:rPr>
        <w:t xml:space="preserve"> </w:t>
      </w:r>
      <w:r w:rsidRPr="008B2A38">
        <w:rPr>
          <w:rFonts w:ascii="Calibri" w:hAnsi="Calibri" w:cs="Arial"/>
        </w:rPr>
        <w:t>:</w:t>
      </w:r>
    </w:p>
    <w:p w:rsidR="00B46896" w:rsidRDefault="00B46896">
      <w:pPr>
        <w:spacing w:before="120"/>
        <w:ind w:left="708"/>
        <w:jc w:val="both"/>
        <w:rPr>
          <w:rFonts w:ascii="Calibri" w:hAnsi="Calibri" w:cs="Arial"/>
        </w:rPr>
      </w:pPr>
    </w:p>
    <w:p w:rsidR="003C10A2" w:rsidRPr="009E1598" w:rsidRDefault="003C10A2" w:rsidP="001B7226">
      <w:pPr>
        <w:numPr>
          <w:ilvl w:val="0"/>
          <w:numId w:val="8"/>
        </w:numPr>
        <w:spacing w:before="120"/>
        <w:jc w:val="both"/>
        <w:rPr>
          <w:rFonts w:ascii="Calibri" w:hAnsi="Calibri" w:cs="Arial"/>
        </w:rPr>
      </w:pPr>
      <w:r w:rsidRPr="00B34C9B">
        <w:rPr>
          <w:rFonts w:ascii="Calibri" w:hAnsi="Calibri" w:cs="Arial"/>
          <w:b/>
          <w:bCs/>
        </w:rPr>
        <w:t>La première enveloppe</w:t>
      </w:r>
      <w:r w:rsidRPr="00A42C08">
        <w:rPr>
          <w:rFonts w:ascii="Calibri" w:hAnsi="Calibri" w:cs="Arial"/>
        </w:rPr>
        <w:t xml:space="preserve"> contient le dossier</w:t>
      </w:r>
      <w:r w:rsidRPr="008B2A38">
        <w:rPr>
          <w:rFonts w:ascii="Calibri" w:hAnsi="Calibri" w:cs="Arial"/>
        </w:rPr>
        <w:t xml:space="preserve"> administratif, le dossier technique, le dossier additif ainsi que le cahier des prescriptions spéciales (CPS) paraphé et signé par le soumissionnaire ou la personne habilitée par lui à cet effet</w:t>
      </w:r>
      <w:r w:rsidR="00C05A0D">
        <w:rPr>
          <w:rFonts w:ascii="Calibri" w:hAnsi="Calibri" w:cs="Arial"/>
        </w:rPr>
        <w:t xml:space="preserve"> avec toutes les pages paraphées et cachetées</w:t>
      </w:r>
      <w:r w:rsidRPr="008B2A38">
        <w:rPr>
          <w:rFonts w:ascii="Calibri" w:hAnsi="Calibri" w:cs="Arial"/>
        </w:rPr>
        <w:t xml:space="preserve">. Cette enveloppe doit être </w:t>
      </w:r>
      <w:r w:rsidRPr="00B34C9B">
        <w:rPr>
          <w:rFonts w:ascii="Calibri" w:hAnsi="Calibri" w:cs="Arial"/>
          <w:bCs/>
          <w:shadow/>
        </w:rPr>
        <w:t>fermée et cachetée</w:t>
      </w:r>
      <w:r w:rsidRPr="008B2A38">
        <w:rPr>
          <w:rFonts w:ascii="Calibri" w:hAnsi="Calibri" w:cs="Arial"/>
          <w:b/>
        </w:rPr>
        <w:t> </w:t>
      </w:r>
      <w:r w:rsidRPr="008B2A38">
        <w:rPr>
          <w:rFonts w:ascii="Calibri" w:hAnsi="Calibri" w:cs="Arial"/>
        </w:rPr>
        <w:t>portant de façon apparente les mentions suivantes :</w:t>
      </w:r>
    </w:p>
    <w:p w:rsidR="003C10A2" w:rsidRDefault="003C10A2" w:rsidP="005D256F">
      <w:pPr>
        <w:keepNext/>
        <w:spacing w:before="60"/>
        <w:jc w:val="center"/>
        <w:rPr>
          <w:rFonts w:ascii="Calibri" w:hAnsi="Calibri" w:cs="Arial"/>
          <w:i/>
          <w:iCs/>
        </w:rPr>
      </w:pPr>
      <w:r w:rsidRPr="00725ED9">
        <w:rPr>
          <w:rFonts w:ascii="Calibri" w:hAnsi="Calibri" w:cs="Arial"/>
          <w:i/>
          <w:iCs/>
        </w:rPr>
        <w:t xml:space="preserve">RENOUVELLEMENT DES GROUPES ELECTROPOMPES A LA STATION DE </w:t>
      </w:r>
    </w:p>
    <w:p w:rsidR="003C10A2" w:rsidRPr="00725ED9" w:rsidRDefault="003C10A2" w:rsidP="005D256F">
      <w:pPr>
        <w:keepNext/>
        <w:tabs>
          <w:tab w:val="center" w:pos="4819"/>
          <w:tab w:val="left" w:pos="7140"/>
        </w:tabs>
        <w:spacing w:before="60"/>
        <w:rPr>
          <w:rFonts w:ascii="Calibri" w:hAnsi="Calibri" w:cs="Arial"/>
          <w:i/>
          <w:iCs/>
        </w:rPr>
      </w:pPr>
      <w:r>
        <w:rPr>
          <w:rFonts w:ascii="Calibri" w:hAnsi="Calibri" w:cs="Arial"/>
          <w:i/>
          <w:iCs/>
        </w:rPr>
        <w:tab/>
      </w:r>
      <w:r w:rsidRPr="00725ED9">
        <w:rPr>
          <w:rFonts w:ascii="Calibri" w:hAnsi="Calibri" w:cs="Arial"/>
          <w:i/>
          <w:iCs/>
        </w:rPr>
        <w:t>POMPAGE DU COMPLEXE BOUREGREG</w:t>
      </w:r>
      <w:r>
        <w:rPr>
          <w:rFonts w:ascii="Calibri" w:hAnsi="Calibri" w:cs="Arial"/>
          <w:i/>
          <w:iCs/>
        </w:rPr>
        <w:tab/>
      </w:r>
    </w:p>
    <w:p w:rsidR="003C10A2" w:rsidRPr="00725ED9" w:rsidRDefault="003C10A2">
      <w:pPr>
        <w:keepNext/>
        <w:spacing w:before="60"/>
        <w:jc w:val="center"/>
        <w:rPr>
          <w:rFonts w:ascii="Calibri" w:hAnsi="Calibri" w:cs="Arial"/>
          <w:i/>
          <w:iCs/>
        </w:rPr>
      </w:pPr>
      <w:r w:rsidRPr="00725ED9">
        <w:rPr>
          <w:rFonts w:ascii="Calibri" w:hAnsi="Calibri" w:cs="Arial"/>
          <w:i/>
          <w:iCs/>
        </w:rPr>
        <w:t xml:space="preserve"> Appel d’offres N° </w:t>
      </w:r>
      <w:r w:rsidR="00EF15C4">
        <w:rPr>
          <w:rFonts w:ascii="Calibri" w:hAnsi="Calibri" w:cs="Arial"/>
          <w:i/>
          <w:iCs/>
        </w:rPr>
        <w:t xml:space="preserve"> </w:t>
      </w:r>
      <w:r w:rsidR="00215039">
        <w:rPr>
          <w:rFonts w:ascii="Calibri" w:hAnsi="Calibri" w:cs="Arial"/>
          <w:i/>
          <w:iCs/>
        </w:rPr>
        <w:t xml:space="preserve"> </w:t>
      </w:r>
      <w:r w:rsidR="00173AD7">
        <w:rPr>
          <w:rFonts w:ascii="Calibri" w:hAnsi="Calibri" w:cs="Arial"/>
          <w:i/>
          <w:iCs/>
        </w:rPr>
        <w:t>47</w:t>
      </w:r>
      <w:r w:rsidRPr="00725ED9">
        <w:rPr>
          <w:rFonts w:ascii="Calibri" w:hAnsi="Calibri" w:cs="Arial"/>
          <w:i/>
          <w:iCs/>
        </w:rPr>
        <w:t xml:space="preserve"> /DRC /2014</w:t>
      </w:r>
    </w:p>
    <w:p w:rsidR="003C10A2" w:rsidRPr="00B34C9B" w:rsidRDefault="003C10A2" w:rsidP="00B52990">
      <w:pPr>
        <w:keepNext/>
        <w:spacing w:before="60"/>
        <w:jc w:val="center"/>
        <w:rPr>
          <w:rFonts w:ascii="Calibri" w:hAnsi="Calibri" w:cs="Arial"/>
        </w:rPr>
      </w:pPr>
      <w:r w:rsidRPr="00B34C9B">
        <w:rPr>
          <w:rFonts w:ascii="Calibri" w:hAnsi="Calibri" w:cs="Arial"/>
        </w:rPr>
        <w:t xml:space="preserve">Date et heure de la séance d'ouverture des plis : ……. </w:t>
      </w:r>
    </w:p>
    <w:p w:rsidR="003C10A2" w:rsidRPr="00B52990" w:rsidRDefault="003C10A2">
      <w:pPr>
        <w:spacing w:before="60"/>
        <w:jc w:val="center"/>
        <w:rPr>
          <w:rFonts w:ascii="Calibri" w:hAnsi="Calibri" w:cs="Arial"/>
          <w:b/>
          <w:bCs/>
        </w:rPr>
      </w:pPr>
      <w:r w:rsidRPr="00B52990">
        <w:rPr>
          <w:rFonts w:ascii="Calibri" w:hAnsi="Calibri" w:cs="Arial"/>
          <w:b/>
          <w:bCs/>
        </w:rPr>
        <w:t>«</w:t>
      </w:r>
      <w:r w:rsidRPr="00B52990">
        <w:rPr>
          <w:rFonts w:ascii="Calibri" w:hAnsi="Calibri" w:cs="Arial"/>
          <w:b/>
          <w:bCs/>
          <w:rtl/>
        </w:rPr>
        <w:t> </w:t>
      </w:r>
      <w:r w:rsidRPr="00B52990">
        <w:rPr>
          <w:rFonts w:ascii="Calibri" w:hAnsi="Calibri" w:cs="Arial"/>
          <w:b/>
          <w:bCs/>
        </w:rPr>
        <w:t>Dossiers administratif, technique et additif »</w:t>
      </w:r>
    </w:p>
    <w:p w:rsidR="003C10A2" w:rsidRDefault="003C10A2">
      <w:pPr>
        <w:spacing w:before="60"/>
        <w:jc w:val="center"/>
        <w:rPr>
          <w:rFonts w:ascii="Calibri" w:hAnsi="Calibri" w:cs="Arial"/>
        </w:rPr>
      </w:pPr>
      <w:r w:rsidRPr="008B2A38">
        <w:rPr>
          <w:rFonts w:ascii="Calibri" w:hAnsi="Calibri" w:cs="Arial"/>
        </w:rPr>
        <w:t>Nom et adresse du soumissionnaire : …</w:t>
      </w:r>
    </w:p>
    <w:p w:rsidR="00B46896" w:rsidRDefault="00B46896">
      <w:pPr>
        <w:spacing w:before="60"/>
        <w:jc w:val="center"/>
        <w:rPr>
          <w:rFonts w:ascii="Calibri" w:hAnsi="Calibri" w:cs="Arial"/>
        </w:rPr>
      </w:pPr>
    </w:p>
    <w:p w:rsidR="00B46896" w:rsidRPr="009E1598" w:rsidRDefault="00B46896">
      <w:pPr>
        <w:spacing w:before="60"/>
        <w:jc w:val="center"/>
        <w:rPr>
          <w:rFonts w:ascii="Calibri" w:hAnsi="Calibri" w:cs="Arial"/>
        </w:rPr>
      </w:pPr>
    </w:p>
    <w:p w:rsidR="003C10A2" w:rsidRPr="009E1598" w:rsidRDefault="003C10A2" w:rsidP="00D119E6">
      <w:pPr>
        <w:numPr>
          <w:ilvl w:val="0"/>
          <w:numId w:val="8"/>
        </w:numPr>
        <w:spacing w:before="120"/>
        <w:jc w:val="both"/>
        <w:rPr>
          <w:rFonts w:ascii="Calibri" w:hAnsi="Calibri" w:cs="Arial"/>
        </w:rPr>
      </w:pPr>
      <w:r w:rsidRPr="00B34C9B">
        <w:rPr>
          <w:rFonts w:ascii="Calibri" w:hAnsi="Calibri" w:cs="Arial"/>
          <w:b/>
          <w:bCs/>
        </w:rPr>
        <w:t>La deuxième enveloppe</w:t>
      </w:r>
      <w:r w:rsidRPr="00A42C08">
        <w:rPr>
          <w:rFonts w:ascii="Calibri" w:hAnsi="Calibri" w:cs="Arial"/>
          <w:b/>
        </w:rPr>
        <w:t xml:space="preserve"> </w:t>
      </w:r>
      <w:r w:rsidRPr="00A42C08">
        <w:rPr>
          <w:rFonts w:ascii="Calibri" w:hAnsi="Calibri" w:cs="Arial"/>
        </w:rPr>
        <w:t>contient</w:t>
      </w:r>
      <w:r w:rsidRPr="008B2A38">
        <w:rPr>
          <w:rFonts w:ascii="Calibri" w:hAnsi="Calibri" w:cs="Arial"/>
        </w:rPr>
        <w:t xml:space="preserve"> l’offre financière. Cette enveloppe doit être </w:t>
      </w:r>
      <w:r w:rsidRPr="00B34C9B">
        <w:rPr>
          <w:rFonts w:ascii="Calibri" w:hAnsi="Calibri" w:cs="Arial"/>
          <w:shadow/>
        </w:rPr>
        <w:t>fermée et cachetée</w:t>
      </w:r>
      <w:r w:rsidRPr="008B2A38">
        <w:rPr>
          <w:rFonts w:ascii="Calibri" w:hAnsi="Calibri" w:cs="Arial"/>
        </w:rPr>
        <w:t xml:space="preserve"> portant de façon apparente les mentions suivantes :</w:t>
      </w:r>
    </w:p>
    <w:p w:rsidR="003C10A2" w:rsidRDefault="003C10A2" w:rsidP="005D256F">
      <w:pPr>
        <w:keepNext/>
        <w:spacing w:before="60"/>
        <w:jc w:val="center"/>
        <w:rPr>
          <w:rFonts w:ascii="Calibri" w:hAnsi="Calibri" w:cs="Arial"/>
          <w:i/>
          <w:iCs/>
        </w:rPr>
      </w:pPr>
      <w:r w:rsidRPr="00725ED9">
        <w:rPr>
          <w:rFonts w:ascii="Calibri" w:hAnsi="Calibri" w:cs="Arial"/>
          <w:i/>
          <w:iCs/>
        </w:rPr>
        <w:t xml:space="preserve">RENOUVELLEMENT DES GROUPES ELECTROPOMPES A LA STATION DE </w:t>
      </w:r>
    </w:p>
    <w:p w:rsidR="003C10A2" w:rsidRPr="00725ED9" w:rsidRDefault="003C10A2" w:rsidP="005D256F">
      <w:pPr>
        <w:keepNext/>
        <w:tabs>
          <w:tab w:val="center" w:pos="4819"/>
          <w:tab w:val="left" w:pos="7140"/>
        </w:tabs>
        <w:spacing w:before="60"/>
        <w:rPr>
          <w:rFonts w:ascii="Calibri" w:hAnsi="Calibri" w:cs="Arial"/>
          <w:i/>
          <w:iCs/>
        </w:rPr>
      </w:pPr>
      <w:r>
        <w:rPr>
          <w:rFonts w:ascii="Calibri" w:hAnsi="Calibri" w:cs="Arial"/>
          <w:i/>
          <w:iCs/>
        </w:rPr>
        <w:tab/>
      </w:r>
      <w:r w:rsidRPr="00725ED9">
        <w:rPr>
          <w:rFonts w:ascii="Calibri" w:hAnsi="Calibri" w:cs="Arial"/>
          <w:i/>
          <w:iCs/>
        </w:rPr>
        <w:t>POMPAGE DU COMPLEXE BOUREGREG</w:t>
      </w:r>
      <w:r>
        <w:rPr>
          <w:rFonts w:ascii="Calibri" w:hAnsi="Calibri" w:cs="Arial"/>
          <w:i/>
          <w:iCs/>
        </w:rPr>
        <w:tab/>
      </w:r>
    </w:p>
    <w:p w:rsidR="003C10A2" w:rsidRPr="00725ED9" w:rsidRDefault="003C10A2" w:rsidP="005D256F">
      <w:pPr>
        <w:keepNext/>
        <w:spacing w:before="60"/>
        <w:jc w:val="center"/>
        <w:rPr>
          <w:rFonts w:ascii="Calibri" w:hAnsi="Calibri" w:cs="Arial"/>
          <w:i/>
          <w:iCs/>
        </w:rPr>
      </w:pPr>
      <w:r w:rsidRPr="00725ED9">
        <w:rPr>
          <w:rFonts w:ascii="Calibri" w:hAnsi="Calibri" w:cs="Arial"/>
          <w:i/>
          <w:iCs/>
        </w:rPr>
        <w:t xml:space="preserve"> Appel d’offres N° </w:t>
      </w:r>
      <w:r w:rsidR="00173AD7">
        <w:rPr>
          <w:rFonts w:ascii="Calibri" w:hAnsi="Calibri" w:cs="Arial"/>
          <w:i/>
          <w:iCs/>
        </w:rPr>
        <w:t>47</w:t>
      </w:r>
      <w:r w:rsidRPr="00725ED9">
        <w:rPr>
          <w:rFonts w:ascii="Calibri" w:hAnsi="Calibri" w:cs="Arial"/>
          <w:i/>
          <w:iCs/>
        </w:rPr>
        <w:t xml:space="preserve"> /DRC /2014</w:t>
      </w:r>
    </w:p>
    <w:p w:rsidR="003C10A2" w:rsidRPr="00B34C9B" w:rsidRDefault="003C10A2" w:rsidP="00644954">
      <w:pPr>
        <w:keepNext/>
        <w:spacing w:before="60"/>
        <w:jc w:val="center"/>
        <w:rPr>
          <w:rFonts w:ascii="Calibri" w:hAnsi="Calibri" w:cs="Arial"/>
        </w:rPr>
      </w:pPr>
      <w:r w:rsidRPr="00B34C9B">
        <w:rPr>
          <w:rFonts w:ascii="Calibri" w:hAnsi="Calibri" w:cs="Arial"/>
        </w:rPr>
        <w:t>Date et heure de la séance d'ouverture des plis : …….</w:t>
      </w:r>
    </w:p>
    <w:p w:rsidR="003C10A2" w:rsidRPr="009E1598" w:rsidRDefault="003C10A2">
      <w:pPr>
        <w:spacing w:before="60"/>
        <w:jc w:val="center"/>
        <w:rPr>
          <w:rFonts w:ascii="Calibri" w:hAnsi="Calibri" w:cs="Arial"/>
        </w:rPr>
      </w:pPr>
      <w:r w:rsidRPr="00B52990">
        <w:rPr>
          <w:rFonts w:ascii="Calibri" w:hAnsi="Calibri" w:cs="Arial"/>
          <w:b/>
          <w:bCs/>
        </w:rPr>
        <w:t>« Offre financière »</w:t>
      </w:r>
      <w:r>
        <w:rPr>
          <w:rFonts w:ascii="Calibri" w:hAnsi="Calibri" w:cs="Arial"/>
          <w:b/>
          <w:bCs/>
        </w:rPr>
        <w:t> :</w:t>
      </w:r>
      <w:r w:rsidRPr="00B34C9B">
        <w:rPr>
          <w:rFonts w:ascii="Calibri" w:hAnsi="Calibri" w:cs="Arial"/>
        </w:rPr>
        <w:t xml:space="preserve"> ……</w:t>
      </w:r>
      <w:r w:rsidRPr="008B2A38">
        <w:rPr>
          <w:rFonts w:ascii="Calibri" w:hAnsi="Calibri" w:cs="Arial"/>
        </w:rPr>
        <w:t xml:space="preserve"> </w:t>
      </w:r>
    </w:p>
    <w:p w:rsidR="003C10A2" w:rsidRDefault="003C10A2">
      <w:pPr>
        <w:spacing w:before="60" w:after="120"/>
        <w:jc w:val="center"/>
        <w:rPr>
          <w:rFonts w:ascii="Calibri" w:hAnsi="Calibri" w:cs="Arial"/>
        </w:rPr>
      </w:pPr>
      <w:r w:rsidRPr="008B2A38">
        <w:rPr>
          <w:rFonts w:ascii="Calibri" w:hAnsi="Calibri" w:cs="Arial"/>
        </w:rPr>
        <w:t>Nom et adresse du soumissionnaire : …</w:t>
      </w:r>
    </w:p>
    <w:p w:rsidR="00EB2EF3" w:rsidRDefault="00EB2EF3">
      <w:pPr>
        <w:spacing w:before="60" w:after="120"/>
        <w:jc w:val="center"/>
        <w:rPr>
          <w:rFonts w:ascii="Calibri" w:hAnsi="Calibri" w:cs="Arial"/>
        </w:rPr>
      </w:pPr>
    </w:p>
    <w:p w:rsidR="003C10A2" w:rsidRPr="00B34C9B" w:rsidRDefault="003C10A2" w:rsidP="00B34C9B">
      <w:pPr>
        <w:numPr>
          <w:ilvl w:val="0"/>
          <w:numId w:val="8"/>
        </w:numPr>
        <w:spacing w:before="120"/>
        <w:jc w:val="both"/>
        <w:rPr>
          <w:rFonts w:ascii="Calibri" w:hAnsi="Calibri" w:cs="Arial"/>
          <w:i/>
          <w:iCs/>
          <w:color w:val="0000FF"/>
        </w:rPr>
      </w:pPr>
      <w:r w:rsidRPr="00B34C9B">
        <w:rPr>
          <w:rFonts w:ascii="Calibri" w:hAnsi="Calibri" w:cs="Arial"/>
          <w:b/>
          <w:bCs/>
        </w:rPr>
        <w:t>La troisième enveloppe</w:t>
      </w:r>
      <w:r w:rsidRPr="00B34C9B">
        <w:rPr>
          <w:rFonts w:ascii="Calibri" w:hAnsi="Calibri" w:cs="Arial"/>
        </w:rPr>
        <w:t xml:space="preserve"> contient l’offre technique. Cette enveloppe doit être </w:t>
      </w:r>
      <w:r w:rsidRPr="006E0549">
        <w:rPr>
          <w:rFonts w:ascii="Calibri" w:hAnsi="Calibri" w:cs="Arial"/>
          <w:shadow/>
        </w:rPr>
        <w:t>fermée et cachetée</w:t>
      </w:r>
      <w:r w:rsidRPr="00B34C9B">
        <w:rPr>
          <w:rFonts w:ascii="Calibri" w:hAnsi="Calibri" w:cs="Arial"/>
        </w:rPr>
        <w:t xml:space="preserve"> portant de façon apparente les mentions suivantes :</w:t>
      </w:r>
    </w:p>
    <w:p w:rsidR="003C10A2" w:rsidRDefault="003C10A2" w:rsidP="005D256F">
      <w:pPr>
        <w:keepNext/>
        <w:spacing w:before="60"/>
        <w:jc w:val="center"/>
        <w:rPr>
          <w:rFonts w:ascii="Calibri" w:hAnsi="Calibri" w:cs="Arial"/>
          <w:i/>
          <w:iCs/>
        </w:rPr>
      </w:pPr>
      <w:r w:rsidRPr="00725ED9">
        <w:rPr>
          <w:rFonts w:ascii="Calibri" w:hAnsi="Calibri" w:cs="Arial"/>
          <w:i/>
          <w:iCs/>
        </w:rPr>
        <w:t xml:space="preserve">RENOUVELLEMENT DES GROUPES ELECTROPOMPES A LA STATION DE </w:t>
      </w:r>
    </w:p>
    <w:p w:rsidR="003C10A2" w:rsidRPr="00725ED9" w:rsidRDefault="003C10A2" w:rsidP="005D256F">
      <w:pPr>
        <w:keepNext/>
        <w:tabs>
          <w:tab w:val="center" w:pos="4819"/>
          <w:tab w:val="left" w:pos="7140"/>
        </w:tabs>
        <w:spacing w:before="60"/>
        <w:rPr>
          <w:rFonts w:ascii="Calibri" w:hAnsi="Calibri" w:cs="Arial"/>
          <w:i/>
          <w:iCs/>
        </w:rPr>
      </w:pPr>
      <w:r>
        <w:rPr>
          <w:rFonts w:ascii="Calibri" w:hAnsi="Calibri" w:cs="Arial"/>
          <w:i/>
          <w:iCs/>
        </w:rPr>
        <w:tab/>
      </w:r>
      <w:r w:rsidRPr="00725ED9">
        <w:rPr>
          <w:rFonts w:ascii="Calibri" w:hAnsi="Calibri" w:cs="Arial"/>
          <w:i/>
          <w:iCs/>
        </w:rPr>
        <w:t>POMPAGE DU COMPLEXE BOUREGREG</w:t>
      </w:r>
      <w:r>
        <w:rPr>
          <w:rFonts w:ascii="Calibri" w:hAnsi="Calibri" w:cs="Arial"/>
          <w:i/>
          <w:iCs/>
        </w:rPr>
        <w:tab/>
      </w:r>
    </w:p>
    <w:p w:rsidR="003C10A2" w:rsidRPr="00725ED9" w:rsidRDefault="003C10A2" w:rsidP="005D256F">
      <w:pPr>
        <w:keepNext/>
        <w:spacing w:before="60"/>
        <w:jc w:val="center"/>
        <w:rPr>
          <w:rFonts w:ascii="Calibri" w:hAnsi="Calibri" w:cs="Arial"/>
          <w:i/>
          <w:iCs/>
        </w:rPr>
      </w:pPr>
      <w:r w:rsidRPr="00725ED9">
        <w:rPr>
          <w:rFonts w:ascii="Calibri" w:hAnsi="Calibri" w:cs="Arial"/>
          <w:i/>
          <w:iCs/>
        </w:rPr>
        <w:t xml:space="preserve"> Appel d’offres N° </w:t>
      </w:r>
      <w:r w:rsidR="00173AD7">
        <w:rPr>
          <w:rFonts w:ascii="Calibri" w:hAnsi="Calibri" w:cs="Arial"/>
          <w:i/>
          <w:iCs/>
        </w:rPr>
        <w:t>47</w:t>
      </w:r>
      <w:r w:rsidRPr="00725ED9">
        <w:rPr>
          <w:rFonts w:ascii="Calibri" w:hAnsi="Calibri" w:cs="Arial"/>
          <w:i/>
          <w:iCs/>
        </w:rPr>
        <w:t>/DRC /2014</w:t>
      </w:r>
    </w:p>
    <w:p w:rsidR="003C10A2" w:rsidRPr="00B34C9B" w:rsidRDefault="003C10A2" w:rsidP="00644954">
      <w:pPr>
        <w:keepNext/>
        <w:spacing w:before="60"/>
        <w:jc w:val="center"/>
        <w:rPr>
          <w:rFonts w:ascii="Calibri" w:hAnsi="Calibri" w:cs="Arial"/>
        </w:rPr>
      </w:pPr>
      <w:r w:rsidRPr="00B34C9B">
        <w:rPr>
          <w:rFonts w:ascii="Calibri" w:hAnsi="Calibri" w:cs="Arial"/>
        </w:rPr>
        <w:t>Date et heure de la séance d'ouverture des plis : …….</w:t>
      </w:r>
    </w:p>
    <w:p w:rsidR="003C10A2" w:rsidRPr="009E1598" w:rsidRDefault="003C10A2">
      <w:pPr>
        <w:spacing w:before="60"/>
        <w:jc w:val="center"/>
        <w:rPr>
          <w:rFonts w:ascii="Calibri" w:hAnsi="Calibri" w:cs="Arial"/>
        </w:rPr>
      </w:pPr>
      <w:r w:rsidRPr="00B52990">
        <w:rPr>
          <w:rFonts w:ascii="Calibri" w:hAnsi="Calibri" w:cs="Arial"/>
          <w:b/>
          <w:bCs/>
        </w:rPr>
        <w:t>« Offre technique »</w:t>
      </w:r>
      <w:r>
        <w:rPr>
          <w:rFonts w:ascii="Calibri" w:hAnsi="Calibri" w:cs="Arial"/>
          <w:b/>
          <w:bCs/>
        </w:rPr>
        <w:t> :</w:t>
      </w:r>
      <w:r w:rsidRPr="00B34C9B">
        <w:rPr>
          <w:rFonts w:ascii="Calibri" w:hAnsi="Calibri" w:cs="Arial"/>
        </w:rPr>
        <w:t xml:space="preserve"> ……</w:t>
      </w:r>
    </w:p>
    <w:p w:rsidR="003C10A2" w:rsidRDefault="003C10A2">
      <w:pPr>
        <w:spacing w:before="60"/>
        <w:jc w:val="center"/>
        <w:rPr>
          <w:rFonts w:ascii="Calibri" w:hAnsi="Calibri" w:cs="Arial"/>
        </w:rPr>
      </w:pPr>
      <w:r w:rsidRPr="008B2A38">
        <w:rPr>
          <w:rFonts w:ascii="Calibri" w:hAnsi="Calibri" w:cs="Arial"/>
        </w:rPr>
        <w:t>Nom et adresse du soumissionnaire : …</w:t>
      </w:r>
      <w:r>
        <w:rPr>
          <w:rFonts w:ascii="Calibri" w:hAnsi="Calibri" w:cs="Arial"/>
        </w:rPr>
        <w:t>…</w:t>
      </w:r>
    </w:p>
    <w:p w:rsidR="00EB2EF3" w:rsidRDefault="00EB2EF3">
      <w:pPr>
        <w:spacing w:before="60"/>
        <w:jc w:val="center"/>
        <w:rPr>
          <w:rFonts w:ascii="Calibri" w:hAnsi="Calibri" w:cs="Arial"/>
        </w:rPr>
      </w:pPr>
    </w:p>
    <w:p w:rsidR="00EB2EF3" w:rsidRDefault="00EB2EF3">
      <w:pPr>
        <w:spacing w:before="60"/>
        <w:jc w:val="center"/>
        <w:rPr>
          <w:rFonts w:ascii="Calibri" w:hAnsi="Calibri" w:cs="Arial"/>
        </w:rPr>
      </w:pPr>
    </w:p>
    <w:p w:rsidR="00EB2EF3" w:rsidRDefault="00EB2EF3">
      <w:pPr>
        <w:spacing w:before="60"/>
        <w:jc w:val="center"/>
        <w:rPr>
          <w:rFonts w:ascii="Calibri" w:hAnsi="Calibri" w:cs="Arial"/>
        </w:rPr>
      </w:pPr>
    </w:p>
    <w:p w:rsidR="003C10A2" w:rsidRPr="009E1598" w:rsidRDefault="003C10A2" w:rsidP="00767C3A">
      <w:pPr>
        <w:numPr>
          <w:ilvl w:val="0"/>
          <w:numId w:val="8"/>
        </w:numPr>
        <w:spacing w:before="120"/>
        <w:jc w:val="both"/>
        <w:rPr>
          <w:rFonts w:ascii="Calibri" w:hAnsi="Calibri" w:cs="Arial"/>
        </w:rPr>
      </w:pPr>
      <w:r w:rsidRPr="008B2A38">
        <w:rPr>
          <w:rFonts w:ascii="Calibri" w:hAnsi="Calibri" w:cs="Arial"/>
        </w:rPr>
        <w:t xml:space="preserve">Toutes ces enveloppes devront être à l’intérieur </w:t>
      </w:r>
      <w:r>
        <w:rPr>
          <w:rFonts w:ascii="Calibri" w:hAnsi="Calibri" w:cs="Arial"/>
        </w:rPr>
        <w:t>d’un pli</w:t>
      </w:r>
      <w:r w:rsidRPr="008B2A38">
        <w:rPr>
          <w:rFonts w:ascii="Calibri" w:hAnsi="Calibri" w:cs="Arial"/>
        </w:rPr>
        <w:t xml:space="preserve"> </w:t>
      </w:r>
      <w:r w:rsidRPr="006E0549">
        <w:rPr>
          <w:rFonts w:ascii="Calibri" w:hAnsi="Calibri" w:cs="Arial"/>
          <w:shadow/>
        </w:rPr>
        <w:t>fermé et cacheté</w:t>
      </w:r>
      <w:r w:rsidRPr="008B2A38">
        <w:rPr>
          <w:rFonts w:ascii="Calibri" w:hAnsi="Calibri" w:cs="Arial"/>
        </w:rPr>
        <w:t xml:space="preserve"> portant de façon apparente les mentions suivantes :</w:t>
      </w:r>
    </w:p>
    <w:p w:rsidR="003C10A2" w:rsidRDefault="003C10A2" w:rsidP="005D256F">
      <w:pPr>
        <w:keepNext/>
        <w:spacing w:before="60"/>
        <w:jc w:val="center"/>
        <w:rPr>
          <w:rFonts w:ascii="Calibri" w:hAnsi="Calibri" w:cs="Arial"/>
          <w:i/>
          <w:iCs/>
        </w:rPr>
      </w:pPr>
      <w:r w:rsidRPr="00725ED9">
        <w:rPr>
          <w:rFonts w:ascii="Calibri" w:hAnsi="Calibri" w:cs="Arial"/>
          <w:i/>
          <w:iCs/>
        </w:rPr>
        <w:t xml:space="preserve">RENOUVELLEMENT DES GROUPES ELECTROPOMPES A LA STATION DE </w:t>
      </w:r>
    </w:p>
    <w:p w:rsidR="003C10A2" w:rsidRPr="00725ED9" w:rsidRDefault="003C10A2" w:rsidP="005D256F">
      <w:pPr>
        <w:keepNext/>
        <w:tabs>
          <w:tab w:val="center" w:pos="4819"/>
          <w:tab w:val="left" w:pos="7140"/>
        </w:tabs>
        <w:spacing w:before="60"/>
        <w:rPr>
          <w:rFonts w:ascii="Calibri" w:hAnsi="Calibri" w:cs="Arial"/>
          <w:i/>
          <w:iCs/>
        </w:rPr>
      </w:pPr>
      <w:r>
        <w:rPr>
          <w:rFonts w:ascii="Calibri" w:hAnsi="Calibri" w:cs="Arial"/>
          <w:i/>
          <w:iCs/>
        </w:rPr>
        <w:tab/>
      </w:r>
      <w:r w:rsidRPr="00725ED9">
        <w:rPr>
          <w:rFonts w:ascii="Calibri" w:hAnsi="Calibri" w:cs="Arial"/>
          <w:i/>
          <w:iCs/>
        </w:rPr>
        <w:t>POMPAGE DU COMPLEXE BOUREGREG</w:t>
      </w:r>
      <w:r>
        <w:rPr>
          <w:rFonts w:ascii="Calibri" w:hAnsi="Calibri" w:cs="Arial"/>
          <w:i/>
          <w:iCs/>
        </w:rPr>
        <w:tab/>
      </w:r>
    </w:p>
    <w:p w:rsidR="003C10A2" w:rsidRPr="00725ED9" w:rsidRDefault="003C10A2" w:rsidP="005D256F">
      <w:pPr>
        <w:keepNext/>
        <w:spacing w:before="60"/>
        <w:jc w:val="center"/>
        <w:rPr>
          <w:rFonts w:ascii="Calibri" w:hAnsi="Calibri" w:cs="Arial"/>
          <w:i/>
          <w:iCs/>
        </w:rPr>
      </w:pPr>
      <w:r w:rsidRPr="00725ED9">
        <w:rPr>
          <w:rFonts w:ascii="Calibri" w:hAnsi="Calibri" w:cs="Arial"/>
          <w:i/>
          <w:iCs/>
        </w:rPr>
        <w:t xml:space="preserve"> Appel d’offres N° </w:t>
      </w:r>
      <w:r w:rsidR="00173AD7">
        <w:rPr>
          <w:rFonts w:ascii="Calibri" w:hAnsi="Calibri" w:cs="Arial"/>
          <w:i/>
          <w:iCs/>
        </w:rPr>
        <w:t>47</w:t>
      </w:r>
      <w:r w:rsidRPr="00725ED9">
        <w:rPr>
          <w:rFonts w:ascii="Calibri" w:hAnsi="Calibri" w:cs="Arial"/>
          <w:i/>
          <w:iCs/>
        </w:rPr>
        <w:t xml:space="preserve"> /DRC /2014</w:t>
      </w:r>
    </w:p>
    <w:p w:rsidR="003C10A2" w:rsidRPr="009E1598" w:rsidRDefault="003C10A2">
      <w:pPr>
        <w:spacing w:before="60"/>
        <w:jc w:val="center"/>
        <w:rPr>
          <w:rFonts w:ascii="Calibri" w:hAnsi="Calibri" w:cs="Arial"/>
          <w:b/>
          <w:bCs/>
        </w:rPr>
      </w:pPr>
      <w:r w:rsidRPr="008B2A38">
        <w:rPr>
          <w:rFonts w:ascii="Calibri" w:hAnsi="Calibri" w:cs="Arial"/>
          <w:b/>
          <w:bCs/>
        </w:rPr>
        <w:t>"A n’ouvrir que par le président de la commission d'appel d'offres</w:t>
      </w:r>
      <w:r w:rsidRPr="008B2A38">
        <w:rPr>
          <w:rFonts w:ascii="Calibri" w:hAnsi="Calibri" w:cs="Arial"/>
          <w:b/>
          <w:bCs/>
        </w:rPr>
        <w:br/>
        <w:t>lors de la séance d'ouverture des plis"</w:t>
      </w:r>
    </w:p>
    <w:p w:rsidR="003C10A2" w:rsidRPr="009E1598" w:rsidRDefault="003C10A2">
      <w:pPr>
        <w:spacing w:before="60"/>
        <w:jc w:val="center"/>
        <w:rPr>
          <w:rFonts w:ascii="Calibri" w:hAnsi="Calibri" w:cs="Arial"/>
        </w:rPr>
      </w:pPr>
      <w:r w:rsidRPr="008B2A38">
        <w:rPr>
          <w:rFonts w:ascii="Calibri" w:hAnsi="Calibri" w:cs="Arial"/>
        </w:rPr>
        <w:t>Date et heure de la séance d'ouverture des plis : …</w:t>
      </w:r>
    </w:p>
    <w:p w:rsidR="003C10A2" w:rsidRPr="009E1598" w:rsidRDefault="003C10A2">
      <w:pPr>
        <w:spacing w:before="60"/>
        <w:jc w:val="center"/>
        <w:rPr>
          <w:rFonts w:ascii="Calibri" w:hAnsi="Calibri" w:cs="Arial"/>
        </w:rPr>
      </w:pPr>
      <w:r w:rsidRPr="008B2A38">
        <w:rPr>
          <w:rFonts w:ascii="Calibri" w:hAnsi="Calibri" w:cs="Arial"/>
        </w:rPr>
        <w:t>Soumissionnaire : … </w:t>
      </w:r>
      <w:r w:rsidRPr="008B2A38">
        <w:rPr>
          <w:rFonts w:ascii="Calibri" w:hAnsi="Calibri" w:cs="Arial"/>
        </w:rPr>
        <w:tab/>
      </w:r>
    </w:p>
    <w:p w:rsidR="003C10A2" w:rsidRPr="009E1598" w:rsidRDefault="003C10A2">
      <w:pPr>
        <w:spacing w:before="60"/>
        <w:jc w:val="center"/>
        <w:rPr>
          <w:rFonts w:ascii="Calibri" w:hAnsi="Calibri" w:cs="Arial"/>
        </w:rPr>
      </w:pPr>
      <w:r w:rsidRPr="008B2A38">
        <w:rPr>
          <w:rFonts w:ascii="Calibri" w:hAnsi="Calibri" w:cs="Arial"/>
        </w:rPr>
        <w:t>Adresse : …</w:t>
      </w:r>
    </w:p>
    <w:p w:rsidR="003C10A2" w:rsidRPr="009E1598" w:rsidRDefault="003C10A2" w:rsidP="005D256F">
      <w:pPr>
        <w:spacing w:before="240"/>
        <w:ind w:left="709"/>
        <w:jc w:val="both"/>
        <w:rPr>
          <w:rFonts w:ascii="Calibri" w:hAnsi="Calibri" w:cs="Arial"/>
        </w:rPr>
      </w:pPr>
      <w:r w:rsidRPr="008B2A38">
        <w:rPr>
          <w:rFonts w:ascii="Calibri" w:hAnsi="Calibri" w:cs="Arial"/>
        </w:rPr>
        <w:t xml:space="preserve">Le candidat prépare </w:t>
      </w:r>
      <w:r w:rsidRPr="00B4185C">
        <w:rPr>
          <w:rFonts w:ascii="Calibri" w:hAnsi="Calibri" w:cs="Arial"/>
        </w:rPr>
        <w:t xml:space="preserve">deux </w:t>
      </w:r>
      <w:r w:rsidRPr="008B2A38">
        <w:rPr>
          <w:rFonts w:ascii="Calibri" w:hAnsi="Calibri" w:cs="Arial"/>
        </w:rPr>
        <w:t xml:space="preserve">exemplaires de chaque dossier dont un original indiquant clairement sur les exemplaires "original" et "copie" selon le cas. </w:t>
      </w:r>
    </w:p>
    <w:p w:rsidR="003C10A2" w:rsidRDefault="003C10A2">
      <w:pPr>
        <w:spacing w:before="360" w:after="120"/>
        <w:ind w:right="-567"/>
        <w:outlineLvl w:val="1"/>
        <w:rPr>
          <w:rFonts w:ascii="Calibri" w:hAnsi="Calibri" w:cs="Arial"/>
          <w:b/>
          <w:iCs/>
          <w:color w:val="0000FF"/>
          <w:sz w:val="26"/>
          <w:szCs w:val="26"/>
        </w:rPr>
      </w:pPr>
      <w:bookmarkStart w:id="72" w:name="_Toc407352557"/>
      <w:r w:rsidRPr="00097A2A">
        <w:rPr>
          <w:rFonts w:ascii="Calibri" w:hAnsi="Calibri" w:cs="Arial"/>
          <w:b/>
          <w:iCs/>
          <w:color w:val="0000FF"/>
          <w:sz w:val="26"/>
          <w:szCs w:val="26"/>
        </w:rPr>
        <w:t>Article 18.</w:t>
      </w:r>
      <w:r w:rsidRPr="00097A2A">
        <w:rPr>
          <w:rFonts w:ascii="Calibri" w:hAnsi="Calibri" w:cs="Arial"/>
          <w:b/>
          <w:iCs/>
          <w:color w:val="0000FF"/>
          <w:sz w:val="26"/>
          <w:szCs w:val="26"/>
        </w:rPr>
        <w:tab/>
        <w:t>Dépôt et retrait des échantillons</w:t>
      </w:r>
      <w:bookmarkEnd w:id="72"/>
    </w:p>
    <w:p w:rsidR="003C10A2" w:rsidRDefault="003C10A2" w:rsidP="00CD32C8">
      <w:pPr>
        <w:spacing w:before="120"/>
        <w:ind w:left="708"/>
        <w:jc w:val="both"/>
        <w:rPr>
          <w:rFonts w:ascii="Calibri" w:hAnsi="Calibri" w:cs="Arial"/>
        </w:rPr>
      </w:pPr>
      <w:r w:rsidRPr="008B2A38">
        <w:rPr>
          <w:rFonts w:ascii="Calibri" w:hAnsi="Calibri" w:cs="Arial"/>
        </w:rPr>
        <w:t>Il n’est pas exigé de dépôt d’échantillons aux soumissionnaires</w:t>
      </w:r>
      <w:r>
        <w:rPr>
          <w:rFonts w:ascii="Calibri" w:hAnsi="Calibri" w:cs="Arial"/>
        </w:rPr>
        <w:t>.</w:t>
      </w:r>
    </w:p>
    <w:p w:rsidR="003C10A2" w:rsidRDefault="003C10A2" w:rsidP="003D31D1">
      <w:pPr>
        <w:keepNext/>
        <w:spacing w:before="360" w:after="120"/>
        <w:ind w:right="-567"/>
        <w:outlineLvl w:val="1"/>
        <w:rPr>
          <w:rFonts w:ascii="Calibri" w:hAnsi="Calibri" w:cs="Arial"/>
          <w:b/>
          <w:iCs/>
          <w:color w:val="0000FF"/>
          <w:sz w:val="26"/>
          <w:szCs w:val="26"/>
        </w:rPr>
      </w:pPr>
      <w:bookmarkStart w:id="73" w:name="_Toc407352558"/>
      <w:r w:rsidRPr="008B2A38">
        <w:rPr>
          <w:rFonts w:ascii="Calibri" w:hAnsi="Calibri" w:cs="Arial"/>
          <w:b/>
          <w:iCs/>
          <w:color w:val="0000FF"/>
          <w:sz w:val="26"/>
          <w:szCs w:val="26"/>
        </w:rPr>
        <w:t xml:space="preserve">Article </w:t>
      </w:r>
      <w:r>
        <w:rPr>
          <w:rFonts w:ascii="Calibri" w:hAnsi="Calibri" w:cs="Arial"/>
          <w:b/>
          <w:iCs/>
          <w:color w:val="0000FF"/>
          <w:sz w:val="26"/>
          <w:szCs w:val="26"/>
        </w:rPr>
        <w:t>19</w:t>
      </w:r>
      <w:r w:rsidRPr="008B2A38">
        <w:rPr>
          <w:rFonts w:ascii="Calibri" w:hAnsi="Calibri" w:cs="Arial"/>
          <w:b/>
          <w:iCs/>
          <w:color w:val="0000FF"/>
          <w:sz w:val="26"/>
          <w:szCs w:val="26"/>
        </w:rPr>
        <w:t>.</w:t>
      </w:r>
      <w:r w:rsidRPr="008B2A38">
        <w:rPr>
          <w:rFonts w:ascii="Calibri" w:hAnsi="Calibri" w:cs="Arial"/>
          <w:b/>
          <w:iCs/>
          <w:color w:val="0000FF"/>
          <w:sz w:val="26"/>
          <w:szCs w:val="26"/>
        </w:rPr>
        <w:tab/>
      </w:r>
      <w:r w:rsidRPr="00EB72EE">
        <w:rPr>
          <w:rFonts w:ascii="Calibri" w:hAnsi="Calibri" w:cs="Arial"/>
          <w:b/>
          <w:iCs/>
          <w:color w:val="0000FF"/>
          <w:sz w:val="26"/>
          <w:szCs w:val="26"/>
        </w:rPr>
        <w:t>Délai de validité des offres</w:t>
      </w:r>
      <w:bookmarkEnd w:id="73"/>
    </w:p>
    <w:p w:rsidR="003C10A2" w:rsidRDefault="003C10A2" w:rsidP="0097781B">
      <w:pPr>
        <w:keepNext/>
        <w:spacing w:before="120"/>
        <w:ind w:left="578"/>
        <w:jc w:val="both"/>
        <w:rPr>
          <w:rFonts w:ascii="Calibri" w:hAnsi="Calibri" w:cs="Arial"/>
        </w:rPr>
      </w:pPr>
      <w:r w:rsidRPr="008B2A38">
        <w:rPr>
          <w:rFonts w:ascii="Calibri" w:hAnsi="Calibri" w:cs="Arial"/>
        </w:rPr>
        <w:t xml:space="preserve">Les dispositions de l’article </w:t>
      </w:r>
      <w:r>
        <w:rPr>
          <w:rFonts w:ascii="Calibri" w:hAnsi="Calibri" w:cs="Arial"/>
        </w:rPr>
        <w:t>19</w:t>
      </w:r>
      <w:r w:rsidRPr="008B2A38">
        <w:rPr>
          <w:rFonts w:ascii="Calibri" w:hAnsi="Calibri" w:cs="Arial"/>
        </w:rPr>
        <w:t xml:space="preserve"> du RCDG s’appliquent.</w:t>
      </w:r>
    </w:p>
    <w:p w:rsidR="003C10A2" w:rsidRDefault="003C10A2" w:rsidP="00190079">
      <w:pPr>
        <w:keepNext/>
        <w:spacing w:before="120"/>
        <w:ind w:left="578"/>
        <w:jc w:val="both"/>
        <w:rPr>
          <w:rFonts w:ascii="Calibri" w:hAnsi="Calibri" w:cs="Arial"/>
        </w:rPr>
      </w:pPr>
      <w:r w:rsidRPr="00EB72EE">
        <w:rPr>
          <w:rFonts w:ascii="Calibri" w:hAnsi="Calibri" w:cs="Arial"/>
        </w:rPr>
        <w:t xml:space="preserve">Les concurrents restent engagés par leurs offres pendant un délai de </w:t>
      </w:r>
      <w:r>
        <w:rPr>
          <w:rFonts w:ascii="Calibri" w:hAnsi="Calibri" w:cs="Arial"/>
        </w:rPr>
        <w:t>cent (100)</w:t>
      </w:r>
      <w:r w:rsidRPr="002373C0">
        <w:rPr>
          <w:rFonts w:ascii="Calibri" w:hAnsi="Calibri" w:cs="Arial"/>
        </w:rPr>
        <w:t xml:space="preserve"> </w:t>
      </w:r>
      <w:r w:rsidRPr="00EB72EE">
        <w:rPr>
          <w:rFonts w:ascii="Calibri" w:hAnsi="Calibri" w:cs="Arial"/>
        </w:rPr>
        <w:t>jours, à compter de la date de la séance d'ouverture des plis</w:t>
      </w:r>
      <w:r>
        <w:rPr>
          <w:rFonts w:ascii="Calibri" w:hAnsi="Calibri" w:cs="Arial"/>
        </w:rPr>
        <w:t>.</w:t>
      </w:r>
    </w:p>
    <w:p w:rsidR="003C10A2" w:rsidRDefault="003C10A2" w:rsidP="003D31D1">
      <w:pPr>
        <w:keepNext/>
        <w:spacing w:before="360" w:after="120"/>
        <w:ind w:right="-567"/>
        <w:outlineLvl w:val="1"/>
        <w:rPr>
          <w:rFonts w:ascii="Calibri" w:hAnsi="Calibri" w:cs="Arial"/>
          <w:b/>
          <w:iCs/>
          <w:color w:val="0000FF"/>
          <w:sz w:val="26"/>
          <w:szCs w:val="26"/>
        </w:rPr>
      </w:pPr>
      <w:bookmarkStart w:id="74" w:name="_Toc407352559"/>
      <w:r w:rsidRPr="008B2A38">
        <w:rPr>
          <w:rFonts w:ascii="Calibri" w:hAnsi="Calibri" w:cs="Arial"/>
          <w:b/>
          <w:iCs/>
          <w:color w:val="0000FF"/>
          <w:sz w:val="26"/>
          <w:szCs w:val="26"/>
        </w:rPr>
        <w:t>Article 2</w:t>
      </w:r>
      <w:r>
        <w:rPr>
          <w:rFonts w:ascii="Calibri" w:hAnsi="Calibri" w:cs="Arial"/>
          <w:b/>
          <w:iCs/>
          <w:color w:val="0000FF"/>
          <w:sz w:val="26"/>
          <w:szCs w:val="26"/>
        </w:rPr>
        <w:t>1</w:t>
      </w:r>
      <w:r w:rsidRPr="008B2A38">
        <w:rPr>
          <w:rFonts w:ascii="Calibri" w:hAnsi="Calibri" w:cs="Arial"/>
          <w:b/>
          <w:iCs/>
          <w:color w:val="0000FF"/>
          <w:sz w:val="26"/>
          <w:szCs w:val="26"/>
        </w:rPr>
        <w:t>.</w:t>
      </w:r>
      <w:r w:rsidRPr="008B2A38">
        <w:rPr>
          <w:rFonts w:ascii="Calibri" w:hAnsi="Calibri" w:cs="Arial"/>
          <w:b/>
          <w:iCs/>
          <w:color w:val="0000FF"/>
          <w:sz w:val="26"/>
          <w:szCs w:val="26"/>
        </w:rPr>
        <w:tab/>
        <w:t>Ouverture et examen des dossiers administratifs, techniques et additifs</w:t>
      </w:r>
      <w:bookmarkEnd w:id="74"/>
    </w:p>
    <w:p w:rsidR="003C10A2" w:rsidRDefault="003C10A2" w:rsidP="003D31D1">
      <w:pPr>
        <w:keepNext/>
        <w:spacing w:after="120"/>
        <w:ind w:left="578"/>
        <w:jc w:val="both"/>
        <w:rPr>
          <w:rFonts w:ascii="Calibri" w:hAnsi="Calibri" w:cs="Arial"/>
        </w:rPr>
      </w:pPr>
      <w:bookmarkStart w:id="75" w:name="_Toc131558527"/>
      <w:bookmarkStart w:id="76" w:name="_Toc131565639"/>
      <w:bookmarkStart w:id="77" w:name="_Toc145147763"/>
      <w:bookmarkStart w:id="78" w:name="_Toc145148689"/>
      <w:bookmarkStart w:id="79" w:name="_Toc145217246"/>
      <w:r w:rsidRPr="008B2A38">
        <w:rPr>
          <w:rFonts w:ascii="Calibri" w:hAnsi="Calibri" w:cs="Arial"/>
        </w:rPr>
        <w:t>Les dispositions de l’article 2</w:t>
      </w:r>
      <w:r>
        <w:rPr>
          <w:rFonts w:ascii="Calibri" w:hAnsi="Calibri" w:cs="Arial"/>
        </w:rPr>
        <w:t>1</w:t>
      </w:r>
      <w:r w:rsidRPr="008B2A38">
        <w:rPr>
          <w:rFonts w:ascii="Calibri" w:hAnsi="Calibri" w:cs="Arial"/>
        </w:rPr>
        <w:t xml:space="preserve"> du RCDG s’appliquent.</w:t>
      </w:r>
    </w:p>
    <w:p w:rsidR="003C10A2" w:rsidRPr="00E63EAC" w:rsidRDefault="003C10A2" w:rsidP="003D31D1">
      <w:pPr>
        <w:keepNext/>
        <w:spacing w:after="120"/>
        <w:ind w:left="578"/>
        <w:jc w:val="both"/>
        <w:rPr>
          <w:rFonts w:ascii="Calibri" w:hAnsi="Calibri" w:cs="Arial"/>
          <w:b/>
          <w:bCs/>
          <w:i/>
          <w:iCs/>
          <w:color w:val="0000FF"/>
        </w:rPr>
      </w:pPr>
      <w:r w:rsidRPr="00E63EAC">
        <w:rPr>
          <w:rFonts w:ascii="Calibri" w:hAnsi="Calibri" w:cs="Arial"/>
          <w:b/>
          <w:bCs/>
          <w:i/>
          <w:iCs/>
          <w:color w:val="0000FF"/>
        </w:rPr>
        <w:t>21.1. Examen des dossiers administratifs, techniques et additifs</w:t>
      </w:r>
    </w:p>
    <w:p w:rsidR="003C10A2" w:rsidRPr="009E1598" w:rsidRDefault="003C10A2" w:rsidP="00190079">
      <w:pPr>
        <w:keepNext/>
        <w:spacing w:after="120"/>
        <w:ind w:left="576"/>
        <w:jc w:val="both"/>
        <w:rPr>
          <w:rFonts w:ascii="Calibri" w:hAnsi="Calibri" w:cs="Arial"/>
          <w:i/>
          <w:iCs/>
          <w:color w:val="0000FF"/>
        </w:rPr>
      </w:pPr>
      <w:r w:rsidRPr="008B2A38">
        <w:rPr>
          <w:rFonts w:ascii="Calibri" w:hAnsi="Calibri" w:cs="Arial"/>
        </w:rPr>
        <w:t xml:space="preserve">Pour qu’ils soient jugés éligibles à l’attribution du marché, les </w:t>
      </w:r>
      <w:r>
        <w:rPr>
          <w:rFonts w:ascii="Calibri" w:hAnsi="Calibri" w:cs="Arial"/>
        </w:rPr>
        <w:t>concurrents</w:t>
      </w:r>
      <w:r w:rsidRPr="008B2A38">
        <w:rPr>
          <w:rFonts w:ascii="Calibri" w:hAnsi="Calibri" w:cs="Arial"/>
        </w:rPr>
        <w:t xml:space="preserve"> doivent justifier qu’ils remplissent ou dépassent les </w:t>
      </w:r>
      <w:r w:rsidRPr="008B2A38">
        <w:rPr>
          <w:rFonts w:ascii="Calibri" w:hAnsi="Calibri" w:cs="Arial"/>
          <w:bCs/>
        </w:rPr>
        <w:t xml:space="preserve">critères </w:t>
      </w:r>
      <w:r w:rsidRPr="008B2A38">
        <w:rPr>
          <w:rFonts w:ascii="Calibri" w:hAnsi="Calibri" w:cs="Arial"/>
          <w:bCs/>
          <w:iCs/>
        </w:rPr>
        <w:t>d’admissibilité</w:t>
      </w:r>
      <w:r w:rsidRPr="008B2A38">
        <w:rPr>
          <w:rFonts w:ascii="Calibri" w:hAnsi="Calibri" w:cs="Arial"/>
          <w:color w:val="FF0000"/>
        </w:rPr>
        <w:t xml:space="preserve"> </w:t>
      </w:r>
      <w:r w:rsidRPr="008B2A38">
        <w:rPr>
          <w:rFonts w:ascii="Calibri" w:hAnsi="Calibri" w:cs="Arial"/>
        </w:rPr>
        <w:t xml:space="preserve">suivants : </w:t>
      </w:r>
    </w:p>
    <w:p w:rsidR="003C10A2" w:rsidRDefault="003C10A2" w:rsidP="009570F4">
      <w:pPr>
        <w:keepNext/>
        <w:numPr>
          <w:ilvl w:val="1"/>
          <w:numId w:val="3"/>
        </w:numPr>
        <w:tabs>
          <w:tab w:val="clear" w:pos="1440"/>
          <w:tab w:val="num" w:pos="1276"/>
        </w:tabs>
        <w:spacing w:after="120"/>
        <w:ind w:left="1276"/>
        <w:jc w:val="both"/>
        <w:rPr>
          <w:rFonts w:ascii="Calibri" w:hAnsi="Calibri" w:cs="Arial"/>
        </w:rPr>
      </w:pPr>
      <w:r w:rsidRPr="008B2A38">
        <w:rPr>
          <w:rFonts w:ascii="Calibri" w:hAnsi="Calibri" w:cs="Arial"/>
        </w:rPr>
        <w:t xml:space="preserve">Les concurrents doivent avoir réalisé </w:t>
      </w:r>
      <w:r>
        <w:rPr>
          <w:rFonts w:ascii="Calibri" w:hAnsi="Calibri" w:cs="Arial"/>
        </w:rPr>
        <w:t>des</w:t>
      </w:r>
      <w:r w:rsidRPr="008B2A38">
        <w:rPr>
          <w:rFonts w:ascii="Calibri" w:hAnsi="Calibri" w:cs="Arial"/>
        </w:rPr>
        <w:t xml:space="preserve"> </w:t>
      </w:r>
      <w:r w:rsidRPr="00E17FC5">
        <w:rPr>
          <w:rFonts w:ascii="Calibri" w:hAnsi="Calibri" w:cs="Arial"/>
          <w:b/>
          <w:bCs/>
        </w:rPr>
        <w:t>projets similaires</w:t>
      </w:r>
      <w:r>
        <w:rPr>
          <w:rFonts w:ascii="Calibri" w:hAnsi="Calibri" w:cs="Arial"/>
          <w:b/>
          <w:bCs/>
        </w:rPr>
        <w:t xml:space="preserve"> </w:t>
      </w:r>
      <w:r w:rsidRPr="00FC70E9">
        <w:rPr>
          <w:rFonts w:ascii="Calibri" w:hAnsi="Calibri" w:cs="Arial"/>
          <w:b/>
          <w:bCs/>
          <w:u w:val="single"/>
        </w:rPr>
        <w:t>tels qu’exigés au niveau de l’article 21.2 ci-dessous</w:t>
      </w:r>
      <w:r w:rsidRPr="008B2A38">
        <w:rPr>
          <w:rFonts w:ascii="Calibri" w:hAnsi="Calibri" w:cs="Arial"/>
        </w:rPr>
        <w:t>.</w:t>
      </w:r>
    </w:p>
    <w:p w:rsidR="003C10A2" w:rsidRPr="009E1598" w:rsidRDefault="003C10A2" w:rsidP="0097781B">
      <w:pPr>
        <w:keepNext/>
        <w:spacing w:after="120"/>
        <w:ind w:left="1276"/>
        <w:jc w:val="both"/>
        <w:rPr>
          <w:rFonts w:ascii="Calibri" w:hAnsi="Calibri" w:cs="Arial"/>
        </w:rPr>
      </w:pPr>
      <w:r w:rsidRPr="009E1598">
        <w:rPr>
          <w:rFonts w:ascii="Calibri" w:hAnsi="Calibri" w:cs="Arial"/>
        </w:rPr>
        <w:t>En cas de groupement, il sera fait application des dispositions de l’article 140 du règlement des achats :</w:t>
      </w:r>
    </w:p>
    <w:p w:rsidR="003C10A2" w:rsidRPr="009E1598" w:rsidRDefault="003C10A2" w:rsidP="009570F4">
      <w:pPr>
        <w:pStyle w:val="Paragraphedeliste"/>
        <w:keepNext/>
        <w:numPr>
          <w:ilvl w:val="0"/>
          <w:numId w:val="8"/>
        </w:numPr>
        <w:tabs>
          <w:tab w:val="clear" w:pos="1068"/>
          <w:tab w:val="num" w:pos="1843"/>
        </w:tabs>
        <w:spacing w:after="120"/>
        <w:ind w:left="1702" w:hanging="284"/>
        <w:contextualSpacing w:val="0"/>
        <w:jc w:val="both"/>
        <w:rPr>
          <w:rFonts w:ascii="Calibri" w:hAnsi="Calibri" w:cs="Arial"/>
        </w:rPr>
      </w:pPr>
      <w:r w:rsidRPr="009E1598">
        <w:rPr>
          <w:rFonts w:ascii="Calibri" w:hAnsi="Calibri" w:cs="Arial"/>
        </w:rPr>
        <w:t xml:space="preserve">En cas de groupement </w:t>
      </w:r>
      <w:r w:rsidRPr="009E1598">
        <w:rPr>
          <w:rFonts w:ascii="Calibri" w:hAnsi="Calibri" w:cs="Arial"/>
          <w:b/>
          <w:bCs/>
        </w:rPr>
        <w:t>conjoint</w:t>
      </w:r>
      <w:r w:rsidRPr="009E1598">
        <w:rPr>
          <w:rFonts w:ascii="Calibri" w:hAnsi="Calibri" w:cs="Arial"/>
        </w:rPr>
        <w:t> :</w:t>
      </w:r>
    </w:p>
    <w:p w:rsidR="003C10A2" w:rsidRPr="009E1598" w:rsidRDefault="003C10A2" w:rsidP="009570F4">
      <w:pPr>
        <w:pStyle w:val="Paragraphedeliste"/>
        <w:keepNext/>
        <w:numPr>
          <w:ilvl w:val="2"/>
          <w:numId w:val="8"/>
        </w:numPr>
        <w:tabs>
          <w:tab w:val="clear" w:pos="2508"/>
          <w:tab w:val="num" w:pos="2127"/>
        </w:tabs>
        <w:spacing w:after="120"/>
        <w:ind w:left="2127" w:hanging="426"/>
        <w:contextualSpacing w:val="0"/>
        <w:jc w:val="both"/>
        <w:rPr>
          <w:rFonts w:ascii="Calibri" w:hAnsi="Calibri" w:cs="Arial"/>
        </w:rPr>
      </w:pPr>
      <w:r w:rsidRPr="009E1598">
        <w:rPr>
          <w:rFonts w:ascii="Calibri" w:hAnsi="Calibri" w:cs="Arial"/>
        </w:rPr>
        <w:t>Le groupement doit répondre dans son ensemble aux critères de qualification exigés (les caractéristiques quantifiables figurant au niveau des attestations de ces membres ne peuvent être cumulées pour justifier la qualification exigée).</w:t>
      </w:r>
    </w:p>
    <w:p w:rsidR="003C10A2" w:rsidRPr="009E1598" w:rsidRDefault="003C10A2" w:rsidP="009570F4">
      <w:pPr>
        <w:pStyle w:val="Paragraphedeliste"/>
        <w:keepNext/>
        <w:numPr>
          <w:ilvl w:val="2"/>
          <w:numId w:val="8"/>
        </w:numPr>
        <w:tabs>
          <w:tab w:val="clear" w:pos="2508"/>
          <w:tab w:val="num" w:pos="2127"/>
        </w:tabs>
        <w:spacing w:after="120"/>
        <w:ind w:left="2127" w:hanging="426"/>
        <w:contextualSpacing w:val="0"/>
        <w:jc w:val="both"/>
        <w:rPr>
          <w:rFonts w:ascii="Calibri" w:hAnsi="Calibri" w:cs="Arial"/>
        </w:rPr>
      </w:pPr>
      <w:r w:rsidRPr="009E1598">
        <w:rPr>
          <w:rFonts w:ascii="Calibri" w:hAnsi="Calibri" w:cs="Arial"/>
        </w:rPr>
        <w:t xml:space="preserve">Les membres du groupement doivent justifier individuellement la qualification </w:t>
      </w:r>
      <w:r w:rsidRPr="007B3234">
        <w:rPr>
          <w:rFonts w:ascii="Calibri" w:hAnsi="Calibri" w:cs="Arial"/>
        </w:rPr>
        <w:t xml:space="preserve">correspondant aux prestations pour lesquelles ils s’engagent dans le cadre du marché, sur la base des attestations de réalisation des prestations </w:t>
      </w:r>
      <w:r w:rsidRPr="009E1598">
        <w:rPr>
          <w:rFonts w:ascii="Calibri" w:hAnsi="Calibri" w:cs="Arial"/>
        </w:rPr>
        <w:t xml:space="preserve">(appuyées éventuellement par des fiches projets fournies au </w:t>
      </w:r>
      <w:r w:rsidRPr="009E1598">
        <w:rPr>
          <w:rFonts w:ascii="Calibri" w:hAnsi="Calibri" w:cs="Arial"/>
        </w:rPr>
        <w:lastRenderedPageBreak/>
        <w:t>niveau du dossier additif).</w:t>
      </w:r>
      <w:r>
        <w:rPr>
          <w:rFonts w:ascii="Calibri" w:hAnsi="Calibri" w:cs="Arial"/>
        </w:rPr>
        <w:t xml:space="preserve"> </w:t>
      </w:r>
      <w:r w:rsidRPr="00713AC6">
        <w:rPr>
          <w:rFonts w:ascii="Calibri" w:hAnsi="Calibri" w:cs="Arial"/>
        </w:rPr>
        <w:t>Le nombre de références exigées au chaque membre est égal au nombre de références exigées dans l’article 21.2 ci-dessous.</w:t>
      </w:r>
    </w:p>
    <w:p w:rsidR="003C10A2" w:rsidRPr="00513078" w:rsidRDefault="003C10A2" w:rsidP="009570F4">
      <w:pPr>
        <w:pStyle w:val="Paragraphedeliste"/>
        <w:keepNext/>
        <w:numPr>
          <w:ilvl w:val="0"/>
          <w:numId w:val="8"/>
        </w:numPr>
        <w:tabs>
          <w:tab w:val="clear" w:pos="1068"/>
          <w:tab w:val="num" w:pos="1843"/>
        </w:tabs>
        <w:spacing w:after="120"/>
        <w:ind w:left="1701" w:hanging="284"/>
        <w:jc w:val="both"/>
        <w:rPr>
          <w:rFonts w:ascii="Calibri" w:hAnsi="Calibri" w:cs="Arial"/>
        </w:rPr>
      </w:pPr>
      <w:r w:rsidRPr="00513078">
        <w:rPr>
          <w:rFonts w:ascii="Calibri" w:hAnsi="Calibri" w:cs="Arial"/>
        </w:rPr>
        <w:t xml:space="preserve">En cas de groupement </w:t>
      </w:r>
      <w:r w:rsidRPr="00513078">
        <w:rPr>
          <w:rFonts w:ascii="Calibri" w:hAnsi="Calibri" w:cs="Arial"/>
          <w:b/>
          <w:bCs/>
        </w:rPr>
        <w:t>solidaire</w:t>
      </w:r>
      <w:r w:rsidRPr="00513078">
        <w:rPr>
          <w:rFonts w:ascii="Calibri" w:hAnsi="Calibri" w:cs="Arial"/>
        </w:rPr>
        <w:t xml:space="preserve">, </w:t>
      </w:r>
      <w:r>
        <w:rPr>
          <w:rFonts w:ascii="Calibri" w:hAnsi="Calibri" w:cs="Arial"/>
        </w:rPr>
        <w:t>chaque</w:t>
      </w:r>
      <w:r w:rsidRPr="00513078">
        <w:rPr>
          <w:rFonts w:ascii="Calibri" w:hAnsi="Calibri" w:cs="Arial"/>
        </w:rPr>
        <w:t xml:space="preserve"> membre du groupement </w:t>
      </w:r>
      <w:r>
        <w:rPr>
          <w:rFonts w:ascii="Calibri" w:hAnsi="Calibri" w:cs="Arial"/>
        </w:rPr>
        <w:t>doi</w:t>
      </w:r>
      <w:r w:rsidRPr="00513078">
        <w:rPr>
          <w:rFonts w:ascii="Calibri" w:hAnsi="Calibri" w:cs="Arial"/>
        </w:rPr>
        <w:t xml:space="preserve">t avoir réalisé des </w:t>
      </w:r>
      <w:r w:rsidRPr="00513078">
        <w:rPr>
          <w:rFonts w:ascii="Calibri" w:hAnsi="Calibri" w:cs="Arial"/>
          <w:b/>
          <w:bCs/>
        </w:rPr>
        <w:t xml:space="preserve">projets similaires </w:t>
      </w:r>
      <w:r w:rsidRPr="00513078">
        <w:rPr>
          <w:rFonts w:ascii="Calibri" w:hAnsi="Calibri" w:cs="Arial"/>
          <w:b/>
          <w:bCs/>
          <w:u w:val="single"/>
        </w:rPr>
        <w:t>tels qu’exigés au niveau de l’article 21.2 ci-dessous</w:t>
      </w:r>
      <w:r>
        <w:rPr>
          <w:rFonts w:ascii="Calibri" w:hAnsi="Calibri" w:cs="Arial"/>
          <w:b/>
          <w:bCs/>
          <w:u w:val="single"/>
        </w:rPr>
        <w:t>,</w:t>
      </w:r>
      <w:r w:rsidRPr="00513078">
        <w:rPr>
          <w:rFonts w:ascii="Calibri" w:hAnsi="Calibri" w:cs="Arial"/>
          <w:b/>
          <w:bCs/>
        </w:rPr>
        <w:t xml:space="preserve"> </w:t>
      </w:r>
      <w:r w:rsidRPr="00513078">
        <w:rPr>
          <w:rFonts w:ascii="Calibri" w:hAnsi="Calibri" w:cs="Arial"/>
        </w:rPr>
        <w:t xml:space="preserve">sur la base des attestations de fin d’exécution des prestations (appuyées éventuellement par des fiches projets fournies au niveau du dossier additif). </w:t>
      </w:r>
    </w:p>
    <w:p w:rsidR="003C10A2" w:rsidRDefault="003C10A2" w:rsidP="009570F4">
      <w:pPr>
        <w:keepNext/>
        <w:numPr>
          <w:ilvl w:val="1"/>
          <w:numId w:val="3"/>
        </w:numPr>
        <w:tabs>
          <w:tab w:val="clear" w:pos="1440"/>
          <w:tab w:val="num" w:pos="1276"/>
        </w:tabs>
        <w:spacing w:after="120"/>
        <w:ind w:left="1276"/>
        <w:jc w:val="both"/>
        <w:rPr>
          <w:rFonts w:ascii="Calibri" w:hAnsi="Calibri" w:cs="Arial"/>
          <w:i/>
          <w:iCs/>
          <w:color w:val="0000FF"/>
        </w:rPr>
      </w:pPr>
      <w:r w:rsidRPr="00CE75BB">
        <w:rPr>
          <w:rFonts w:ascii="Calibri" w:hAnsi="Calibri" w:cs="Arial"/>
        </w:rPr>
        <w:t xml:space="preserve">Les concurrents doivent avoir réalisé au moins un chiffre d’affaires annuel moyen, au cours des trois dernières années, ou depuis la création de la société si elle date de moins de trois ans, d’un montant équivalent au moins à </w:t>
      </w:r>
      <w:r w:rsidRPr="00853388">
        <w:rPr>
          <w:rFonts w:ascii="Calibri" w:hAnsi="Calibri" w:cs="Arial"/>
          <w:b/>
          <w:bCs/>
        </w:rPr>
        <w:t>45.305.334,00 DH HT</w:t>
      </w:r>
      <w:r w:rsidRPr="00853388">
        <w:rPr>
          <w:rFonts w:ascii="Calibri" w:hAnsi="Calibri" w:cs="Arial"/>
          <w:b/>
          <w:bCs/>
          <w:i/>
          <w:iCs/>
          <w:color w:val="0000FF"/>
        </w:rPr>
        <w:t xml:space="preserve"> </w:t>
      </w:r>
    </w:p>
    <w:p w:rsidR="003C10A2" w:rsidRDefault="003C10A2">
      <w:pPr>
        <w:spacing w:after="120"/>
        <w:ind w:left="1560" w:hanging="284"/>
        <w:jc w:val="both"/>
        <w:rPr>
          <w:rFonts w:ascii="Calibri" w:hAnsi="Calibri" w:cs="Arial"/>
          <w:i/>
          <w:iCs/>
          <w:color w:val="0000FF"/>
        </w:rPr>
      </w:pPr>
    </w:p>
    <w:p w:rsidR="003C10A2" w:rsidRPr="00E90B63" w:rsidRDefault="003C10A2" w:rsidP="009570F4">
      <w:pPr>
        <w:numPr>
          <w:ilvl w:val="1"/>
          <w:numId w:val="3"/>
        </w:numPr>
        <w:tabs>
          <w:tab w:val="clear" w:pos="1440"/>
          <w:tab w:val="num" w:pos="1276"/>
        </w:tabs>
        <w:spacing w:before="240" w:after="120"/>
        <w:ind w:left="1276" w:hanging="357"/>
        <w:jc w:val="both"/>
        <w:rPr>
          <w:rFonts w:ascii="Calibri" w:hAnsi="Calibri" w:cs="Arial"/>
        </w:rPr>
      </w:pPr>
      <w:r w:rsidRPr="00531D44">
        <w:rPr>
          <w:rFonts w:ascii="Calibri" w:hAnsi="Calibri" w:cs="Arial"/>
        </w:rPr>
        <w:t xml:space="preserve">Le concurrent doit justifier sa liquidité soit par une attestation bancaire de ligne de crédit d’un montant minimum de </w:t>
      </w:r>
      <w:r w:rsidRPr="00853388">
        <w:rPr>
          <w:rFonts w:ascii="Calibri" w:hAnsi="Calibri" w:cs="Arial"/>
          <w:b/>
          <w:bCs/>
        </w:rPr>
        <w:t>13.591.600,00 DH</w:t>
      </w:r>
      <w:r w:rsidRPr="00531D44">
        <w:rPr>
          <w:rFonts w:ascii="Calibri" w:hAnsi="Calibri" w:cs="Arial"/>
        </w:rPr>
        <w:t xml:space="preserve"> ou son équivalent en monnaie étrangère, soit par un document comptable montrant les fonds propres disponibles de même montant à la date de remise des offres</w:t>
      </w:r>
      <w:r w:rsidRPr="005936E7">
        <w:rPr>
          <w:rFonts w:ascii="Calibri" w:hAnsi="Calibri" w:cs="Arial"/>
        </w:rPr>
        <w:t>, soit par le cumul des deux (lignes de crédit + fonds propres disponibles).</w:t>
      </w:r>
    </w:p>
    <w:p w:rsidR="003C10A2" w:rsidRPr="00A42C08" w:rsidRDefault="003C10A2" w:rsidP="00B34C9B">
      <w:pPr>
        <w:spacing w:after="120"/>
        <w:ind w:left="1276"/>
        <w:jc w:val="both"/>
        <w:rPr>
          <w:rFonts w:ascii="Calibri" w:hAnsi="Calibri" w:cs="Arial"/>
        </w:rPr>
      </w:pPr>
      <w:r w:rsidRPr="00CE75BB">
        <w:rPr>
          <w:rFonts w:ascii="Calibri" w:hAnsi="Calibri" w:cs="Arial"/>
        </w:rPr>
        <w:t xml:space="preserve">En cas de groupement, le </w:t>
      </w:r>
      <w:r>
        <w:rPr>
          <w:rFonts w:ascii="Calibri" w:hAnsi="Calibri" w:cs="Arial"/>
        </w:rPr>
        <w:t>concurrent</w:t>
      </w:r>
      <w:r w:rsidRPr="00CE75BB">
        <w:rPr>
          <w:rFonts w:ascii="Calibri" w:hAnsi="Calibri" w:cs="Arial"/>
        </w:rPr>
        <w:t xml:space="preserve"> doit répondre aux exigences énumérées à </w:t>
      </w:r>
      <w:r w:rsidRPr="00A42C08">
        <w:rPr>
          <w:rFonts w:ascii="Calibri" w:hAnsi="Calibri" w:cs="Arial"/>
        </w:rPr>
        <w:t>l’article 140 du règlement des achats :</w:t>
      </w:r>
    </w:p>
    <w:p w:rsidR="003C10A2" w:rsidRPr="00A42C08" w:rsidRDefault="003C10A2" w:rsidP="009570F4">
      <w:pPr>
        <w:pStyle w:val="Paragraphedeliste"/>
        <w:numPr>
          <w:ilvl w:val="0"/>
          <w:numId w:val="8"/>
        </w:numPr>
        <w:tabs>
          <w:tab w:val="clear" w:pos="1068"/>
          <w:tab w:val="num" w:pos="1843"/>
        </w:tabs>
        <w:spacing w:after="120"/>
        <w:ind w:left="1701" w:hanging="284"/>
        <w:contextualSpacing w:val="0"/>
        <w:jc w:val="both"/>
        <w:rPr>
          <w:rFonts w:ascii="Calibri" w:hAnsi="Calibri" w:cs="Arial"/>
        </w:rPr>
      </w:pPr>
      <w:r w:rsidRPr="00A42C08">
        <w:rPr>
          <w:rFonts w:ascii="Calibri" w:hAnsi="Calibri" w:cs="Arial"/>
        </w:rPr>
        <w:t xml:space="preserve">En cas de groupement </w:t>
      </w:r>
      <w:r w:rsidRPr="00A42C08">
        <w:rPr>
          <w:rFonts w:ascii="Calibri" w:hAnsi="Calibri" w:cs="Arial"/>
          <w:b/>
          <w:bCs/>
        </w:rPr>
        <w:t>conjoint</w:t>
      </w:r>
      <w:r w:rsidRPr="00A42C08">
        <w:rPr>
          <w:rFonts w:ascii="Calibri" w:hAnsi="Calibri" w:cs="Arial"/>
        </w:rPr>
        <w:t>, chaque membre, y compris le mandataire, doit justifier individuellement les capacités financières requises pour la réalisation des prestations pour lesquelles il s'engage, en fonction de sa quote-part de l’offre financière</w:t>
      </w:r>
      <w:r w:rsidRPr="00B34C9B">
        <w:rPr>
          <w:rFonts w:ascii="Calibri" w:hAnsi="Calibri" w:cs="Arial"/>
        </w:rPr>
        <w:t>.</w:t>
      </w:r>
    </w:p>
    <w:p w:rsidR="003C10A2" w:rsidRDefault="003C10A2" w:rsidP="009570F4">
      <w:pPr>
        <w:pStyle w:val="Paragraphedeliste"/>
        <w:numPr>
          <w:ilvl w:val="0"/>
          <w:numId w:val="8"/>
        </w:numPr>
        <w:tabs>
          <w:tab w:val="clear" w:pos="1068"/>
          <w:tab w:val="num" w:pos="1843"/>
        </w:tabs>
        <w:spacing w:after="120"/>
        <w:ind w:left="1702" w:hanging="284"/>
        <w:contextualSpacing w:val="0"/>
        <w:jc w:val="both"/>
        <w:rPr>
          <w:rFonts w:ascii="Calibri" w:hAnsi="Calibri" w:cs="Arial"/>
        </w:rPr>
      </w:pPr>
      <w:r w:rsidRPr="009E1598">
        <w:rPr>
          <w:rFonts w:ascii="Calibri" w:hAnsi="Calibri" w:cs="Arial"/>
        </w:rPr>
        <w:t xml:space="preserve">En cas de groupement </w:t>
      </w:r>
      <w:r w:rsidRPr="009E1598">
        <w:rPr>
          <w:rFonts w:ascii="Calibri" w:hAnsi="Calibri" w:cs="Arial"/>
          <w:b/>
          <w:bCs/>
        </w:rPr>
        <w:t>solidaire</w:t>
      </w:r>
      <w:r w:rsidRPr="009E1598">
        <w:rPr>
          <w:rFonts w:ascii="Calibri" w:hAnsi="Calibri" w:cs="Arial"/>
        </w:rPr>
        <w:t>, le groupement  doit remplir dans son ensemble (de manière complémentaire et cumulative) les critères financiers minima.</w:t>
      </w:r>
    </w:p>
    <w:p w:rsidR="003C10A2" w:rsidRDefault="003C10A2" w:rsidP="000024A0">
      <w:pPr>
        <w:pStyle w:val="Paragraphedeliste"/>
        <w:spacing w:before="60" w:after="120"/>
        <w:ind w:left="567"/>
        <w:contextualSpacing w:val="0"/>
        <w:jc w:val="both"/>
        <w:rPr>
          <w:rFonts w:ascii="Calibri" w:hAnsi="Calibri" w:cs="Arial"/>
        </w:rPr>
      </w:pPr>
      <w:r w:rsidRPr="00C030A7">
        <w:rPr>
          <w:rFonts w:ascii="Calibri" w:hAnsi="Calibri" w:cs="Arial"/>
        </w:rPr>
        <w:t>Les concurrents peuvent être saisis par la commission pour donner des éclaircissements ou des précisions sur leurs dossiers techniques</w:t>
      </w:r>
      <w:r>
        <w:rPr>
          <w:rFonts w:ascii="Calibri" w:hAnsi="Calibri" w:cs="Arial"/>
        </w:rPr>
        <w:t xml:space="preserve"> et additifs</w:t>
      </w:r>
      <w:r w:rsidRPr="00C030A7">
        <w:rPr>
          <w:rFonts w:ascii="Calibri" w:hAnsi="Calibri" w:cs="Arial"/>
        </w:rPr>
        <w:t>. En particulier, la commission peut exiger aux concurrents de produire tout document nécessaire à la vérification des informations figurant au niveau des attestations citées ci-dessus (procès-verbaux de réception, factures…)</w:t>
      </w:r>
    </w:p>
    <w:p w:rsidR="003C10A2" w:rsidRDefault="003C10A2">
      <w:pPr>
        <w:keepNext/>
        <w:spacing w:before="240" w:after="120"/>
        <w:ind w:left="578"/>
        <w:jc w:val="both"/>
        <w:rPr>
          <w:rFonts w:ascii="Calibri" w:hAnsi="Calibri" w:cs="Arial"/>
          <w:b/>
          <w:bCs/>
          <w:i/>
          <w:iCs/>
          <w:color w:val="0000FF"/>
        </w:rPr>
      </w:pPr>
      <w:r w:rsidRPr="00A23376">
        <w:rPr>
          <w:rFonts w:ascii="Calibri" w:hAnsi="Calibri" w:cs="Arial"/>
          <w:b/>
          <w:bCs/>
          <w:i/>
          <w:iCs/>
          <w:color w:val="0000FF"/>
        </w:rPr>
        <w:t>21</w:t>
      </w:r>
      <w:r>
        <w:rPr>
          <w:rFonts w:ascii="Calibri" w:hAnsi="Calibri" w:cs="Arial"/>
          <w:b/>
          <w:bCs/>
          <w:i/>
          <w:iCs/>
          <w:color w:val="0000FF"/>
        </w:rPr>
        <w:t>.2</w:t>
      </w:r>
      <w:r w:rsidRPr="00A23376">
        <w:rPr>
          <w:rFonts w:ascii="Calibri" w:hAnsi="Calibri" w:cs="Arial"/>
          <w:b/>
          <w:bCs/>
          <w:i/>
          <w:iCs/>
          <w:color w:val="0000FF"/>
        </w:rPr>
        <w:t>. Critères de qualification exigés</w:t>
      </w:r>
      <w:r>
        <w:rPr>
          <w:rFonts w:ascii="Calibri" w:hAnsi="Calibri" w:cs="Arial"/>
          <w:b/>
          <w:bCs/>
          <w:i/>
          <w:iCs/>
          <w:color w:val="0000FF"/>
        </w:rPr>
        <w:t> :</w:t>
      </w:r>
    </w:p>
    <w:p w:rsidR="003C10A2" w:rsidRPr="008B6268" w:rsidRDefault="003C10A2" w:rsidP="009570F4">
      <w:pPr>
        <w:pStyle w:val="Paragraphedeliste"/>
        <w:numPr>
          <w:ilvl w:val="0"/>
          <w:numId w:val="25"/>
        </w:numPr>
        <w:spacing w:after="120"/>
        <w:ind w:left="993" w:hanging="284"/>
        <w:contextualSpacing w:val="0"/>
        <w:jc w:val="both"/>
        <w:rPr>
          <w:rFonts w:ascii="Calibri" w:hAnsi="Calibri" w:cs="Calibri"/>
          <w:b/>
          <w:bCs/>
        </w:rPr>
      </w:pPr>
      <w:r w:rsidRPr="008B6268">
        <w:rPr>
          <w:rFonts w:ascii="Calibri" w:hAnsi="Calibri" w:cs="Calibri"/>
          <w:b/>
          <w:bCs/>
        </w:rPr>
        <w:t>Est considéré comme projet similaire un projet relatif aux travaux d’installation ou de renouvellement des groupes de pompage de débit minimal de 2 m3/s</w:t>
      </w:r>
      <w:r>
        <w:rPr>
          <w:rFonts w:ascii="Calibri" w:hAnsi="Calibri" w:cs="Calibri"/>
          <w:b/>
          <w:bCs/>
        </w:rPr>
        <w:t xml:space="preserve"> et de puissance minimale 2MW</w:t>
      </w:r>
      <w:r w:rsidRPr="008B6268">
        <w:rPr>
          <w:rFonts w:ascii="Calibri" w:hAnsi="Calibri" w:cs="Calibri"/>
          <w:b/>
          <w:bCs/>
        </w:rPr>
        <w:t>.</w:t>
      </w:r>
    </w:p>
    <w:p w:rsidR="003C10A2" w:rsidRPr="008B6268" w:rsidRDefault="003C10A2" w:rsidP="009570F4">
      <w:pPr>
        <w:pStyle w:val="Paragraphedeliste"/>
        <w:numPr>
          <w:ilvl w:val="0"/>
          <w:numId w:val="25"/>
        </w:numPr>
        <w:spacing w:after="120"/>
        <w:ind w:left="993" w:hanging="284"/>
        <w:contextualSpacing w:val="0"/>
        <w:jc w:val="both"/>
        <w:rPr>
          <w:rFonts w:ascii="Calibri" w:hAnsi="Calibri" w:cs="Calibri"/>
          <w:b/>
          <w:bCs/>
        </w:rPr>
      </w:pPr>
      <w:r w:rsidRPr="008B6268">
        <w:rPr>
          <w:rFonts w:ascii="Calibri" w:hAnsi="Calibri" w:cs="Calibri"/>
          <w:b/>
          <w:bCs/>
        </w:rPr>
        <w:t xml:space="preserve">Les concurrents doivent avoir réalisé les projets similaires pendant les  dix dernières années </w:t>
      </w:r>
    </w:p>
    <w:p w:rsidR="003C10A2" w:rsidRPr="008B6268" w:rsidRDefault="003C10A2" w:rsidP="009570F4">
      <w:pPr>
        <w:pStyle w:val="Paragraphedeliste"/>
        <w:numPr>
          <w:ilvl w:val="0"/>
          <w:numId w:val="25"/>
        </w:numPr>
        <w:spacing w:after="120"/>
        <w:ind w:left="993" w:hanging="284"/>
        <w:contextualSpacing w:val="0"/>
        <w:jc w:val="both"/>
        <w:rPr>
          <w:rFonts w:ascii="Calibri" w:hAnsi="Calibri" w:cs="Calibri"/>
          <w:b/>
          <w:bCs/>
        </w:rPr>
      </w:pPr>
      <w:r w:rsidRPr="008B6268">
        <w:rPr>
          <w:rFonts w:ascii="Calibri" w:hAnsi="Calibri" w:cs="Calibri"/>
          <w:b/>
          <w:bCs/>
        </w:rPr>
        <w:t>Nombre de références exigées de projets similaires : au moins deux projets similaires.</w:t>
      </w:r>
    </w:p>
    <w:p w:rsidR="003C10A2" w:rsidRDefault="003C10A2">
      <w:pPr>
        <w:keepNext/>
        <w:spacing w:before="360" w:after="120"/>
        <w:ind w:right="-567"/>
        <w:outlineLvl w:val="1"/>
        <w:rPr>
          <w:rFonts w:ascii="Calibri" w:hAnsi="Calibri" w:cs="Arial"/>
          <w:b/>
          <w:iCs/>
          <w:color w:val="0000FF"/>
          <w:sz w:val="26"/>
          <w:szCs w:val="26"/>
        </w:rPr>
      </w:pPr>
      <w:bookmarkStart w:id="80" w:name="_Toc407352560"/>
      <w:bookmarkStart w:id="81" w:name="_Toc145147772"/>
      <w:bookmarkStart w:id="82" w:name="_Toc145148697"/>
      <w:bookmarkStart w:id="83" w:name="_Toc145217254"/>
      <w:bookmarkStart w:id="84" w:name="_Toc145477209"/>
      <w:bookmarkStart w:id="85" w:name="_Toc44384606"/>
      <w:bookmarkStart w:id="86" w:name="_Toc125165789"/>
      <w:bookmarkEnd w:id="71"/>
      <w:bookmarkEnd w:id="75"/>
      <w:bookmarkEnd w:id="76"/>
      <w:bookmarkEnd w:id="77"/>
      <w:bookmarkEnd w:id="78"/>
      <w:bookmarkEnd w:id="79"/>
      <w:r w:rsidRPr="008B2A38">
        <w:rPr>
          <w:rFonts w:ascii="Calibri" w:hAnsi="Calibri" w:cs="Arial"/>
          <w:b/>
          <w:iCs/>
          <w:color w:val="0000FF"/>
          <w:sz w:val="26"/>
          <w:szCs w:val="26"/>
        </w:rPr>
        <w:t>Article 2</w:t>
      </w:r>
      <w:r>
        <w:rPr>
          <w:rFonts w:ascii="Calibri" w:hAnsi="Calibri" w:cs="Arial"/>
          <w:b/>
          <w:iCs/>
          <w:color w:val="0000FF"/>
          <w:sz w:val="26"/>
          <w:szCs w:val="26"/>
        </w:rPr>
        <w:t>4</w:t>
      </w:r>
      <w:r w:rsidRPr="008B2A38">
        <w:rPr>
          <w:rFonts w:ascii="Calibri" w:hAnsi="Calibri" w:cs="Arial"/>
          <w:b/>
          <w:iCs/>
          <w:color w:val="0000FF"/>
          <w:sz w:val="26"/>
          <w:szCs w:val="26"/>
        </w:rPr>
        <w:t>.</w:t>
      </w:r>
      <w:r w:rsidRPr="008B2A38">
        <w:rPr>
          <w:rFonts w:ascii="Calibri" w:hAnsi="Calibri" w:cs="Arial"/>
          <w:b/>
          <w:iCs/>
          <w:color w:val="0000FF"/>
          <w:sz w:val="26"/>
          <w:szCs w:val="26"/>
        </w:rPr>
        <w:tab/>
        <w:t>Evaluation des offres techniques</w:t>
      </w:r>
      <w:bookmarkEnd w:id="80"/>
    </w:p>
    <w:p w:rsidR="003C10A2" w:rsidRDefault="003C10A2">
      <w:pPr>
        <w:keepNext/>
        <w:spacing w:before="120"/>
        <w:ind w:left="709"/>
        <w:jc w:val="both"/>
        <w:rPr>
          <w:rFonts w:ascii="Calibri" w:hAnsi="Calibri" w:cs="Arial"/>
        </w:rPr>
      </w:pPr>
      <w:r w:rsidRPr="008B2A38">
        <w:rPr>
          <w:rFonts w:ascii="Calibri" w:hAnsi="Calibri" w:cs="Arial"/>
        </w:rPr>
        <w:t>Les dispositions de l’article 2</w:t>
      </w:r>
      <w:r>
        <w:rPr>
          <w:rFonts w:ascii="Calibri" w:hAnsi="Calibri" w:cs="Arial"/>
        </w:rPr>
        <w:t>4</w:t>
      </w:r>
      <w:r w:rsidRPr="008B2A38">
        <w:rPr>
          <w:rFonts w:ascii="Calibri" w:hAnsi="Calibri" w:cs="Arial"/>
        </w:rPr>
        <w:t xml:space="preserve"> du RCDG s’appliquent.</w:t>
      </w:r>
    </w:p>
    <w:p w:rsidR="003C10A2" w:rsidRPr="009E1598" w:rsidRDefault="003C10A2" w:rsidP="00995084">
      <w:pPr>
        <w:keepNext/>
        <w:spacing w:before="120"/>
        <w:ind w:left="851"/>
        <w:jc w:val="both"/>
        <w:rPr>
          <w:rFonts w:ascii="Calibri" w:hAnsi="Calibri" w:cs="Arial"/>
        </w:rPr>
      </w:pPr>
      <w:r w:rsidRPr="008B2A38">
        <w:rPr>
          <w:rFonts w:ascii="Calibri" w:hAnsi="Calibri" w:cs="Arial"/>
          <w:b/>
          <w:bCs/>
        </w:rPr>
        <w:t>Critères d’admissibilité</w:t>
      </w:r>
      <w:r>
        <w:rPr>
          <w:rFonts w:ascii="Calibri" w:hAnsi="Calibri" w:cs="Arial"/>
          <w:b/>
          <w:bCs/>
        </w:rPr>
        <w:t xml:space="preserve"> des offres techniques :</w:t>
      </w:r>
    </w:p>
    <w:p w:rsidR="003C10A2" w:rsidRPr="009E1598" w:rsidRDefault="003C10A2">
      <w:pPr>
        <w:spacing w:before="60"/>
        <w:ind w:left="992"/>
        <w:jc w:val="both"/>
        <w:rPr>
          <w:rFonts w:ascii="Calibri" w:hAnsi="Calibri" w:cs="Arial"/>
          <w:i/>
          <w:iCs/>
          <w:color w:val="0000FF"/>
        </w:rPr>
      </w:pPr>
    </w:p>
    <w:p w:rsidR="003C10A2" w:rsidRDefault="003C10A2" w:rsidP="001B60D9">
      <w:pPr>
        <w:pStyle w:val="Paragraphedeliste"/>
        <w:numPr>
          <w:ilvl w:val="0"/>
          <w:numId w:val="15"/>
        </w:numPr>
        <w:tabs>
          <w:tab w:val="left" w:pos="1843"/>
        </w:tabs>
        <w:ind w:left="1701" w:hanging="283"/>
        <w:contextualSpacing w:val="0"/>
        <w:jc w:val="both"/>
        <w:rPr>
          <w:rFonts w:ascii="Calibri" w:hAnsi="Calibri" w:cs="Arial"/>
          <w:b/>
          <w:bCs/>
          <w:i/>
          <w:iCs/>
        </w:rPr>
      </w:pPr>
      <w:r w:rsidRPr="00834946">
        <w:rPr>
          <w:rFonts w:ascii="Calibri" w:hAnsi="Calibri" w:cs="Arial"/>
          <w:b/>
          <w:bCs/>
          <w:i/>
          <w:iCs/>
        </w:rPr>
        <w:lastRenderedPageBreak/>
        <w:t>conformité aux spécifications et caractéristiques techniques exigées</w:t>
      </w:r>
      <w:r w:rsidR="00D75D19">
        <w:rPr>
          <w:rFonts w:ascii="Calibri" w:hAnsi="Calibri" w:cs="Arial"/>
          <w:b/>
          <w:bCs/>
          <w:i/>
          <w:iCs/>
        </w:rPr>
        <w:t> :</w:t>
      </w:r>
    </w:p>
    <w:p w:rsidR="003C10A2" w:rsidRDefault="003C10A2" w:rsidP="00E35623">
      <w:pPr>
        <w:pStyle w:val="Paragraphedeliste"/>
        <w:tabs>
          <w:tab w:val="left" w:pos="1843"/>
        </w:tabs>
        <w:ind w:left="1418"/>
        <w:contextualSpacing w:val="0"/>
        <w:jc w:val="both"/>
        <w:rPr>
          <w:rFonts w:ascii="Calibri" w:hAnsi="Calibri" w:cs="Arial"/>
          <w:b/>
          <w:bCs/>
          <w:i/>
          <w:iCs/>
        </w:rPr>
      </w:pPr>
      <w:r>
        <w:rPr>
          <w:rFonts w:ascii="Calibri" w:hAnsi="Calibri" w:cs="Arial"/>
          <w:b/>
          <w:bCs/>
          <w:i/>
          <w:iCs/>
        </w:rPr>
        <w:t>La société dont le matériel proposé ne correspond pas au moins aux spécifications techniques minimales exigées</w:t>
      </w:r>
      <w:r w:rsidR="00D75D19">
        <w:rPr>
          <w:rFonts w:ascii="Calibri" w:hAnsi="Calibri" w:cs="Arial"/>
          <w:b/>
          <w:bCs/>
          <w:i/>
          <w:iCs/>
        </w:rPr>
        <w:t xml:space="preserve"> par le CCTP</w:t>
      </w:r>
      <w:r>
        <w:rPr>
          <w:rFonts w:ascii="Calibri" w:hAnsi="Calibri" w:cs="Arial"/>
          <w:b/>
          <w:bCs/>
          <w:i/>
          <w:iCs/>
        </w:rPr>
        <w:t xml:space="preserve"> sera écartée.</w:t>
      </w:r>
    </w:p>
    <w:p w:rsidR="003C10A2" w:rsidRDefault="003C10A2" w:rsidP="001B60D9">
      <w:pPr>
        <w:pStyle w:val="Paragraphedeliste"/>
        <w:tabs>
          <w:tab w:val="left" w:pos="1843"/>
        </w:tabs>
        <w:ind w:left="1418"/>
        <w:contextualSpacing w:val="0"/>
        <w:jc w:val="both"/>
        <w:rPr>
          <w:rFonts w:ascii="Calibri" w:hAnsi="Calibri" w:cs="Arial"/>
          <w:b/>
          <w:bCs/>
          <w:i/>
          <w:iCs/>
        </w:rPr>
      </w:pPr>
    </w:p>
    <w:p w:rsidR="003C10A2" w:rsidRPr="001B60D9" w:rsidRDefault="003C10A2" w:rsidP="00CD35D3">
      <w:pPr>
        <w:pStyle w:val="Paragraphedeliste"/>
        <w:numPr>
          <w:ilvl w:val="0"/>
          <w:numId w:val="15"/>
        </w:numPr>
        <w:tabs>
          <w:tab w:val="left" w:pos="1843"/>
        </w:tabs>
        <w:ind w:left="1701" w:hanging="283"/>
        <w:contextualSpacing w:val="0"/>
        <w:jc w:val="both"/>
        <w:rPr>
          <w:rFonts w:ascii="Calibri" w:hAnsi="Calibri" w:cs="Arial"/>
          <w:b/>
          <w:bCs/>
          <w:i/>
          <w:iCs/>
        </w:rPr>
      </w:pPr>
      <w:r w:rsidRPr="001B60D9">
        <w:rPr>
          <w:rFonts w:ascii="Calibri" w:hAnsi="Calibri" w:cs="Arial"/>
          <w:b/>
          <w:bCs/>
          <w:i/>
          <w:iCs/>
        </w:rPr>
        <w:t xml:space="preserve">les moyens humains et matériels à affecter au projet notamment,  l’expérience spécifique et le profil du personnel </w:t>
      </w:r>
      <w:r>
        <w:rPr>
          <w:rFonts w:ascii="Calibri" w:hAnsi="Calibri" w:cs="Arial"/>
          <w:b/>
          <w:bCs/>
          <w:i/>
          <w:iCs/>
        </w:rPr>
        <w:t>clé d’encadrement affecté au projet.</w:t>
      </w:r>
      <w:r w:rsidRPr="001B60D9">
        <w:rPr>
          <w:rFonts w:ascii="Calibri" w:hAnsi="Calibri" w:cs="Arial"/>
          <w:b/>
          <w:bCs/>
          <w:i/>
          <w:iCs/>
        </w:rPr>
        <w:t> </w:t>
      </w:r>
    </w:p>
    <w:p w:rsidR="003C10A2" w:rsidRDefault="003C10A2" w:rsidP="00853388">
      <w:pPr>
        <w:pStyle w:val="Paragraphedeliste"/>
        <w:tabs>
          <w:tab w:val="left" w:pos="1843"/>
        </w:tabs>
        <w:ind w:left="1418"/>
        <w:contextualSpacing w:val="0"/>
        <w:rPr>
          <w:rFonts w:ascii="Calibri" w:hAnsi="Calibri" w:cs="Arial"/>
          <w:b/>
          <w:bCs/>
          <w:i/>
          <w:iCs/>
        </w:rPr>
      </w:pPr>
    </w:p>
    <w:p w:rsidR="003C10A2" w:rsidRPr="00B87AD1" w:rsidRDefault="003C10A2" w:rsidP="00CD35D3">
      <w:pPr>
        <w:spacing w:before="80"/>
        <w:ind w:left="1701"/>
        <w:jc w:val="both"/>
        <w:rPr>
          <w:rFonts w:ascii="Calibri" w:hAnsi="Calibri" w:cs="Arial"/>
        </w:rPr>
      </w:pPr>
      <w:r w:rsidRPr="00B87AD1">
        <w:rPr>
          <w:rFonts w:ascii="Calibri" w:hAnsi="Calibri" w:cs="Arial"/>
        </w:rPr>
        <w:t>Le soumissionnaire doit proposer et affecter au moins le personnel clé pour les postes suivants :</w:t>
      </w:r>
    </w:p>
    <w:p w:rsidR="003C10A2" w:rsidRPr="00FE0682" w:rsidRDefault="003C10A2" w:rsidP="00CD35D3">
      <w:pPr>
        <w:ind w:left="180"/>
        <w:jc w:val="both"/>
        <w:rPr>
          <w:color w:val="FF0000"/>
          <w:sz w:val="12"/>
          <w:szCs w:val="12"/>
        </w:rPr>
      </w:pPr>
    </w:p>
    <w:p w:rsidR="003C10A2" w:rsidRPr="00B87AD1" w:rsidRDefault="003C10A2" w:rsidP="00CD35D3">
      <w:pPr>
        <w:spacing w:before="80"/>
        <w:ind w:left="1701"/>
        <w:jc w:val="both"/>
        <w:rPr>
          <w:rFonts w:ascii="Calibri" w:hAnsi="Calibri" w:cs="Arial"/>
          <w:b/>
          <w:bCs/>
        </w:rPr>
      </w:pPr>
      <w:r w:rsidRPr="00B87AD1">
        <w:rPr>
          <w:rFonts w:ascii="Calibri" w:hAnsi="Calibri" w:cs="Arial"/>
          <w:b/>
          <w:bCs/>
        </w:rPr>
        <w:t xml:space="preserve">Expériences et qualification du personnel d’encadrement affecté au projet et principalement :  </w:t>
      </w:r>
    </w:p>
    <w:p w:rsidR="003C10A2" w:rsidRPr="00B87AD1" w:rsidRDefault="003C10A2" w:rsidP="00CD35D3">
      <w:pPr>
        <w:numPr>
          <w:ilvl w:val="0"/>
          <w:numId w:val="41"/>
        </w:numPr>
        <w:spacing w:before="80"/>
        <w:jc w:val="both"/>
        <w:rPr>
          <w:rFonts w:ascii="Calibri" w:hAnsi="Calibri" w:cs="Arial"/>
          <w:b/>
          <w:bCs/>
        </w:rPr>
      </w:pPr>
      <w:r w:rsidRPr="00B87AD1">
        <w:rPr>
          <w:rFonts w:ascii="Calibri" w:hAnsi="Calibri" w:cs="Arial"/>
          <w:b/>
          <w:bCs/>
        </w:rPr>
        <w:t>Un directeur de projet qui doit satisfaire les critères suivants :</w:t>
      </w:r>
    </w:p>
    <w:p w:rsidR="003C10A2" w:rsidRPr="00B87AD1" w:rsidRDefault="003C10A2" w:rsidP="00CD35D3">
      <w:pPr>
        <w:numPr>
          <w:ilvl w:val="1"/>
          <w:numId w:val="36"/>
        </w:numPr>
        <w:spacing w:before="80"/>
        <w:jc w:val="both"/>
        <w:rPr>
          <w:rFonts w:ascii="Calibri" w:hAnsi="Calibri" w:cs="Arial"/>
        </w:rPr>
      </w:pPr>
      <w:r w:rsidRPr="00B87AD1">
        <w:rPr>
          <w:rFonts w:ascii="Calibri" w:hAnsi="Calibri" w:cs="Arial"/>
        </w:rPr>
        <w:t>Etre Ingénieur de formation (BAC+5)</w:t>
      </w:r>
    </w:p>
    <w:p w:rsidR="003C10A2" w:rsidRPr="00B87AD1" w:rsidRDefault="003C10A2" w:rsidP="00CD35D3">
      <w:pPr>
        <w:numPr>
          <w:ilvl w:val="1"/>
          <w:numId w:val="36"/>
        </w:numPr>
        <w:spacing w:before="80"/>
        <w:jc w:val="both"/>
        <w:rPr>
          <w:rFonts w:ascii="Calibri" w:hAnsi="Calibri" w:cs="Arial"/>
        </w:rPr>
      </w:pPr>
      <w:r w:rsidRPr="00B87AD1">
        <w:rPr>
          <w:rFonts w:ascii="Calibri" w:hAnsi="Calibri" w:cs="Arial"/>
        </w:rPr>
        <w:t>Avoir une expérience professionnelle d’au moins 10 ans.</w:t>
      </w:r>
    </w:p>
    <w:p w:rsidR="003C10A2" w:rsidRPr="00B87AD1" w:rsidRDefault="003C10A2" w:rsidP="00CD35D3">
      <w:pPr>
        <w:numPr>
          <w:ilvl w:val="1"/>
          <w:numId w:val="36"/>
        </w:numPr>
        <w:spacing w:before="80"/>
        <w:jc w:val="both"/>
        <w:rPr>
          <w:rFonts w:ascii="Calibri" w:hAnsi="Calibri" w:cs="Arial"/>
        </w:rPr>
      </w:pPr>
      <w:r w:rsidRPr="00B87AD1">
        <w:rPr>
          <w:rFonts w:ascii="Calibri" w:hAnsi="Calibri" w:cs="Arial"/>
        </w:rPr>
        <w:t>Avoir dirigé les travaux de grands projets d’infrastructure (station de traitement d’eau potable ou d’assainissement ou autoroute, ouvrage d’art, aéroport</w:t>
      </w:r>
      <w:r>
        <w:rPr>
          <w:rFonts w:ascii="Calibri" w:hAnsi="Calibri" w:cs="Arial"/>
        </w:rPr>
        <w:t>…</w:t>
      </w:r>
      <w:r w:rsidRPr="00B87AD1">
        <w:rPr>
          <w:rFonts w:ascii="Calibri" w:hAnsi="Calibri" w:cs="Arial"/>
        </w:rPr>
        <w:t>).</w:t>
      </w:r>
    </w:p>
    <w:p w:rsidR="003C10A2" w:rsidRDefault="003C10A2" w:rsidP="00CD35D3">
      <w:pPr>
        <w:numPr>
          <w:ilvl w:val="1"/>
          <w:numId w:val="36"/>
        </w:numPr>
        <w:spacing w:before="80"/>
        <w:jc w:val="both"/>
        <w:rPr>
          <w:rFonts w:ascii="Calibri" w:hAnsi="Calibri" w:cs="Arial"/>
        </w:rPr>
      </w:pPr>
      <w:r w:rsidRPr="00B87AD1">
        <w:rPr>
          <w:rFonts w:ascii="Calibri" w:hAnsi="Calibri" w:cs="Arial"/>
        </w:rPr>
        <w:t>ayant au minimum 3 ans d’expérience dans la direction (Gestion et suivi) de travaux avec au moins une référence dans la direction des travaux de réalisation de stations de traitement d’eau potable ou d’assainissement</w:t>
      </w:r>
      <w:r>
        <w:rPr>
          <w:rFonts w:ascii="Calibri" w:hAnsi="Calibri" w:cs="Arial"/>
        </w:rPr>
        <w:t xml:space="preserve"> </w:t>
      </w:r>
      <w:r w:rsidRPr="00B90A0B">
        <w:rPr>
          <w:rFonts w:ascii="Calibri" w:hAnsi="Calibri" w:cs="Arial"/>
        </w:rPr>
        <w:t>ou stations de pompage de puissance minimale 2MW</w:t>
      </w:r>
      <w:r w:rsidRPr="00B87AD1">
        <w:rPr>
          <w:rFonts w:ascii="Calibri" w:hAnsi="Calibri" w:cs="Arial"/>
        </w:rPr>
        <w:t>.</w:t>
      </w:r>
    </w:p>
    <w:p w:rsidR="003C10A2" w:rsidRPr="00B87AD1" w:rsidRDefault="003C10A2" w:rsidP="00CD35D3">
      <w:pPr>
        <w:numPr>
          <w:ilvl w:val="1"/>
          <w:numId w:val="36"/>
        </w:numPr>
        <w:spacing w:before="80"/>
        <w:jc w:val="both"/>
        <w:rPr>
          <w:rFonts w:ascii="Calibri" w:hAnsi="Calibri" w:cs="Arial"/>
        </w:rPr>
      </w:pPr>
      <w:r w:rsidRPr="00E01CFF">
        <w:rPr>
          <w:rFonts w:ascii="Calibri" w:hAnsi="Calibri"/>
          <w:noProof/>
        </w:rPr>
        <w:t>Faisant</w:t>
      </w:r>
      <w:r w:rsidRPr="004436B7">
        <w:rPr>
          <w:rFonts w:ascii="Calibri" w:hAnsi="Calibri"/>
          <w:noProof/>
        </w:rPr>
        <w:t xml:space="preserve"> </w:t>
      </w:r>
      <w:r w:rsidRPr="002E148E">
        <w:rPr>
          <w:rFonts w:ascii="Calibri" w:hAnsi="Calibri"/>
          <w:noProof/>
        </w:rPr>
        <w:t>partie du personnel permanent</w:t>
      </w:r>
      <w:r>
        <w:rPr>
          <w:rFonts w:ascii="Calibri" w:hAnsi="Calibri"/>
          <w:noProof/>
        </w:rPr>
        <w:t xml:space="preserve"> du soumissionnaire</w:t>
      </w:r>
    </w:p>
    <w:p w:rsidR="003C10A2" w:rsidRDefault="003C10A2" w:rsidP="00CD35D3">
      <w:pPr>
        <w:numPr>
          <w:ilvl w:val="0"/>
          <w:numId w:val="41"/>
        </w:numPr>
        <w:spacing w:before="80"/>
        <w:jc w:val="both"/>
        <w:rPr>
          <w:rFonts w:ascii="Calibri" w:hAnsi="Calibri" w:cs="Arial"/>
          <w:b/>
          <w:bCs/>
        </w:rPr>
      </w:pPr>
      <w:r w:rsidRPr="00B87AD1">
        <w:rPr>
          <w:rFonts w:ascii="Calibri" w:hAnsi="Calibri" w:cs="Arial"/>
          <w:b/>
          <w:bCs/>
        </w:rPr>
        <w:t xml:space="preserve">Un chef de chantier </w:t>
      </w:r>
      <w:r>
        <w:rPr>
          <w:rFonts w:ascii="Calibri" w:hAnsi="Calibri" w:cs="Arial"/>
          <w:b/>
          <w:bCs/>
        </w:rPr>
        <w:t xml:space="preserve">qui doit satisfaire les critères suivants : </w:t>
      </w:r>
    </w:p>
    <w:p w:rsidR="003C10A2" w:rsidRPr="00B87AD1" w:rsidRDefault="003C10A2" w:rsidP="00CD35D3">
      <w:pPr>
        <w:numPr>
          <w:ilvl w:val="1"/>
          <w:numId w:val="36"/>
        </w:numPr>
        <w:spacing w:before="80"/>
        <w:jc w:val="both"/>
        <w:rPr>
          <w:rFonts w:ascii="Calibri" w:hAnsi="Calibri" w:cs="Arial"/>
        </w:rPr>
      </w:pPr>
      <w:r w:rsidRPr="00B87AD1">
        <w:rPr>
          <w:rFonts w:ascii="Calibri" w:hAnsi="Calibri" w:cs="Arial"/>
        </w:rPr>
        <w:t xml:space="preserve">Etre </w:t>
      </w:r>
      <w:r>
        <w:rPr>
          <w:rFonts w:ascii="Calibri" w:hAnsi="Calibri" w:cs="Arial"/>
        </w:rPr>
        <w:t xml:space="preserve">au minimum technicien </w:t>
      </w:r>
      <w:r w:rsidRPr="00B87AD1">
        <w:rPr>
          <w:rFonts w:ascii="Calibri" w:hAnsi="Calibri" w:cs="Arial"/>
        </w:rPr>
        <w:t>de formation (BAC+</w:t>
      </w:r>
      <w:r>
        <w:rPr>
          <w:rFonts w:ascii="Calibri" w:hAnsi="Calibri" w:cs="Arial"/>
        </w:rPr>
        <w:t>2</w:t>
      </w:r>
      <w:r w:rsidRPr="00B87AD1">
        <w:rPr>
          <w:rFonts w:ascii="Calibri" w:hAnsi="Calibri" w:cs="Arial"/>
        </w:rPr>
        <w:t>)</w:t>
      </w:r>
    </w:p>
    <w:p w:rsidR="003C10A2" w:rsidRPr="00B87AD1" w:rsidRDefault="003C10A2" w:rsidP="00CD35D3">
      <w:pPr>
        <w:numPr>
          <w:ilvl w:val="1"/>
          <w:numId w:val="36"/>
        </w:numPr>
        <w:spacing w:before="80"/>
        <w:jc w:val="both"/>
        <w:rPr>
          <w:rFonts w:ascii="Calibri" w:hAnsi="Calibri" w:cs="Arial"/>
        </w:rPr>
      </w:pPr>
      <w:r w:rsidRPr="00B87AD1">
        <w:rPr>
          <w:rFonts w:ascii="Calibri" w:hAnsi="Calibri" w:cs="Arial"/>
        </w:rPr>
        <w:t>Avoir une expérience professionnelle d’au moins 10 ans.</w:t>
      </w:r>
    </w:p>
    <w:p w:rsidR="003C10A2" w:rsidRDefault="003C10A2" w:rsidP="00CD35D3">
      <w:pPr>
        <w:numPr>
          <w:ilvl w:val="1"/>
          <w:numId w:val="36"/>
        </w:numPr>
        <w:spacing w:before="80"/>
        <w:jc w:val="both"/>
        <w:rPr>
          <w:rFonts w:ascii="Calibri" w:hAnsi="Calibri" w:cs="Arial"/>
        </w:rPr>
      </w:pPr>
      <w:r w:rsidRPr="00B90A0B">
        <w:rPr>
          <w:rFonts w:ascii="Calibri" w:hAnsi="Calibri" w:cs="Arial"/>
        </w:rPr>
        <w:t xml:space="preserve">ayant au minimum 3 ans d’expérience dans </w:t>
      </w:r>
      <w:r w:rsidRPr="00B87AD1">
        <w:rPr>
          <w:rFonts w:ascii="Calibri" w:hAnsi="Calibri" w:cs="Arial"/>
        </w:rPr>
        <w:t xml:space="preserve">la direction </w:t>
      </w:r>
      <w:r>
        <w:rPr>
          <w:rFonts w:ascii="Calibri" w:hAnsi="Calibri" w:cs="Arial"/>
        </w:rPr>
        <w:t xml:space="preserve">des chantiers </w:t>
      </w:r>
      <w:r w:rsidRPr="00B87AD1">
        <w:rPr>
          <w:rFonts w:ascii="Calibri" w:hAnsi="Calibri" w:cs="Arial"/>
        </w:rPr>
        <w:t xml:space="preserve">de travaux </w:t>
      </w:r>
      <w:r>
        <w:rPr>
          <w:rFonts w:ascii="Calibri" w:hAnsi="Calibri" w:cs="Arial"/>
        </w:rPr>
        <w:t xml:space="preserve">avec au moins une référence dans la direction des chantiers de </w:t>
      </w:r>
      <w:r w:rsidRPr="00B90A0B">
        <w:rPr>
          <w:rFonts w:ascii="Calibri" w:hAnsi="Calibri" w:cs="Arial"/>
        </w:rPr>
        <w:t>travaux  de réalisation de stations de traitement d’eau potable ou d’assainissement ou stations de pompage de puissance minimale 2MW.</w:t>
      </w:r>
    </w:p>
    <w:p w:rsidR="003C10A2" w:rsidRPr="00B90A0B" w:rsidRDefault="003C10A2" w:rsidP="00CD35D3">
      <w:pPr>
        <w:numPr>
          <w:ilvl w:val="1"/>
          <w:numId w:val="36"/>
        </w:numPr>
        <w:spacing w:before="80"/>
        <w:jc w:val="both"/>
        <w:rPr>
          <w:rFonts w:ascii="Calibri" w:hAnsi="Calibri" w:cs="Arial"/>
        </w:rPr>
      </w:pPr>
      <w:r w:rsidRPr="00E01CFF">
        <w:rPr>
          <w:rFonts w:ascii="Calibri" w:hAnsi="Calibri"/>
          <w:noProof/>
        </w:rPr>
        <w:t>Faisant</w:t>
      </w:r>
      <w:r w:rsidRPr="004436B7">
        <w:rPr>
          <w:rFonts w:ascii="Calibri" w:hAnsi="Calibri"/>
          <w:noProof/>
        </w:rPr>
        <w:t xml:space="preserve"> </w:t>
      </w:r>
      <w:r w:rsidRPr="002E148E">
        <w:rPr>
          <w:rFonts w:ascii="Calibri" w:hAnsi="Calibri"/>
          <w:noProof/>
        </w:rPr>
        <w:t>partie du personnel permanent</w:t>
      </w:r>
      <w:r>
        <w:rPr>
          <w:rFonts w:ascii="Calibri" w:hAnsi="Calibri"/>
          <w:noProof/>
        </w:rPr>
        <w:t xml:space="preserve"> du soumissionnaire</w:t>
      </w:r>
    </w:p>
    <w:p w:rsidR="003C10A2" w:rsidRDefault="003C10A2" w:rsidP="00CD35D3">
      <w:pPr>
        <w:spacing w:before="120"/>
        <w:ind w:left="1418"/>
        <w:jc w:val="both"/>
        <w:rPr>
          <w:rFonts w:ascii="Calibri" w:hAnsi="Calibri" w:cs="Arial"/>
          <w:i/>
          <w:iCs/>
          <w:noProof/>
          <w:color w:val="0000FF"/>
        </w:rPr>
      </w:pPr>
    </w:p>
    <w:p w:rsidR="003C10A2" w:rsidRDefault="003C10A2" w:rsidP="008A2A3C">
      <w:pPr>
        <w:pStyle w:val="Retraitcorpsdetexte"/>
        <w:tabs>
          <w:tab w:val="left" w:pos="-720"/>
          <w:tab w:val="left" w:pos="0"/>
        </w:tabs>
        <w:spacing w:before="180"/>
        <w:ind w:left="1418"/>
        <w:rPr>
          <w:rFonts w:ascii="Calibri" w:hAnsi="Calibri"/>
          <w:noProof/>
          <w:sz w:val="24"/>
        </w:rPr>
      </w:pPr>
      <w:r w:rsidRPr="00D53962">
        <w:rPr>
          <w:rFonts w:ascii="Calibri" w:hAnsi="Calibri"/>
          <w:b/>
          <w:bCs/>
          <w:noProof/>
          <w:sz w:val="24"/>
        </w:rPr>
        <w:t>N.B :</w:t>
      </w:r>
      <w:r w:rsidRPr="00D53962">
        <w:rPr>
          <w:rFonts w:ascii="Calibri" w:hAnsi="Calibri"/>
          <w:noProof/>
          <w:sz w:val="24"/>
        </w:rPr>
        <w:t xml:space="preserve"> </w:t>
      </w:r>
      <w:r>
        <w:rPr>
          <w:rFonts w:ascii="Calibri" w:hAnsi="Calibri"/>
          <w:noProof/>
          <w:sz w:val="24"/>
        </w:rPr>
        <w:t>Si u</w:t>
      </w:r>
      <w:r w:rsidRPr="00D53962">
        <w:rPr>
          <w:rFonts w:ascii="Calibri" w:hAnsi="Calibri"/>
          <w:noProof/>
          <w:sz w:val="24"/>
        </w:rPr>
        <w:t>n</w:t>
      </w:r>
      <w:r>
        <w:rPr>
          <w:rFonts w:ascii="Calibri" w:hAnsi="Calibri"/>
          <w:noProof/>
          <w:sz w:val="24"/>
        </w:rPr>
        <w:t xml:space="preserve">e personne </w:t>
      </w:r>
      <w:r w:rsidRPr="00D53962">
        <w:rPr>
          <w:rFonts w:ascii="Calibri" w:hAnsi="Calibri"/>
          <w:noProof/>
          <w:sz w:val="24"/>
        </w:rPr>
        <w:t xml:space="preserve">proposée par le </w:t>
      </w:r>
      <w:r>
        <w:rPr>
          <w:rFonts w:ascii="Calibri" w:hAnsi="Calibri"/>
          <w:noProof/>
          <w:sz w:val="24"/>
        </w:rPr>
        <w:t>concurrent</w:t>
      </w:r>
      <w:r w:rsidRPr="00D53962">
        <w:rPr>
          <w:rFonts w:ascii="Calibri" w:hAnsi="Calibri"/>
          <w:noProof/>
          <w:sz w:val="24"/>
        </w:rPr>
        <w:t xml:space="preserve"> ne répond pas au</w:t>
      </w:r>
      <w:r>
        <w:rPr>
          <w:rFonts w:ascii="Calibri" w:hAnsi="Calibri"/>
          <w:noProof/>
          <w:sz w:val="24"/>
        </w:rPr>
        <w:t>x</w:t>
      </w:r>
      <w:r w:rsidRPr="00D53962">
        <w:rPr>
          <w:rFonts w:ascii="Calibri" w:hAnsi="Calibri"/>
          <w:noProof/>
          <w:sz w:val="24"/>
        </w:rPr>
        <w:t xml:space="preserve"> </w:t>
      </w:r>
      <w:r>
        <w:rPr>
          <w:rFonts w:ascii="Calibri" w:hAnsi="Calibri"/>
          <w:noProof/>
          <w:sz w:val="24"/>
        </w:rPr>
        <w:t xml:space="preserve">critères </w:t>
      </w:r>
      <w:r w:rsidRPr="00D53962">
        <w:rPr>
          <w:rFonts w:ascii="Calibri" w:hAnsi="Calibri"/>
          <w:noProof/>
          <w:sz w:val="24"/>
        </w:rPr>
        <w:t xml:space="preserve">exigés, </w:t>
      </w:r>
      <w:r>
        <w:rPr>
          <w:rFonts w:ascii="Calibri" w:hAnsi="Calibri"/>
          <w:noProof/>
          <w:sz w:val="24"/>
        </w:rPr>
        <w:t xml:space="preserve">celle-ci </w:t>
      </w:r>
      <w:r w:rsidRPr="00D53962">
        <w:rPr>
          <w:rFonts w:ascii="Calibri" w:hAnsi="Calibri"/>
          <w:noProof/>
          <w:sz w:val="24"/>
        </w:rPr>
        <w:t>ne sera pas retenu</w:t>
      </w:r>
      <w:r>
        <w:rPr>
          <w:rFonts w:ascii="Calibri" w:hAnsi="Calibri"/>
          <w:noProof/>
          <w:sz w:val="24"/>
        </w:rPr>
        <w:t>e</w:t>
      </w:r>
      <w:r w:rsidRPr="00D53962">
        <w:rPr>
          <w:rFonts w:ascii="Calibri" w:hAnsi="Calibri"/>
          <w:noProof/>
          <w:sz w:val="24"/>
        </w:rPr>
        <w:t>. Dans le cas o</w:t>
      </w:r>
      <w:r>
        <w:rPr>
          <w:rFonts w:ascii="Calibri" w:hAnsi="Calibri"/>
          <w:noProof/>
          <w:sz w:val="24"/>
        </w:rPr>
        <w:t>ù</w:t>
      </w:r>
      <w:r w:rsidRPr="00D53962">
        <w:rPr>
          <w:rFonts w:ascii="Calibri" w:hAnsi="Calibri"/>
          <w:noProof/>
          <w:sz w:val="24"/>
        </w:rPr>
        <w:t xml:space="preserve"> </w:t>
      </w:r>
      <w:r>
        <w:rPr>
          <w:rFonts w:ascii="Calibri" w:hAnsi="Calibri"/>
          <w:noProof/>
          <w:sz w:val="24"/>
        </w:rPr>
        <w:t xml:space="preserve">cette </w:t>
      </w:r>
      <w:r w:rsidRPr="00D53962">
        <w:rPr>
          <w:rFonts w:ascii="Calibri" w:hAnsi="Calibri"/>
          <w:noProof/>
          <w:sz w:val="24"/>
        </w:rPr>
        <w:t xml:space="preserve">personne est la seule </w:t>
      </w:r>
      <w:r>
        <w:rPr>
          <w:rFonts w:ascii="Calibri" w:hAnsi="Calibri"/>
          <w:noProof/>
          <w:sz w:val="24"/>
        </w:rPr>
        <w:t xml:space="preserve">personne </w:t>
      </w:r>
      <w:r w:rsidRPr="00D53962">
        <w:rPr>
          <w:rFonts w:ascii="Calibri" w:hAnsi="Calibri"/>
          <w:noProof/>
          <w:sz w:val="24"/>
        </w:rPr>
        <w:t>proposée</w:t>
      </w:r>
      <w:r>
        <w:rPr>
          <w:rFonts w:ascii="Calibri" w:hAnsi="Calibri"/>
          <w:noProof/>
          <w:sz w:val="24"/>
        </w:rPr>
        <w:t xml:space="preserve"> pour ce poste,</w:t>
      </w:r>
      <w:r w:rsidRPr="00D53962">
        <w:rPr>
          <w:rFonts w:ascii="Calibri" w:hAnsi="Calibri"/>
          <w:noProof/>
          <w:sz w:val="24"/>
        </w:rPr>
        <w:t xml:space="preserve"> l’offre sera </w:t>
      </w:r>
      <w:r>
        <w:rPr>
          <w:rFonts w:ascii="Calibri" w:hAnsi="Calibri"/>
          <w:noProof/>
          <w:sz w:val="24"/>
        </w:rPr>
        <w:t xml:space="preserve">alors </w:t>
      </w:r>
      <w:r w:rsidRPr="00D53962">
        <w:rPr>
          <w:rFonts w:ascii="Calibri" w:hAnsi="Calibri"/>
          <w:noProof/>
          <w:sz w:val="24"/>
        </w:rPr>
        <w:t xml:space="preserve">écartée.  </w:t>
      </w:r>
    </w:p>
    <w:p w:rsidR="003C10A2" w:rsidRDefault="003C10A2" w:rsidP="00853388">
      <w:pPr>
        <w:pStyle w:val="Paragraphedeliste"/>
        <w:tabs>
          <w:tab w:val="left" w:pos="1843"/>
        </w:tabs>
        <w:ind w:left="1418"/>
        <w:contextualSpacing w:val="0"/>
        <w:rPr>
          <w:rFonts w:ascii="Calibri" w:hAnsi="Calibri" w:cs="Arial"/>
          <w:b/>
          <w:bCs/>
          <w:i/>
          <w:iCs/>
        </w:rPr>
      </w:pPr>
    </w:p>
    <w:p w:rsidR="003C10A2" w:rsidRDefault="003C10A2" w:rsidP="00E35623">
      <w:pPr>
        <w:pStyle w:val="Paragraphedeliste"/>
        <w:keepNext/>
        <w:spacing w:before="120"/>
        <w:ind w:left="1440"/>
        <w:contextualSpacing w:val="0"/>
        <w:jc w:val="both"/>
        <w:rPr>
          <w:rFonts w:ascii="Calibri" w:hAnsi="Calibri" w:cs="Arial"/>
          <w:noProof/>
        </w:rPr>
      </w:pPr>
      <w:r w:rsidRPr="00476467">
        <w:rPr>
          <w:rFonts w:ascii="Calibri" w:hAnsi="Calibri" w:cs="Arial"/>
          <w:noProof/>
        </w:rPr>
        <w:lastRenderedPageBreak/>
        <w:t>L’évaluation d</w:t>
      </w:r>
      <w:r>
        <w:rPr>
          <w:rFonts w:ascii="Calibri" w:hAnsi="Calibri" w:cs="Arial"/>
          <w:noProof/>
        </w:rPr>
        <w:t xml:space="preserve">u personnel clé </w:t>
      </w:r>
      <w:r w:rsidRPr="00476467">
        <w:rPr>
          <w:rFonts w:ascii="Calibri" w:hAnsi="Calibri" w:cs="Arial"/>
          <w:noProof/>
        </w:rPr>
        <w:t>se fera à travers l’analyse des curriculum vitae</w:t>
      </w:r>
      <w:r>
        <w:rPr>
          <w:rFonts w:ascii="Calibri" w:hAnsi="Calibri" w:cs="Arial"/>
          <w:noProof/>
        </w:rPr>
        <w:t xml:space="preserve"> (CV)</w:t>
      </w:r>
      <w:r w:rsidRPr="00476467">
        <w:rPr>
          <w:rFonts w:ascii="Calibri" w:hAnsi="Calibri" w:cs="Arial"/>
          <w:noProof/>
        </w:rPr>
        <w:t xml:space="preserve"> et portera sur l</w:t>
      </w:r>
      <w:r>
        <w:rPr>
          <w:rFonts w:ascii="Calibri" w:hAnsi="Calibri" w:cs="Arial"/>
          <w:noProof/>
        </w:rPr>
        <w:t>es</w:t>
      </w:r>
      <w:r w:rsidRPr="00476467">
        <w:rPr>
          <w:rFonts w:ascii="Calibri" w:hAnsi="Calibri" w:cs="Arial"/>
          <w:noProof/>
        </w:rPr>
        <w:t xml:space="preserve"> qualification</w:t>
      </w:r>
      <w:r>
        <w:rPr>
          <w:rFonts w:ascii="Calibri" w:hAnsi="Calibri" w:cs="Arial"/>
          <w:noProof/>
        </w:rPr>
        <w:t>s</w:t>
      </w:r>
      <w:r w:rsidRPr="00476467">
        <w:rPr>
          <w:rFonts w:ascii="Calibri" w:hAnsi="Calibri" w:cs="Arial"/>
          <w:noProof/>
        </w:rPr>
        <w:t xml:space="preserve"> </w:t>
      </w:r>
      <w:r>
        <w:rPr>
          <w:rFonts w:ascii="Calibri" w:hAnsi="Calibri" w:cs="Arial"/>
          <w:noProof/>
        </w:rPr>
        <w:t>telles que exigées ci-dessus</w:t>
      </w:r>
      <w:r w:rsidRPr="00476467">
        <w:rPr>
          <w:rFonts w:ascii="Calibri" w:hAnsi="Calibri" w:cs="Arial"/>
          <w:noProof/>
        </w:rPr>
        <w:t xml:space="preserve"> et sur l’expérience individuelle.</w:t>
      </w:r>
    </w:p>
    <w:p w:rsidR="003C10A2" w:rsidRDefault="003C10A2" w:rsidP="00E35623">
      <w:pPr>
        <w:keepNext/>
        <w:spacing w:before="200"/>
        <w:ind w:left="1440"/>
        <w:jc w:val="both"/>
        <w:rPr>
          <w:rFonts w:ascii="Calibri" w:hAnsi="Calibri" w:cs="Arial"/>
          <w:noProof/>
        </w:rPr>
      </w:pPr>
      <w:r w:rsidRPr="00AF48D4">
        <w:rPr>
          <w:rFonts w:ascii="Calibri" w:hAnsi="Calibri" w:cs="Arial"/>
          <w:noProof/>
        </w:rPr>
        <w:t xml:space="preserve">Le dépouillement des offres quant au respect des conditions de la consultation et des critères minima précités, donnera lieu à l’élimination des soumissionnaires n’ayant pas satisfait à ces conditions et critères </w:t>
      </w:r>
      <w:r>
        <w:rPr>
          <w:rFonts w:ascii="Calibri" w:hAnsi="Calibri" w:cs="Arial"/>
          <w:noProof/>
        </w:rPr>
        <w:t>d’admissibilité</w:t>
      </w:r>
      <w:r w:rsidRPr="00AF48D4">
        <w:rPr>
          <w:rFonts w:ascii="Calibri" w:hAnsi="Calibri" w:cs="Arial"/>
          <w:noProof/>
        </w:rPr>
        <w:t xml:space="preserve">. </w:t>
      </w:r>
    </w:p>
    <w:p w:rsidR="003C10A2" w:rsidRDefault="003C10A2" w:rsidP="00E35623">
      <w:pPr>
        <w:keepNext/>
        <w:ind w:left="1440"/>
        <w:jc w:val="both"/>
        <w:outlineLvl w:val="2"/>
        <w:rPr>
          <w:rFonts w:ascii="Calibri" w:hAnsi="Calibri" w:cs="Arial"/>
          <w:noProof/>
        </w:rPr>
      </w:pPr>
      <w:r w:rsidRPr="002E148E">
        <w:rPr>
          <w:rFonts w:ascii="Calibri" w:hAnsi="Calibri" w:cs="Arial"/>
          <w:noProof/>
        </w:rPr>
        <w:t>A titre de précision supplémentaire, les offres seront éliminées dans les cas suivants:</w:t>
      </w:r>
    </w:p>
    <w:p w:rsidR="003C10A2" w:rsidRPr="00E35623" w:rsidRDefault="003C10A2" w:rsidP="00E35623">
      <w:pPr>
        <w:pStyle w:val="Paragraphedeliste"/>
        <w:keepNext/>
        <w:numPr>
          <w:ilvl w:val="0"/>
          <w:numId w:val="42"/>
        </w:numPr>
        <w:ind w:left="1980" w:hanging="284"/>
        <w:contextualSpacing w:val="0"/>
        <w:jc w:val="both"/>
        <w:outlineLvl w:val="2"/>
        <w:rPr>
          <w:rFonts w:ascii="Calibri" w:hAnsi="Calibri" w:cs="Arial"/>
          <w:b/>
          <w:bCs/>
          <w:noProof/>
        </w:rPr>
      </w:pPr>
      <w:r w:rsidRPr="00E35623">
        <w:rPr>
          <w:rFonts w:ascii="Calibri" w:hAnsi="Calibri" w:cs="Arial"/>
          <w:b/>
          <w:bCs/>
          <w:noProof/>
        </w:rPr>
        <w:t>Si aucune personne n’est proposée pour un poste demandé ;</w:t>
      </w:r>
    </w:p>
    <w:p w:rsidR="003C10A2" w:rsidRPr="00E35623" w:rsidRDefault="003C10A2" w:rsidP="00E35623">
      <w:pPr>
        <w:pStyle w:val="Paragraphedeliste"/>
        <w:keepNext/>
        <w:numPr>
          <w:ilvl w:val="0"/>
          <w:numId w:val="42"/>
        </w:numPr>
        <w:ind w:left="1980" w:hanging="284"/>
        <w:contextualSpacing w:val="0"/>
        <w:jc w:val="both"/>
        <w:outlineLvl w:val="2"/>
        <w:rPr>
          <w:rFonts w:ascii="Calibri" w:hAnsi="Calibri" w:cs="Arial"/>
          <w:b/>
          <w:bCs/>
          <w:noProof/>
        </w:rPr>
      </w:pPr>
      <w:r w:rsidRPr="00E35623">
        <w:rPr>
          <w:rFonts w:ascii="Calibri" w:hAnsi="Calibri" w:cs="Arial"/>
          <w:b/>
          <w:bCs/>
          <w:noProof/>
        </w:rPr>
        <w:t xml:space="preserve">Si une perssone proposée ne répond pas aux exigences demandées telles que, le profil et l’expérience …; </w:t>
      </w:r>
    </w:p>
    <w:p w:rsidR="003C10A2" w:rsidRPr="00E35623" w:rsidRDefault="003C10A2" w:rsidP="00E35623">
      <w:pPr>
        <w:pStyle w:val="Paragraphedeliste"/>
        <w:keepNext/>
        <w:numPr>
          <w:ilvl w:val="0"/>
          <w:numId w:val="42"/>
        </w:numPr>
        <w:ind w:left="1980" w:hanging="284"/>
        <w:contextualSpacing w:val="0"/>
        <w:jc w:val="both"/>
        <w:outlineLvl w:val="2"/>
        <w:rPr>
          <w:rFonts w:ascii="Calibri" w:hAnsi="Calibri" w:cs="Arial"/>
          <w:b/>
          <w:bCs/>
          <w:noProof/>
        </w:rPr>
      </w:pPr>
      <w:r w:rsidRPr="00E35623">
        <w:rPr>
          <w:rFonts w:ascii="Calibri" w:hAnsi="Calibri" w:cs="Arial"/>
          <w:b/>
          <w:bCs/>
          <w:noProof/>
        </w:rPr>
        <w:t>Si le directeur de projet n’est pas un employé permanent du soumissionnaire ;</w:t>
      </w:r>
    </w:p>
    <w:p w:rsidR="003C10A2" w:rsidRPr="00E35623" w:rsidRDefault="003C10A2" w:rsidP="00E35623">
      <w:pPr>
        <w:pStyle w:val="Paragraphedeliste"/>
        <w:keepNext/>
        <w:numPr>
          <w:ilvl w:val="0"/>
          <w:numId w:val="42"/>
        </w:numPr>
        <w:ind w:left="1980" w:hanging="284"/>
        <w:contextualSpacing w:val="0"/>
        <w:jc w:val="both"/>
        <w:outlineLvl w:val="2"/>
        <w:rPr>
          <w:rFonts w:ascii="Calibri" w:hAnsi="Calibri" w:cs="Arial"/>
          <w:b/>
          <w:bCs/>
          <w:noProof/>
        </w:rPr>
      </w:pPr>
      <w:r w:rsidRPr="00E35623">
        <w:rPr>
          <w:rFonts w:ascii="Calibri" w:hAnsi="Calibri" w:cs="Arial"/>
          <w:b/>
          <w:bCs/>
          <w:noProof/>
        </w:rPr>
        <w:t>Si le chef de chantier n’est pas un employé permanent du soumissionnaire ;</w:t>
      </w:r>
    </w:p>
    <w:p w:rsidR="003C10A2" w:rsidRDefault="003C10A2">
      <w:pPr>
        <w:spacing w:before="360" w:after="120"/>
        <w:ind w:right="-567"/>
        <w:outlineLvl w:val="1"/>
        <w:rPr>
          <w:rFonts w:ascii="Calibri" w:hAnsi="Calibri" w:cs="Arial"/>
          <w:b/>
          <w:iCs/>
          <w:color w:val="0000FF"/>
          <w:sz w:val="26"/>
          <w:szCs w:val="26"/>
        </w:rPr>
      </w:pPr>
      <w:bookmarkStart w:id="87" w:name="_Toc407352561"/>
      <w:bookmarkStart w:id="88" w:name="_Toc375930934"/>
      <w:r w:rsidRPr="005936E7">
        <w:rPr>
          <w:rFonts w:ascii="Calibri" w:hAnsi="Calibri" w:cs="Arial"/>
          <w:b/>
          <w:iCs/>
          <w:color w:val="0000FF"/>
          <w:sz w:val="26"/>
          <w:szCs w:val="26"/>
        </w:rPr>
        <w:t xml:space="preserve">Article 26. </w:t>
      </w:r>
      <w:r>
        <w:rPr>
          <w:rFonts w:ascii="Calibri" w:hAnsi="Calibri" w:cs="Arial"/>
          <w:b/>
          <w:iCs/>
          <w:color w:val="0000FF"/>
          <w:sz w:val="26"/>
          <w:szCs w:val="26"/>
        </w:rPr>
        <w:tab/>
      </w:r>
      <w:r w:rsidRPr="005936E7">
        <w:rPr>
          <w:rFonts w:ascii="Calibri" w:hAnsi="Calibri" w:cs="Arial"/>
          <w:b/>
          <w:iCs/>
          <w:color w:val="0000FF"/>
          <w:sz w:val="26"/>
          <w:szCs w:val="26"/>
        </w:rPr>
        <w:t>Rejet des offres</w:t>
      </w:r>
      <w:bookmarkEnd w:id="87"/>
    </w:p>
    <w:p w:rsidR="003C10A2" w:rsidRDefault="003C10A2">
      <w:pPr>
        <w:autoSpaceDE w:val="0"/>
        <w:autoSpaceDN w:val="0"/>
        <w:adjustRightInd w:val="0"/>
        <w:spacing w:before="120" w:after="120"/>
        <w:ind w:left="709"/>
        <w:jc w:val="both"/>
        <w:rPr>
          <w:rFonts w:ascii="Calibri" w:hAnsi="Calibri" w:cs="Calibri"/>
        </w:rPr>
      </w:pPr>
      <w:r w:rsidRPr="008B2A38">
        <w:rPr>
          <w:rFonts w:ascii="Calibri" w:hAnsi="Calibri" w:cs="Arial"/>
        </w:rPr>
        <w:t xml:space="preserve">Les dispositions de l’article </w:t>
      </w:r>
      <w:r>
        <w:rPr>
          <w:rFonts w:ascii="Calibri" w:hAnsi="Calibri" w:cs="Arial"/>
        </w:rPr>
        <w:t>26</w:t>
      </w:r>
      <w:r w:rsidRPr="008B2A38">
        <w:rPr>
          <w:rFonts w:ascii="Calibri" w:hAnsi="Calibri" w:cs="Arial"/>
        </w:rPr>
        <w:t xml:space="preserve"> du RCDG s’appliquent.</w:t>
      </w:r>
    </w:p>
    <w:p w:rsidR="003C10A2" w:rsidRPr="00B67876" w:rsidRDefault="003C10A2" w:rsidP="00925854">
      <w:pPr>
        <w:autoSpaceDE w:val="0"/>
        <w:autoSpaceDN w:val="0"/>
        <w:adjustRightInd w:val="0"/>
        <w:spacing w:before="120" w:after="120"/>
        <w:ind w:left="709"/>
        <w:jc w:val="both"/>
        <w:rPr>
          <w:rFonts w:ascii="Calibri" w:hAnsi="Calibri" w:cs="Arial"/>
        </w:rPr>
      </w:pPr>
      <w:r w:rsidRPr="0029342A">
        <w:rPr>
          <w:rFonts w:ascii="Calibri" w:hAnsi="Calibri" w:cs="Arial"/>
        </w:rPr>
        <w:t xml:space="preserve">La commission écarte les concurrents et les offres pour les motifs suivants : </w:t>
      </w:r>
    </w:p>
    <w:p w:rsidR="000535D5" w:rsidRPr="00B67876" w:rsidRDefault="003C10A2" w:rsidP="009570F4">
      <w:pPr>
        <w:pStyle w:val="Paragraphedeliste"/>
        <w:numPr>
          <w:ilvl w:val="0"/>
          <w:numId w:val="28"/>
        </w:numPr>
        <w:autoSpaceDE w:val="0"/>
        <w:autoSpaceDN w:val="0"/>
        <w:adjustRightInd w:val="0"/>
        <w:spacing w:before="120" w:after="120"/>
        <w:ind w:left="1134" w:hanging="284"/>
        <w:contextualSpacing w:val="0"/>
        <w:jc w:val="both"/>
        <w:rPr>
          <w:rFonts w:ascii="Calibri" w:hAnsi="Calibri" w:cs="Arial"/>
        </w:rPr>
      </w:pPr>
      <w:r w:rsidRPr="0029342A">
        <w:rPr>
          <w:rFonts w:ascii="Calibri" w:hAnsi="Calibri" w:cs="Arial"/>
        </w:rPr>
        <w:t>Les concurrents et les membres éventuels de groupements qui sont listés sur l'une des Listes de Sanctions Financières (incluant notamment la lutte contre le financement du terrorisme) des Nations Unies, de l'UE</w:t>
      </w:r>
      <w:r>
        <w:rPr>
          <w:rFonts w:ascii="Calibri" w:hAnsi="Calibri" w:cs="Arial"/>
        </w:rPr>
        <w:t xml:space="preserve"> ou</w:t>
      </w:r>
      <w:r w:rsidRPr="0029342A">
        <w:rPr>
          <w:rFonts w:ascii="Calibri" w:hAnsi="Calibri" w:cs="Arial"/>
        </w:rPr>
        <w:t xml:space="preserve"> du Gouvernement allemand. </w:t>
      </w:r>
    </w:p>
    <w:p w:rsidR="000535D5" w:rsidRDefault="003C10A2" w:rsidP="000535D5">
      <w:pPr>
        <w:pStyle w:val="Paragraphedeliste"/>
        <w:numPr>
          <w:ilvl w:val="0"/>
          <w:numId w:val="28"/>
        </w:numPr>
        <w:autoSpaceDE w:val="0"/>
        <w:autoSpaceDN w:val="0"/>
        <w:adjustRightInd w:val="0"/>
        <w:spacing w:before="120" w:after="120"/>
        <w:ind w:left="1134" w:hanging="284"/>
        <w:contextualSpacing w:val="0"/>
        <w:jc w:val="both"/>
        <w:rPr>
          <w:rFonts w:ascii="Calibri" w:hAnsi="Calibri" w:cs="Arial"/>
        </w:rPr>
      </w:pPr>
      <w:r w:rsidRPr="000535D5">
        <w:rPr>
          <w:rFonts w:ascii="Calibri" w:hAnsi="Calibri" w:cs="Arial"/>
          <w:noProof/>
        </w:rPr>
        <w:t>Qui</w:t>
      </w:r>
      <w:r w:rsidRPr="000535D5">
        <w:rPr>
          <w:rFonts w:ascii="Calibri" w:hAnsi="Calibri" w:cs="Arial"/>
        </w:rPr>
        <w:t xml:space="preserve"> sont issus des secteurs sous embargo des Nations Unies ou de l'UE.</w:t>
      </w:r>
    </w:p>
    <w:p w:rsidR="000535D5" w:rsidRDefault="000535D5" w:rsidP="000535D5">
      <w:pPr>
        <w:keepNext/>
        <w:spacing w:before="120"/>
        <w:jc w:val="both"/>
        <w:rPr>
          <w:rFonts w:ascii="Calibri" w:hAnsi="Calibri" w:cs="Arial"/>
          <w:b/>
          <w:iCs/>
          <w:color w:val="0000FF"/>
          <w:sz w:val="26"/>
          <w:szCs w:val="26"/>
        </w:rPr>
      </w:pPr>
      <w:r w:rsidRPr="00216964">
        <w:rPr>
          <w:rFonts w:ascii="Calibri" w:hAnsi="Calibri" w:cs="Arial"/>
          <w:b/>
          <w:iCs/>
          <w:color w:val="0000FF"/>
          <w:sz w:val="26"/>
          <w:szCs w:val="26"/>
        </w:rPr>
        <w:t>Article 2</w:t>
      </w:r>
      <w:r>
        <w:rPr>
          <w:rFonts w:ascii="Calibri" w:hAnsi="Calibri" w:cs="Arial"/>
          <w:b/>
          <w:iCs/>
          <w:color w:val="0000FF"/>
          <w:sz w:val="26"/>
          <w:szCs w:val="26"/>
        </w:rPr>
        <w:t>7</w:t>
      </w:r>
      <w:r w:rsidRPr="00216964">
        <w:rPr>
          <w:rFonts w:ascii="Calibri" w:hAnsi="Calibri" w:cs="Arial"/>
          <w:b/>
          <w:iCs/>
          <w:color w:val="0000FF"/>
          <w:sz w:val="26"/>
          <w:szCs w:val="26"/>
        </w:rPr>
        <w:t>.</w:t>
      </w:r>
      <w:r w:rsidRPr="00216964">
        <w:rPr>
          <w:rFonts w:ascii="Calibri" w:hAnsi="Calibri" w:cs="Arial"/>
          <w:b/>
          <w:iCs/>
          <w:color w:val="0000FF"/>
          <w:sz w:val="26"/>
          <w:szCs w:val="26"/>
        </w:rPr>
        <w:tab/>
        <w:t>Préférence en faveur de l’entreprise nationale</w:t>
      </w:r>
    </w:p>
    <w:p w:rsidR="000535D5" w:rsidRDefault="000535D5" w:rsidP="000535D5">
      <w:pPr>
        <w:keepNext/>
        <w:spacing w:before="120"/>
        <w:jc w:val="both"/>
        <w:rPr>
          <w:rFonts w:ascii="Calibri" w:hAnsi="Calibri" w:cs="Arial"/>
        </w:rPr>
      </w:pPr>
      <w:r>
        <w:rPr>
          <w:rFonts w:ascii="Calibri" w:hAnsi="Calibri" w:cs="Arial"/>
        </w:rPr>
        <w:t>L</w:t>
      </w:r>
      <w:r w:rsidRPr="00216964">
        <w:rPr>
          <w:rFonts w:ascii="Calibri" w:hAnsi="Calibri" w:cs="Arial"/>
        </w:rPr>
        <w:t>es dispositions de l’article 2</w:t>
      </w:r>
      <w:r>
        <w:rPr>
          <w:rFonts w:ascii="Calibri" w:hAnsi="Calibri" w:cs="Arial"/>
        </w:rPr>
        <w:t>7</w:t>
      </w:r>
      <w:r w:rsidRPr="00216964">
        <w:rPr>
          <w:rFonts w:ascii="Calibri" w:hAnsi="Calibri" w:cs="Arial"/>
        </w:rPr>
        <w:t xml:space="preserve"> du RCDG </w:t>
      </w:r>
      <w:r>
        <w:rPr>
          <w:rFonts w:ascii="Calibri" w:hAnsi="Calibri" w:cs="Arial"/>
        </w:rPr>
        <w:t>ne sont pas applicables et aucune préférence ne sera accordée en faveur des entreprises nationales.</w:t>
      </w:r>
    </w:p>
    <w:p w:rsidR="000535D5" w:rsidRDefault="000535D5" w:rsidP="000535D5">
      <w:pPr>
        <w:keepNext/>
        <w:spacing w:before="360" w:after="120"/>
        <w:ind w:right="-567"/>
        <w:outlineLvl w:val="1"/>
        <w:rPr>
          <w:rFonts w:ascii="Calibri" w:hAnsi="Calibri" w:cs="Arial"/>
          <w:b/>
          <w:iCs/>
          <w:color w:val="0000FF"/>
          <w:sz w:val="26"/>
          <w:szCs w:val="26"/>
        </w:rPr>
      </w:pPr>
      <w:bookmarkStart w:id="89" w:name="_Toc407352562"/>
      <w:r w:rsidRPr="008B2A38">
        <w:rPr>
          <w:rFonts w:ascii="Calibri" w:hAnsi="Calibri" w:cs="Arial"/>
          <w:b/>
          <w:iCs/>
          <w:color w:val="0000FF"/>
          <w:sz w:val="26"/>
          <w:szCs w:val="26"/>
        </w:rPr>
        <w:t xml:space="preserve">Article </w:t>
      </w:r>
      <w:r>
        <w:rPr>
          <w:rFonts w:ascii="Calibri" w:hAnsi="Calibri" w:cs="Arial"/>
          <w:b/>
          <w:iCs/>
          <w:color w:val="0000FF"/>
          <w:sz w:val="26"/>
          <w:szCs w:val="26"/>
        </w:rPr>
        <w:t>28</w:t>
      </w:r>
      <w:r w:rsidRPr="008B2A38">
        <w:rPr>
          <w:rFonts w:ascii="Calibri" w:hAnsi="Calibri" w:cs="Arial"/>
          <w:b/>
          <w:iCs/>
          <w:color w:val="0000FF"/>
          <w:sz w:val="26"/>
          <w:szCs w:val="26"/>
        </w:rPr>
        <w:t xml:space="preserve">. </w:t>
      </w:r>
      <w:r w:rsidRPr="008B2A38">
        <w:rPr>
          <w:rFonts w:ascii="Calibri" w:hAnsi="Calibri" w:cs="Arial"/>
          <w:b/>
          <w:iCs/>
          <w:color w:val="0000FF"/>
          <w:sz w:val="26"/>
          <w:szCs w:val="26"/>
        </w:rPr>
        <w:tab/>
        <w:t>Classement des offres et choix de l’offre la plus avantageuse</w:t>
      </w:r>
      <w:bookmarkEnd w:id="89"/>
    </w:p>
    <w:p w:rsidR="000535D5" w:rsidRDefault="000535D5" w:rsidP="000535D5">
      <w:pPr>
        <w:keepNext/>
        <w:spacing w:before="120"/>
        <w:ind w:left="709"/>
        <w:jc w:val="both"/>
        <w:rPr>
          <w:rFonts w:ascii="Calibri" w:hAnsi="Calibri" w:cs="Arial"/>
        </w:rPr>
      </w:pPr>
      <w:r w:rsidRPr="008B2A38">
        <w:rPr>
          <w:rFonts w:ascii="Calibri" w:hAnsi="Calibri" w:cs="Arial"/>
        </w:rPr>
        <w:t xml:space="preserve">Les dispositions de l’article </w:t>
      </w:r>
      <w:r>
        <w:rPr>
          <w:rFonts w:ascii="Calibri" w:hAnsi="Calibri" w:cs="Arial"/>
        </w:rPr>
        <w:t>28</w:t>
      </w:r>
      <w:r w:rsidRPr="008B2A38">
        <w:rPr>
          <w:rFonts w:ascii="Calibri" w:hAnsi="Calibri" w:cs="Arial"/>
        </w:rPr>
        <w:t xml:space="preserve"> du RCDG s’appliquent.</w:t>
      </w:r>
    </w:p>
    <w:p w:rsidR="000535D5" w:rsidRPr="009E1598" w:rsidRDefault="000535D5" w:rsidP="000535D5">
      <w:pPr>
        <w:keepNext/>
        <w:spacing w:before="120"/>
        <w:ind w:left="709"/>
        <w:jc w:val="both"/>
        <w:rPr>
          <w:rFonts w:ascii="Calibri" w:hAnsi="Calibri" w:cs="Arial"/>
        </w:rPr>
      </w:pPr>
      <w:r w:rsidRPr="008B2A38">
        <w:rPr>
          <w:rFonts w:ascii="Calibri" w:hAnsi="Calibri" w:cs="Arial"/>
        </w:rPr>
        <w:t xml:space="preserve">L’option </w:t>
      </w:r>
      <w:r w:rsidRPr="007E3451">
        <w:rPr>
          <w:rFonts w:ascii="Calibri" w:hAnsi="Calibri" w:cs="Arial"/>
          <w:b/>
          <w:bCs/>
          <w:lang w:val="fr-CA"/>
        </w:rPr>
        <w:t>A</w:t>
      </w:r>
      <w:r w:rsidRPr="008B2A38">
        <w:rPr>
          <w:rFonts w:ascii="Calibri" w:hAnsi="Calibri" w:cs="Arial"/>
          <w:i/>
          <w:iCs/>
          <w:color w:val="0000FF"/>
        </w:rPr>
        <w:t xml:space="preserve">  </w:t>
      </w:r>
      <w:r w:rsidRPr="008B2A38">
        <w:rPr>
          <w:rFonts w:ascii="Calibri" w:hAnsi="Calibri" w:cs="Arial"/>
        </w:rPr>
        <w:t xml:space="preserve">est applicable. </w:t>
      </w:r>
    </w:p>
    <w:p w:rsidR="000535D5" w:rsidRDefault="000535D5" w:rsidP="000535D5">
      <w:pPr>
        <w:keepNext/>
        <w:spacing w:before="360" w:after="120"/>
        <w:ind w:left="1418" w:right="-567" w:hanging="1418"/>
        <w:outlineLvl w:val="1"/>
        <w:rPr>
          <w:rFonts w:ascii="Calibri" w:hAnsi="Calibri" w:cs="Arial"/>
          <w:b/>
          <w:iCs/>
          <w:color w:val="0000FF"/>
          <w:sz w:val="26"/>
          <w:szCs w:val="26"/>
        </w:rPr>
      </w:pPr>
      <w:bookmarkStart w:id="90" w:name="_Toc407352563"/>
      <w:r w:rsidRPr="00216964">
        <w:rPr>
          <w:rFonts w:ascii="Calibri" w:hAnsi="Calibri" w:cs="Arial"/>
          <w:b/>
          <w:iCs/>
          <w:color w:val="0000FF"/>
          <w:sz w:val="26"/>
          <w:szCs w:val="26"/>
        </w:rPr>
        <w:t xml:space="preserve">Article </w:t>
      </w:r>
      <w:r>
        <w:rPr>
          <w:rFonts w:ascii="Calibri" w:hAnsi="Calibri" w:cs="Arial"/>
          <w:b/>
          <w:iCs/>
          <w:color w:val="0000FF"/>
          <w:sz w:val="26"/>
          <w:szCs w:val="26"/>
        </w:rPr>
        <w:t>34</w:t>
      </w:r>
      <w:r w:rsidRPr="00216964">
        <w:rPr>
          <w:rFonts w:ascii="Calibri" w:hAnsi="Calibri" w:cs="Arial"/>
          <w:b/>
          <w:iCs/>
          <w:color w:val="0000FF"/>
          <w:sz w:val="26"/>
          <w:szCs w:val="26"/>
        </w:rPr>
        <w:t>.</w:t>
      </w:r>
      <w:r w:rsidRPr="00216964">
        <w:rPr>
          <w:rFonts w:ascii="Calibri" w:hAnsi="Calibri" w:cs="Arial"/>
          <w:b/>
          <w:iCs/>
          <w:color w:val="0000FF"/>
          <w:sz w:val="26"/>
          <w:szCs w:val="26"/>
        </w:rPr>
        <w:tab/>
      </w:r>
      <w:r>
        <w:rPr>
          <w:rFonts w:ascii="Calibri" w:hAnsi="Calibri" w:cs="Arial"/>
          <w:b/>
          <w:iCs/>
          <w:color w:val="0000FF"/>
          <w:sz w:val="26"/>
          <w:szCs w:val="26"/>
        </w:rPr>
        <w:t>Résultats définitifs et classement des dossiers des concurrents</w:t>
      </w:r>
      <w:bookmarkEnd w:id="90"/>
    </w:p>
    <w:p w:rsidR="000535D5" w:rsidRDefault="000535D5" w:rsidP="000535D5">
      <w:pPr>
        <w:keepNext/>
        <w:spacing w:before="120" w:after="120"/>
        <w:ind w:left="567"/>
        <w:jc w:val="both"/>
        <w:rPr>
          <w:rFonts w:ascii="Calibri" w:hAnsi="Calibri" w:cs="Arial"/>
        </w:rPr>
      </w:pPr>
      <w:r w:rsidRPr="005671D9">
        <w:rPr>
          <w:rFonts w:ascii="Calibri" w:hAnsi="Calibri" w:cs="Arial"/>
        </w:rPr>
        <w:t>Il sera fait application des dispositions d</w:t>
      </w:r>
      <w:r>
        <w:rPr>
          <w:rFonts w:ascii="Calibri" w:hAnsi="Calibri" w:cs="Arial"/>
        </w:rPr>
        <w:t xml:space="preserve">u paragraphe 10 de </w:t>
      </w:r>
      <w:r w:rsidRPr="005671D9">
        <w:rPr>
          <w:rFonts w:ascii="Calibri" w:hAnsi="Calibri" w:cs="Arial"/>
        </w:rPr>
        <w:t xml:space="preserve">l’article </w:t>
      </w:r>
      <w:r>
        <w:rPr>
          <w:rFonts w:ascii="Calibri" w:hAnsi="Calibri" w:cs="Arial"/>
        </w:rPr>
        <w:t>36, du paragraphe 3 de l’article 39 et du paragraphe 1 de l’article 44</w:t>
      </w:r>
      <w:r w:rsidRPr="005671D9">
        <w:rPr>
          <w:rFonts w:ascii="Calibri" w:hAnsi="Calibri" w:cs="Arial"/>
        </w:rPr>
        <w:t xml:space="preserve"> du Règlement des achats</w:t>
      </w:r>
      <w:r>
        <w:rPr>
          <w:rFonts w:ascii="Calibri" w:hAnsi="Calibri" w:cs="Arial"/>
        </w:rPr>
        <w:t>.</w:t>
      </w:r>
    </w:p>
    <w:p w:rsidR="000535D5" w:rsidRDefault="000535D5" w:rsidP="000535D5">
      <w:pPr>
        <w:keepNext/>
        <w:spacing w:before="120" w:after="120"/>
        <w:ind w:left="567"/>
        <w:jc w:val="both"/>
        <w:rPr>
          <w:rFonts w:ascii="Calibri" w:hAnsi="Calibri" w:cs="Arial"/>
        </w:rPr>
      </w:pPr>
      <w:r w:rsidRPr="005671D9">
        <w:rPr>
          <w:rFonts w:ascii="Calibri" w:hAnsi="Calibri" w:cs="Arial"/>
        </w:rPr>
        <w:t>Les éléments ayant été à l'origine de l'élimination des concurrents s</w:t>
      </w:r>
      <w:r>
        <w:rPr>
          <w:rFonts w:ascii="Calibri" w:hAnsi="Calibri" w:cs="Arial"/>
        </w:rPr>
        <w:t>er</w:t>
      </w:r>
      <w:r w:rsidRPr="005671D9">
        <w:rPr>
          <w:rFonts w:ascii="Calibri" w:hAnsi="Calibri" w:cs="Arial"/>
        </w:rPr>
        <w:t xml:space="preserve">ont conservés par </w:t>
      </w:r>
      <w:r>
        <w:rPr>
          <w:rFonts w:ascii="Calibri" w:hAnsi="Calibri" w:cs="Arial"/>
        </w:rPr>
        <w:t>l’ONEE</w:t>
      </w:r>
      <w:r w:rsidRPr="005671D9">
        <w:rPr>
          <w:rFonts w:ascii="Calibri" w:hAnsi="Calibri" w:cs="Arial"/>
        </w:rPr>
        <w:t>, à l’exception de l’original du récépissé du cautionnement provisoire ou de l'attestation de la caution personnelle et solidaire en tenant lieu, qui s</w:t>
      </w:r>
      <w:r>
        <w:rPr>
          <w:rFonts w:ascii="Calibri" w:hAnsi="Calibri" w:cs="Arial"/>
        </w:rPr>
        <w:t>ero</w:t>
      </w:r>
      <w:r w:rsidRPr="005671D9">
        <w:rPr>
          <w:rFonts w:ascii="Calibri" w:hAnsi="Calibri" w:cs="Arial"/>
        </w:rPr>
        <w:t>nt rest</w:t>
      </w:r>
      <w:r>
        <w:rPr>
          <w:rFonts w:ascii="Calibri" w:hAnsi="Calibri" w:cs="Arial"/>
        </w:rPr>
        <w:t>itués aux concurrents éliminées.</w:t>
      </w:r>
    </w:p>
    <w:p w:rsidR="000535D5" w:rsidRDefault="00F30173" w:rsidP="000535D5">
      <w:pPr>
        <w:keepNext/>
        <w:spacing w:before="120" w:after="120"/>
        <w:ind w:left="567"/>
        <w:rPr>
          <w:rFonts w:ascii="Calibri" w:hAnsi="Calibri" w:cs="Arial"/>
        </w:rP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1" o:spid="_x0000_s1026" type="#_x0000_t75" style="position:absolute;left:0;text-align:left;margin-left:229.6pt;margin-top:19.55pt;width:191.5pt;height:91.4pt;z-index:-1;visibility:visible;mso-wrap-style:square;mso-width-percent:0;mso-height-percent:0;mso-wrap-distance-left:9pt;mso-wrap-distance-top:0;mso-wrap-distance-right:9pt;mso-wrap-distance-bottom:0;mso-position-horizontal-relative:text;mso-position-vertical-relative:text;mso-width-percent:0;mso-height-percent:0;mso-width-relative:page;mso-height-relative:page" wrapcoords="-85 0 -85 21423 21600 21423 21600 0 -85 0">
            <v:imagedata r:id="rId11" o:title=""/>
            <w10:wrap type="tight"/>
          </v:shape>
        </w:pict>
      </w:r>
      <w:r w:rsidR="000535D5">
        <w:rPr>
          <w:rFonts w:ascii="Calibri" w:hAnsi="Calibri" w:cs="Arial"/>
        </w:rPr>
        <w:t xml:space="preserve">Les autres pièces des dossiers des </w:t>
      </w:r>
      <w:r w:rsidR="000535D5" w:rsidRPr="00AE537A">
        <w:rPr>
          <w:rFonts w:ascii="Calibri" w:hAnsi="Calibri" w:cs="Arial"/>
        </w:rPr>
        <w:t>concurrents éliminées</w:t>
      </w:r>
      <w:r w:rsidR="000535D5">
        <w:rPr>
          <w:rFonts w:ascii="Calibri" w:hAnsi="Calibri" w:cs="Arial"/>
        </w:rPr>
        <w:t xml:space="preserve"> leur seront restituées.</w:t>
      </w:r>
    </w:p>
    <w:p w:rsidR="000535D5" w:rsidRPr="00AF0289" w:rsidRDefault="000535D5" w:rsidP="00AF0289">
      <w:pPr>
        <w:keepNext/>
        <w:spacing w:before="120" w:after="120"/>
        <w:jc w:val="center"/>
        <w:rPr>
          <w:rFonts w:ascii="Calibri" w:hAnsi="Calibri" w:cs="Arial"/>
          <w:b/>
          <w:bCs/>
        </w:rPr>
      </w:pPr>
      <w:r w:rsidRPr="00AF0289">
        <w:rPr>
          <w:rFonts w:ascii="Calibri" w:hAnsi="Calibri" w:cs="Arial"/>
          <w:b/>
          <w:bCs/>
        </w:rPr>
        <w:t>Signature du maître d’ouvrage</w:t>
      </w:r>
    </w:p>
    <w:p w:rsidR="00DA6FC8" w:rsidRPr="00AF0289" w:rsidRDefault="00DA6FC8" w:rsidP="00AF0289">
      <w:pPr>
        <w:ind w:firstLine="708"/>
      </w:pPr>
    </w:p>
    <w:bookmarkEnd w:id="81"/>
    <w:bookmarkEnd w:id="82"/>
    <w:bookmarkEnd w:id="83"/>
    <w:bookmarkEnd w:id="84"/>
    <w:bookmarkEnd w:id="85"/>
    <w:bookmarkEnd w:id="86"/>
    <w:bookmarkEnd w:id="88"/>
    <w:p w:rsidR="003C10A2" w:rsidRDefault="003C10A2" w:rsidP="0097781B">
      <w:pPr>
        <w:keepNext/>
        <w:spacing w:before="120" w:after="120"/>
        <w:ind w:left="578"/>
        <w:jc w:val="center"/>
        <w:rPr>
          <w:rFonts w:ascii="Calibri" w:hAnsi="Calibri"/>
          <w:i/>
          <w:iCs/>
          <w:color w:val="0000FF"/>
        </w:rPr>
      </w:pPr>
    </w:p>
    <w:p w:rsidR="003C10A2" w:rsidRDefault="003C10A2" w:rsidP="0097781B">
      <w:pPr>
        <w:keepNext/>
        <w:spacing w:before="120" w:after="120"/>
        <w:ind w:left="578"/>
        <w:jc w:val="center"/>
        <w:rPr>
          <w:rFonts w:ascii="Calibri" w:hAnsi="Calibri"/>
          <w:i/>
          <w:iCs/>
          <w:color w:val="0000FF"/>
        </w:rPr>
      </w:pPr>
    </w:p>
    <w:p w:rsidR="003C10A2" w:rsidRDefault="003C10A2" w:rsidP="005936E7">
      <w:pPr>
        <w:keepNext/>
      </w:pPr>
    </w:p>
    <w:p w:rsidR="003C10A2" w:rsidRDefault="003C10A2" w:rsidP="005936E7">
      <w:pPr>
        <w:keepNext/>
      </w:pPr>
    </w:p>
    <w:p w:rsidR="003C10A2" w:rsidRDefault="003C10A2" w:rsidP="005936E7">
      <w:pPr>
        <w:keepNext/>
      </w:pPr>
    </w:p>
    <w:p w:rsidR="003C10A2" w:rsidRDefault="003C10A2">
      <w:pPr>
        <w:pStyle w:val="Titre1"/>
        <w:pBdr>
          <w:top w:val="single" w:sz="4" w:space="1" w:color="auto"/>
          <w:left w:val="single" w:sz="4" w:space="4" w:color="auto"/>
          <w:bottom w:val="single" w:sz="4" w:space="1" w:color="auto"/>
          <w:right w:val="single" w:sz="4" w:space="4" w:color="auto"/>
        </w:pBdr>
        <w:tabs>
          <w:tab w:val="clear" w:pos="432"/>
          <w:tab w:val="num" w:pos="709"/>
        </w:tabs>
        <w:ind w:left="0" w:hanging="6"/>
        <w:rPr>
          <w:rFonts w:ascii="Calibri" w:hAnsi="Calibri"/>
          <w:sz w:val="32"/>
          <w:szCs w:val="22"/>
        </w:rPr>
      </w:pPr>
      <w:bookmarkStart w:id="91" w:name="_Toc178652551"/>
      <w:bookmarkStart w:id="92" w:name="_Toc178655293"/>
      <w:bookmarkStart w:id="93" w:name="_Toc178655593"/>
      <w:bookmarkStart w:id="94" w:name="_Toc179703145"/>
      <w:bookmarkStart w:id="95" w:name="_Toc181420567"/>
      <w:bookmarkStart w:id="96" w:name="_Toc332732079"/>
      <w:bookmarkStart w:id="97" w:name="_Toc332891768"/>
      <w:bookmarkStart w:id="98" w:name="_Toc400720162"/>
      <w:bookmarkStart w:id="99" w:name="_Toc407352564"/>
      <w:r w:rsidRPr="00B34C9B">
        <w:rPr>
          <w:rFonts w:ascii="Calibri" w:hAnsi="Calibri"/>
          <w:sz w:val="32"/>
          <w:szCs w:val="22"/>
        </w:rPr>
        <w:t>ANNEXES</w:t>
      </w:r>
      <w:bookmarkEnd w:id="91"/>
      <w:bookmarkEnd w:id="92"/>
      <w:bookmarkEnd w:id="93"/>
      <w:bookmarkEnd w:id="94"/>
      <w:bookmarkEnd w:id="95"/>
      <w:bookmarkEnd w:id="96"/>
      <w:bookmarkEnd w:id="97"/>
      <w:bookmarkEnd w:id="98"/>
      <w:bookmarkEnd w:id="99"/>
    </w:p>
    <w:p w:rsidR="003C10A2" w:rsidRPr="009E1598" w:rsidRDefault="003C10A2" w:rsidP="005936E7">
      <w:pPr>
        <w:keepNext/>
        <w:rPr>
          <w:rFonts w:ascii="Calibri" w:hAnsi="Calibri"/>
        </w:rPr>
      </w:pPr>
    </w:p>
    <w:p w:rsidR="003C10A2" w:rsidRPr="009E1598" w:rsidRDefault="003C10A2" w:rsidP="005936E7">
      <w:pPr>
        <w:keepNext/>
        <w:rPr>
          <w:rFonts w:ascii="Calibri" w:hAnsi="Calibri"/>
        </w:rPr>
      </w:pPr>
    </w:p>
    <w:p w:rsidR="003C10A2" w:rsidRPr="009E1598" w:rsidRDefault="003C10A2" w:rsidP="005936E7">
      <w:pPr>
        <w:keepNext/>
        <w:rPr>
          <w:rFonts w:ascii="Calibri" w:hAnsi="Calibri"/>
        </w:rPr>
      </w:pPr>
    </w:p>
    <w:p w:rsidR="003C10A2" w:rsidRPr="009E1598" w:rsidRDefault="003C10A2" w:rsidP="005936E7">
      <w:pPr>
        <w:keepNext/>
        <w:rPr>
          <w:rFonts w:ascii="Calibri" w:hAnsi="Calibri"/>
        </w:rPr>
      </w:pPr>
    </w:p>
    <w:p w:rsidR="003C10A2" w:rsidRDefault="003C10A2">
      <w:pPr>
        <w:pStyle w:val="TM1"/>
        <w:rPr>
          <w:rFonts w:ascii="Times New Roman" w:hAnsi="Times New Roman" w:cs="Times New Roman"/>
          <w:b w:val="0"/>
          <w:bCs w:val="0"/>
          <w:sz w:val="24"/>
          <w:szCs w:val="24"/>
        </w:rPr>
      </w:pPr>
      <w:r w:rsidRPr="008B2A38">
        <w:rPr>
          <w:rFonts w:ascii="Calibri" w:hAnsi="Calibri"/>
          <w:noProof w:val="0"/>
        </w:rPr>
        <w:fldChar w:fldCharType="begin"/>
      </w:r>
      <w:r w:rsidRPr="008B2A38">
        <w:rPr>
          <w:rFonts w:ascii="Calibri" w:hAnsi="Calibri"/>
          <w:noProof w:val="0"/>
        </w:rPr>
        <w:instrText xml:space="preserve"> TOC \o "1-1" \h \z \u </w:instrText>
      </w:r>
      <w:r w:rsidRPr="008B2A38">
        <w:rPr>
          <w:rFonts w:ascii="Calibri" w:hAnsi="Calibri"/>
          <w:noProof w:val="0"/>
        </w:rPr>
        <w:fldChar w:fldCharType="separate"/>
      </w:r>
      <w:hyperlink w:anchor="_Toc400720162" w:history="1">
        <w:r w:rsidRPr="001167F0">
          <w:rPr>
            <w:rStyle w:val="Lienhypertexte"/>
            <w:rFonts w:ascii="Calibri" w:hAnsi="Calibri"/>
          </w:rPr>
          <w:t>ANNEXES</w:t>
        </w:r>
        <w:r>
          <w:rPr>
            <w:webHidden/>
          </w:rPr>
          <w:tab/>
        </w:r>
        <w:r>
          <w:rPr>
            <w:webHidden/>
          </w:rPr>
          <w:fldChar w:fldCharType="begin"/>
        </w:r>
        <w:r>
          <w:rPr>
            <w:webHidden/>
          </w:rPr>
          <w:instrText xml:space="preserve"> PAGEREF _Toc400720162 \h </w:instrText>
        </w:r>
        <w:r>
          <w:rPr>
            <w:webHidden/>
          </w:rPr>
        </w:r>
        <w:r>
          <w:rPr>
            <w:webHidden/>
          </w:rPr>
          <w:fldChar w:fldCharType="separate"/>
        </w:r>
        <w:r w:rsidR="003B5A87">
          <w:rPr>
            <w:webHidden/>
          </w:rPr>
          <w:t>21</w:t>
        </w:r>
        <w:r>
          <w:rPr>
            <w:webHidden/>
          </w:rPr>
          <w:fldChar w:fldCharType="end"/>
        </w:r>
      </w:hyperlink>
    </w:p>
    <w:p w:rsidR="003C10A2" w:rsidRDefault="0098268A">
      <w:pPr>
        <w:pStyle w:val="TM1"/>
        <w:rPr>
          <w:rFonts w:ascii="Times New Roman" w:hAnsi="Times New Roman" w:cs="Times New Roman"/>
          <w:b w:val="0"/>
          <w:bCs w:val="0"/>
          <w:sz w:val="24"/>
          <w:szCs w:val="24"/>
        </w:rPr>
      </w:pPr>
      <w:hyperlink w:anchor="_Toc400720163" w:history="1">
        <w:r w:rsidR="003C10A2" w:rsidRPr="001167F0">
          <w:rPr>
            <w:rStyle w:val="Lienhypertexte"/>
            <w:rFonts w:ascii="Calibri" w:hAnsi="Calibri"/>
          </w:rPr>
          <w:t>ANNEXE 1 : MODELE DE GARANTIE DE SOUMISSION (CAUTIONNEMENT PROVISOIRE)</w:t>
        </w:r>
        <w:r w:rsidR="003C10A2">
          <w:rPr>
            <w:webHidden/>
          </w:rPr>
          <w:tab/>
        </w:r>
        <w:r w:rsidR="003C10A2">
          <w:rPr>
            <w:webHidden/>
          </w:rPr>
          <w:fldChar w:fldCharType="begin"/>
        </w:r>
        <w:r w:rsidR="003C10A2">
          <w:rPr>
            <w:webHidden/>
          </w:rPr>
          <w:instrText xml:space="preserve"> PAGEREF _Toc400720163 \h </w:instrText>
        </w:r>
        <w:r w:rsidR="003C10A2">
          <w:rPr>
            <w:webHidden/>
          </w:rPr>
        </w:r>
        <w:r w:rsidR="003C10A2">
          <w:rPr>
            <w:webHidden/>
          </w:rPr>
          <w:fldChar w:fldCharType="separate"/>
        </w:r>
        <w:r w:rsidR="003B5A87">
          <w:rPr>
            <w:webHidden/>
          </w:rPr>
          <w:t>22</w:t>
        </w:r>
        <w:r w:rsidR="003C10A2">
          <w:rPr>
            <w:webHidden/>
          </w:rPr>
          <w:fldChar w:fldCharType="end"/>
        </w:r>
      </w:hyperlink>
    </w:p>
    <w:p w:rsidR="003C10A2" w:rsidRDefault="0098268A">
      <w:pPr>
        <w:pStyle w:val="TM1"/>
        <w:rPr>
          <w:rFonts w:ascii="Times New Roman" w:hAnsi="Times New Roman" w:cs="Times New Roman"/>
          <w:b w:val="0"/>
          <w:bCs w:val="0"/>
          <w:sz w:val="24"/>
          <w:szCs w:val="24"/>
        </w:rPr>
      </w:pPr>
      <w:hyperlink w:anchor="_Toc400720164" w:history="1">
        <w:r w:rsidR="003C10A2" w:rsidRPr="001167F0">
          <w:rPr>
            <w:rStyle w:val="Lienhypertexte"/>
            <w:rFonts w:ascii="Calibri" w:hAnsi="Calibri"/>
          </w:rPr>
          <w:t>ANNEXE 2 : MODELE DE GARANTIE DE BONNE EXECUTION (CAUTIONNEMENT DEFINITIF)</w:t>
        </w:r>
        <w:r w:rsidR="003C10A2">
          <w:rPr>
            <w:webHidden/>
          </w:rPr>
          <w:tab/>
        </w:r>
        <w:r w:rsidR="003C10A2">
          <w:rPr>
            <w:webHidden/>
          </w:rPr>
          <w:fldChar w:fldCharType="begin"/>
        </w:r>
        <w:r w:rsidR="003C10A2">
          <w:rPr>
            <w:webHidden/>
          </w:rPr>
          <w:instrText xml:space="preserve"> PAGEREF _Toc400720164 \h </w:instrText>
        </w:r>
        <w:r w:rsidR="003C10A2">
          <w:rPr>
            <w:webHidden/>
          </w:rPr>
        </w:r>
        <w:r w:rsidR="003C10A2">
          <w:rPr>
            <w:webHidden/>
          </w:rPr>
          <w:fldChar w:fldCharType="separate"/>
        </w:r>
        <w:r w:rsidR="003B5A87">
          <w:rPr>
            <w:webHidden/>
          </w:rPr>
          <w:t>23</w:t>
        </w:r>
        <w:r w:rsidR="003C10A2">
          <w:rPr>
            <w:webHidden/>
          </w:rPr>
          <w:fldChar w:fldCharType="end"/>
        </w:r>
      </w:hyperlink>
    </w:p>
    <w:p w:rsidR="003C10A2" w:rsidRDefault="0098268A">
      <w:pPr>
        <w:pStyle w:val="TM1"/>
        <w:rPr>
          <w:rFonts w:ascii="Times New Roman" w:hAnsi="Times New Roman" w:cs="Times New Roman"/>
          <w:b w:val="0"/>
          <w:bCs w:val="0"/>
          <w:sz w:val="24"/>
          <w:szCs w:val="24"/>
        </w:rPr>
      </w:pPr>
      <w:hyperlink w:anchor="_Toc400720165" w:history="1">
        <w:r w:rsidR="003C10A2" w:rsidRPr="001167F0">
          <w:rPr>
            <w:rStyle w:val="Lienhypertexte"/>
            <w:rFonts w:ascii="Calibri" w:hAnsi="Calibri"/>
          </w:rPr>
          <w:t>ANNEXE 3 : MODELE DE CAUTION AU TITRE DE LA RETENUE DE GARANTIE</w:t>
        </w:r>
        <w:r w:rsidR="003C10A2">
          <w:rPr>
            <w:webHidden/>
          </w:rPr>
          <w:tab/>
        </w:r>
        <w:r w:rsidR="003C10A2">
          <w:rPr>
            <w:webHidden/>
          </w:rPr>
          <w:fldChar w:fldCharType="begin"/>
        </w:r>
        <w:r w:rsidR="003C10A2">
          <w:rPr>
            <w:webHidden/>
          </w:rPr>
          <w:instrText xml:space="preserve"> PAGEREF _Toc400720165 \h </w:instrText>
        </w:r>
        <w:r w:rsidR="003C10A2">
          <w:rPr>
            <w:webHidden/>
          </w:rPr>
        </w:r>
        <w:r w:rsidR="003C10A2">
          <w:rPr>
            <w:webHidden/>
          </w:rPr>
          <w:fldChar w:fldCharType="separate"/>
        </w:r>
        <w:r w:rsidR="003B5A87">
          <w:rPr>
            <w:webHidden/>
          </w:rPr>
          <w:t>24</w:t>
        </w:r>
        <w:r w:rsidR="003C10A2">
          <w:rPr>
            <w:webHidden/>
          </w:rPr>
          <w:fldChar w:fldCharType="end"/>
        </w:r>
      </w:hyperlink>
    </w:p>
    <w:p w:rsidR="003C10A2" w:rsidRDefault="0098268A">
      <w:pPr>
        <w:pStyle w:val="TM1"/>
        <w:rPr>
          <w:rFonts w:ascii="Times New Roman" w:hAnsi="Times New Roman" w:cs="Times New Roman"/>
          <w:b w:val="0"/>
          <w:bCs w:val="0"/>
          <w:sz w:val="24"/>
          <w:szCs w:val="24"/>
        </w:rPr>
      </w:pPr>
      <w:hyperlink w:anchor="_Toc400720166" w:history="1">
        <w:r w:rsidR="003C10A2" w:rsidRPr="001167F0">
          <w:rPr>
            <w:rStyle w:val="Lienhypertexte"/>
            <w:rFonts w:ascii="Calibri" w:hAnsi="Calibri"/>
          </w:rPr>
          <w:t>ANNEXE 4 : MODELE DE GARANTIE DE REMBOURSEMENT DES ACOMPTES</w:t>
        </w:r>
        <w:r w:rsidR="003C10A2">
          <w:rPr>
            <w:webHidden/>
          </w:rPr>
          <w:tab/>
        </w:r>
        <w:r w:rsidR="003C10A2">
          <w:rPr>
            <w:webHidden/>
          </w:rPr>
          <w:fldChar w:fldCharType="begin"/>
        </w:r>
        <w:r w:rsidR="003C10A2">
          <w:rPr>
            <w:webHidden/>
          </w:rPr>
          <w:instrText xml:space="preserve"> PAGEREF _Toc400720166 \h </w:instrText>
        </w:r>
        <w:r w:rsidR="003C10A2">
          <w:rPr>
            <w:webHidden/>
          </w:rPr>
        </w:r>
        <w:r w:rsidR="003C10A2">
          <w:rPr>
            <w:webHidden/>
          </w:rPr>
          <w:fldChar w:fldCharType="separate"/>
        </w:r>
        <w:r w:rsidR="003B5A87">
          <w:rPr>
            <w:webHidden/>
          </w:rPr>
          <w:t>25</w:t>
        </w:r>
        <w:r w:rsidR="003C10A2">
          <w:rPr>
            <w:webHidden/>
          </w:rPr>
          <w:fldChar w:fldCharType="end"/>
        </w:r>
      </w:hyperlink>
    </w:p>
    <w:p w:rsidR="003C10A2" w:rsidRDefault="0098268A">
      <w:pPr>
        <w:pStyle w:val="TM1"/>
        <w:rPr>
          <w:rFonts w:ascii="Times New Roman" w:hAnsi="Times New Roman" w:cs="Times New Roman"/>
          <w:b w:val="0"/>
          <w:bCs w:val="0"/>
          <w:sz w:val="24"/>
          <w:szCs w:val="24"/>
        </w:rPr>
      </w:pPr>
      <w:hyperlink w:anchor="_Toc400720167" w:history="1">
        <w:r w:rsidR="003C10A2" w:rsidRPr="001167F0">
          <w:rPr>
            <w:rStyle w:val="Lienhypertexte"/>
            <w:rFonts w:ascii="Calibri" w:hAnsi="Calibri"/>
          </w:rPr>
          <w:t>ANNEXE 5 : SPECIFICATIONS TECHNIQUES (DOSSIER D : OFFRE TECHNIQUE)</w:t>
        </w:r>
        <w:r w:rsidR="003C10A2">
          <w:rPr>
            <w:webHidden/>
          </w:rPr>
          <w:tab/>
        </w:r>
        <w:r w:rsidR="003C10A2">
          <w:rPr>
            <w:webHidden/>
          </w:rPr>
          <w:fldChar w:fldCharType="begin"/>
        </w:r>
        <w:r w:rsidR="003C10A2">
          <w:rPr>
            <w:webHidden/>
          </w:rPr>
          <w:instrText xml:space="preserve"> PAGEREF _Toc400720167 \h </w:instrText>
        </w:r>
        <w:r w:rsidR="003C10A2">
          <w:rPr>
            <w:webHidden/>
          </w:rPr>
        </w:r>
        <w:r w:rsidR="003C10A2">
          <w:rPr>
            <w:webHidden/>
          </w:rPr>
          <w:fldChar w:fldCharType="separate"/>
        </w:r>
        <w:r w:rsidR="003B5A87">
          <w:rPr>
            <w:webHidden/>
          </w:rPr>
          <w:t>26</w:t>
        </w:r>
        <w:r w:rsidR="003C10A2">
          <w:rPr>
            <w:webHidden/>
          </w:rPr>
          <w:fldChar w:fldCharType="end"/>
        </w:r>
      </w:hyperlink>
    </w:p>
    <w:p w:rsidR="003C10A2" w:rsidRPr="009E1598" w:rsidRDefault="003C10A2" w:rsidP="009570F4">
      <w:pPr>
        <w:pStyle w:val="Titre1"/>
        <w:numPr>
          <w:ilvl w:val="0"/>
          <w:numId w:val="0"/>
        </w:numPr>
        <w:tabs>
          <w:tab w:val="left" w:pos="8565"/>
        </w:tabs>
        <w:jc w:val="left"/>
        <w:rPr>
          <w:rFonts w:ascii="Calibri" w:hAnsi="Calibri"/>
        </w:rPr>
      </w:pPr>
      <w:r w:rsidRPr="008B2A38">
        <w:rPr>
          <w:rFonts w:ascii="Calibri" w:hAnsi="Calibri"/>
        </w:rPr>
        <w:fldChar w:fldCharType="end"/>
      </w:r>
      <w:r>
        <w:rPr>
          <w:rFonts w:ascii="Calibri" w:hAnsi="Calibri"/>
        </w:rPr>
        <w:tab/>
      </w:r>
    </w:p>
    <w:p w:rsidR="003C10A2" w:rsidRPr="009E1598" w:rsidDel="00CA6119" w:rsidRDefault="003C10A2" w:rsidP="00D323B0">
      <w:pPr>
        <w:pStyle w:val="Titre1"/>
        <w:keepNext w:val="0"/>
        <w:rPr>
          <w:rFonts w:ascii="Calibri" w:hAnsi="Calibri"/>
        </w:rPr>
      </w:pPr>
      <w:r w:rsidRPr="008B2A38">
        <w:rPr>
          <w:rFonts w:ascii="Calibri" w:hAnsi="Calibri"/>
        </w:rPr>
        <w:br w:type="page"/>
      </w:r>
      <w:bookmarkStart w:id="100" w:name="_Toc41812247"/>
      <w:bookmarkStart w:id="101" w:name="_Toc178655594"/>
      <w:bookmarkStart w:id="102" w:name="_Toc461359750"/>
    </w:p>
    <w:bookmarkEnd w:id="100"/>
    <w:bookmarkEnd w:id="101"/>
    <w:bookmarkEnd w:id="102"/>
    <w:p w:rsidR="003C10A2" w:rsidRPr="009E1598" w:rsidRDefault="003C10A2" w:rsidP="0059076E">
      <w:pPr>
        <w:rPr>
          <w:rFonts w:ascii="Calibri" w:hAnsi="Calibri" w:cs="Arial"/>
          <w:sz w:val="20"/>
          <w:szCs w:val="20"/>
        </w:rPr>
      </w:pPr>
    </w:p>
    <w:p w:rsidR="003C10A2" w:rsidRDefault="003C10A2" w:rsidP="005936E7">
      <w:pPr>
        <w:pStyle w:val="Titre1"/>
        <w:numPr>
          <w:ilvl w:val="0"/>
          <w:numId w:val="0"/>
        </w:numPr>
        <w:ind w:left="-142" w:right="-142"/>
        <w:rPr>
          <w:rFonts w:ascii="Calibri" w:hAnsi="Calibri"/>
        </w:rPr>
      </w:pPr>
      <w:bookmarkStart w:id="103" w:name="_Toc400720163"/>
      <w:bookmarkStart w:id="104" w:name="_Toc407352565"/>
      <w:r w:rsidRPr="008B2A38">
        <w:rPr>
          <w:rFonts w:ascii="Calibri" w:hAnsi="Calibri"/>
        </w:rPr>
        <w:t xml:space="preserve">ANNEXE 1 : MODELE DE </w:t>
      </w:r>
      <w:bookmarkStart w:id="105" w:name="_Toc415116743"/>
      <w:bookmarkStart w:id="106" w:name="_Toc419524033"/>
      <w:bookmarkStart w:id="107" w:name="_Toc437984661"/>
      <w:bookmarkStart w:id="108" w:name="_Toc467989801"/>
      <w:bookmarkStart w:id="109" w:name="_Toc470758324"/>
      <w:bookmarkStart w:id="110" w:name="_Toc471716738"/>
      <w:bookmarkStart w:id="111" w:name="_Toc471716788"/>
      <w:r w:rsidRPr="00D22EC7">
        <w:rPr>
          <w:rFonts w:ascii="Calibri" w:hAnsi="Calibri"/>
        </w:rPr>
        <w:t>GARANTIE DE SOUMISSION</w:t>
      </w:r>
      <w:bookmarkEnd w:id="105"/>
      <w:bookmarkEnd w:id="106"/>
      <w:bookmarkEnd w:id="107"/>
      <w:bookmarkEnd w:id="108"/>
      <w:bookmarkEnd w:id="109"/>
      <w:bookmarkEnd w:id="110"/>
      <w:bookmarkEnd w:id="111"/>
      <w:r>
        <w:rPr>
          <w:rFonts w:ascii="Calibri" w:hAnsi="Calibri"/>
        </w:rPr>
        <w:t xml:space="preserve"> </w:t>
      </w:r>
      <w:r w:rsidRPr="005936E7">
        <w:rPr>
          <w:rFonts w:ascii="Calibri" w:hAnsi="Calibri"/>
          <w:sz w:val="26"/>
          <w:szCs w:val="26"/>
        </w:rPr>
        <w:t>(CAUTIONNEMENT PROVISOIRE)</w:t>
      </w:r>
      <w:bookmarkEnd w:id="103"/>
      <w:bookmarkEnd w:id="104"/>
    </w:p>
    <w:p w:rsidR="003C10A2" w:rsidRPr="009E1598" w:rsidRDefault="003C10A2">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color w:val="0000FF"/>
        </w:rPr>
      </w:pPr>
    </w:p>
    <w:p w:rsidR="003C10A2" w:rsidRPr="009E1598" w:rsidRDefault="003C10A2">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3C10A2" w:rsidRPr="00CB18AA" w:rsidRDefault="003C10A2" w:rsidP="00D22EC7">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sz w:val="28"/>
          <w:szCs w:val="28"/>
        </w:rPr>
      </w:pPr>
      <w:bookmarkStart w:id="112" w:name="_Toc415116745"/>
      <w:bookmarkStart w:id="113" w:name="_Toc419524035"/>
      <w:bookmarkStart w:id="114" w:name="_Toc437984663"/>
      <w:bookmarkStart w:id="115" w:name="_Toc467989803"/>
      <w:bookmarkStart w:id="116" w:name="_Toc470758326"/>
      <w:bookmarkStart w:id="117" w:name="_Toc471716740"/>
      <w:bookmarkStart w:id="118" w:name="_Toc471716790"/>
    </w:p>
    <w:tbl>
      <w:tblPr>
        <w:tblW w:w="0" w:type="auto"/>
        <w:tblLook w:val="01E0" w:firstRow="1" w:lastRow="1" w:firstColumn="1" w:lastColumn="1" w:noHBand="0" w:noVBand="0"/>
      </w:tblPr>
      <w:tblGrid>
        <w:gridCol w:w="5826"/>
      </w:tblGrid>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r w:rsidRPr="005729A0">
              <w:rPr>
                <w:rFonts w:ascii="Calibri" w:hAnsi="Calibri" w:cs="Arial"/>
              </w:rPr>
              <w:t>Adresse de la banque délivrant la garantie:</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tc>
      </w:tr>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p>
        </w:tc>
      </w:tr>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r w:rsidRPr="005729A0">
              <w:rPr>
                <w:rFonts w:ascii="Calibri" w:hAnsi="Calibri" w:cs="Arial"/>
              </w:rPr>
              <w:t>Adresse du bénéficiaire de la garantie (Client):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tc>
      </w:tr>
    </w:tbl>
    <w:p w:rsidR="003C10A2" w:rsidRPr="00CB18AA" w:rsidRDefault="003C10A2" w:rsidP="00D22EC7">
      <w:pPr>
        <w:spacing w:after="160"/>
        <w:rPr>
          <w:rFonts w:ascii="Calibri" w:hAnsi="Calibri" w:cs="Arial"/>
        </w:rPr>
      </w:pPr>
    </w:p>
    <w:p w:rsidR="003C10A2" w:rsidRDefault="003C10A2" w:rsidP="007E77C2">
      <w:pPr>
        <w:spacing w:after="160"/>
        <w:jc w:val="both"/>
        <w:rPr>
          <w:rFonts w:ascii="Calibri" w:hAnsi="Calibri" w:cs="Arial"/>
        </w:rPr>
      </w:pPr>
      <w:r w:rsidRPr="005729A0">
        <w:rPr>
          <w:rFonts w:ascii="Calibri" w:hAnsi="Calibri" w:cs="Arial"/>
          <w:noProof/>
        </w:rPr>
        <w:t>Afin de permettre à ...........................................................................</w:t>
      </w:r>
      <w:r w:rsidRPr="005729A0">
        <w:rPr>
          <w:rFonts w:ascii="Calibri" w:hAnsi="Calibri" w:cs="Arial"/>
        </w:rPr>
        <w:t xml:space="preserve"> </w:t>
      </w:r>
      <w:r w:rsidRPr="005729A0">
        <w:rPr>
          <w:rFonts w:ascii="Calibri" w:hAnsi="Calibri" w:cs="Arial"/>
          <w:noProof/>
        </w:rPr>
        <w:t>(</w:t>
      </w:r>
      <w:r>
        <w:rPr>
          <w:rFonts w:ascii="Calibri" w:hAnsi="Calibri" w:cs="Arial"/>
          <w:noProof/>
        </w:rPr>
        <w:t>entreprise</w:t>
      </w:r>
      <w:r w:rsidRPr="005729A0">
        <w:rPr>
          <w:rFonts w:ascii="Calibri" w:hAnsi="Calibri" w:cs="Arial"/>
          <w:noProof/>
        </w:rPr>
        <w:t>) de soumettre une offre concernant .............................................................................</w:t>
      </w:r>
      <w:r w:rsidRPr="005729A0">
        <w:rPr>
          <w:rFonts w:ascii="Calibri" w:hAnsi="Calibri" w:cs="Arial"/>
        </w:rPr>
        <w:t xml:space="preserve"> </w:t>
      </w:r>
      <w:r w:rsidRPr="005729A0">
        <w:rPr>
          <w:rFonts w:ascii="Calibri" w:hAnsi="Calibri" w:cs="Arial"/>
          <w:noProof/>
        </w:rPr>
        <w:t>(projet, objet du marché) 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du paiement d’un montant jusqu’à concurrence de</w:t>
      </w:r>
    </w:p>
    <w:p w:rsidR="003C10A2" w:rsidRDefault="003C10A2" w:rsidP="005936E7">
      <w:pPr>
        <w:spacing w:after="160"/>
        <w:jc w:val="center"/>
        <w:rPr>
          <w:rFonts w:ascii="Calibri" w:hAnsi="Calibri" w:cs="Arial"/>
        </w:rPr>
      </w:pPr>
      <w:r w:rsidRPr="005729A0">
        <w:rPr>
          <w:rFonts w:ascii="Calibri" w:hAnsi="Calibri" w:cs="Arial"/>
        </w:rPr>
        <w:t>...........................................................................</w:t>
      </w:r>
    </w:p>
    <w:p w:rsidR="003C10A2" w:rsidRDefault="003C10A2" w:rsidP="00D22EC7">
      <w:pPr>
        <w:spacing w:after="160"/>
        <w:jc w:val="both"/>
        <w:rPr>
          <w:rFonts w:ascii="Calibri" w:hAnsi="Calibri" w:cs="Arial"/>
        </w:rPr>
      </w:pPr>
      <w:r w:rsidRPr="005729A0">
        <w:rPr>
          <w:rFonts w:ascii="Calibri" w:hAnsi="Calibri" w:cs="Arial"/>
          <w:noProof/>
        </w:rPr>
        <w:t>en renonçant à toute objection et exception.</w:t>
      </w:r>
    </w:p>
    <w:p w:rsidR="003C10A2" w:rsidRDefault="003C10A2" w:rsidP="00D22EC7">
      <w:pPr>
        <w:spacing w:after="160"/>
        <w:jc w:val="both"/>
        <w:rPr>
          <w:rFonts w:ascii="Calibri" w:hAnsi="Calibri" w:cs="Arial"/>
        </w:rPr>
      </w:pPr>
      <w:r w:rsidRPr="005729A0">
        <w:rPr>
          <w:rFonts w:ascii="Calibri" w:hAnsi="Calibri" w:cs="Arial"/>
          <w:noProof/>
        </w:rPr>
        <w:t>Des paiements en vertu de la présente garantie seront effectués à votre première demande écrite accompagnée de votre déclaration que vous avez accepté l’offre susdite, mais que ..................................................................... ne maintient plus cettre offre.</w:t>
      </w:r>
    </w:p>
    <w:p w:rsidR="003C10A2" w:rsidRDefault="003C10A2">
      <w:pPr>
        <w:spacing w:after="160"/>
        <w:jc w:val="both"/>
        <w:rPr>
          <w:rFonts w:ascii="Calibri" w:hAnsi="Calibri" w:cs="Arial"/>
        </w:rPr>
      </w:pPr>
      <w:r w:rsidRPr="005936E7">
        <w:rPr>
          <w:rFonts w:ascii="Calibri" w:hAnsi="Calibri" w:cs="Arial"/>
          <w:noProof/>
        </w:rPr>
        <w:t xml:space="preserve">La présente garantie </w:t>
      </w:r>
      <w:r w:rsidRPr="005936E7">
        <w:rPr>
          <w:rFonts w:ascii="Calibri" w:hAnsi="Calibri" w:cs="Arial"/>
        </w:rPr>
        <w:t>est valable pendant la période de validité des offres augmentée de 30 jours</w:t>
      </w:r>
      <w:r>
        <w:rPr>
          <w:rFonts w:ascii="Calibri" w:hAnsi="Calibri" w:cs="Arial"/>
        </w:rPr>
        <w:t xml:space="preserve"> </w:t>
      </w:r>
      <w:r w:rsidRPr="005936E7">
        <w:rPr>
          <w:rFonts w:ascii="Calibri" w:hAnsi="Calibri" w:cs="Arial"/>
          <w:noProof/>
        </w:rPr>
        <w:t>au plus tard.</w:t>
      </w:r>
      <w:r w:rsidRPr="005729A0">
        <w:rPr>
          <w:rFonts w:ascii="Calibri" w:hAnsi="Calibri" w:cs="Arial"/>
        </w:rPr>
        <w:t xml:space="preserve"> </w:t>
      </w:r>
    </w:p>
    <w:p w:rsidR="003C10A2" w:rsidRDefault="003C10A2" w:rsidP="00D22EC7">
      <w:pPr>
        <w:spacing w:after="160"/>
        <w:jc w:val="both"/>
        <w:rPr>
          <w:rFonts w:ascii="Calibri" w:hAnsi="Calibri" w:cs="Arial"/>
        </w:rPr>
      </w:pPr>
      <w:r w:rsidRPr="005729A0">
        <w:rPr>
          <w:rFonts w:ascii="Calibri" w:hAnsi="Calibri" w:cs="Arial"/>
          <w:noProof/>
        </w:rPr>
        <w:t>D’éventuelles demandes de paiement doivent nous parvenir jusqu’à cette date par lettre ou par message télécommuniqué chiffré.</w:t>
      </w:r>
    </w:p>
    <w:p w:rsidR="003C10A2" w:rsidRDefault="003C10A2" w:rsidP="00D22EC7">
      <w:pPr>
        <w:spacing w:after="160"/>
        <w:jc w:val="both"/>
        <w:rPr>
          <w:rFonts w:ascii="Calibri" w:hAnsi="Calibri" w:cs="Arial"/>
        </w:rPr>
      </w:pPr>
      <w:r w:rsidRPr="005729A0">
        <w:rPr>
          <w:rFonts w:ascii="Calibri" w:hAnsi="Calibri" w:cs="Arial"/>
          <w:noProof/>
        </w:rPr>
        <w:t>Vous nous rendrez la présente garantie après son expiration ou quand vous l’aurez utilisée jusqu’à concurrence du montant total.</w:t>
      </w:r>
    </w:p>
    <w:p w:rsidR="003C10A2" w:rsidRDefault="003C10A2" w:rsidP="00D22EC7">
      <w:pPr>
        <w:spacing w:after="160"/>
        <w:jc w:val="both"/>
        <w:rPr>
          <w:rFonts w:ascii="Calibri" w:hAnsi="Calibri" w:cs="Arial"/>
        </w:rPr>
      </w:pPr>
      <w:r w:rsidRPr="005729A0">
        <w:rPr>
          <w:rFonts w:ascii="Calibri" w:hAnsi="Calibri" w:cs="Arial"/>
          <w:noProof/>
        </w:rPr>
        <w:t>La présente garantie est régie par le droit ..................</w:t>
      </w:r>
      <w:r w:rsidRPr="005729A0">
        <w:rPr>
          <w:rFonts w:ascii="Calibri" w:hAnsi="Calibri" w:cs="Arial"/>
        </w:rPr>
        <w:t xml:space="preserve"> .</w:t>
      </w:r>
    </w:p>
    <w:p w:rsidR="003C10A2" w:rsidRPr="00CB18AA" w:rsidRDefault="003C10A2" w:rsidP="00D22EC7">
      <w:pPr>
        <w:spacing w:after="160"/>
        <w:rPr>
          <w:rFonts w:ascii="Calibri" w:hAnsi="Calibri" w:cs="Arial"/>
        </w:rPr>
      </w:pPr>
    </w:p>
    <w:p w:rsidR="003C10A2" w:rsidRPr="00CB18AA" w:rsidRDefault="003C10A2" w:rsidP="00D22EC7">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3C10A2" w:rsidRPr="009E1598" w:rsidRDefault="003C10A2" w:rsidP="00146A40">
      <w:pPr>
        <w:keepNext/>
        <w:numPr>
          <w:ilvl w:val="0"/>
          <w:numId w:val="11"/>
        </w:numPr>
        <w:tabs>
          <w:tab w:val="left" w:pos="-1985"/>
          <w:tab w:val="left" w:pos="-1440"/>
          <w:tab w:val="left" w:pos="-1134"/>
          <w:tab w:val="left" w:pos="-720"/>
          <w:tab w:val="left" w:pos="-567"/>
          <w:tab w:val="left" w:pos="-540"/>
          <w:tab w:val="left" w:pos="180"/>
          <w:tab w:val="left" w:pos="360"/>
          <w:tab w:val="left" w:pos="540"/>
          <w:tab w:val="left" w:pos="1440"/>
          <w:tab w:val="left" w:pos="2160"/>
          <w:tab w:val="left" w:pos="2340"/>
          <w:tab w:val="left" w:pos="2880"/>
        </w:tabs>
        <w:suppressAutoHyphens/>
        <w:jc w:val="both"/>
        <w:rPr>
          <w:rFonts w:ascii="Calibri" w:hAnsi="Calibri" w:cs="Arial"/>
          <w:sz w:val="20"/>
          <w:szCs w:val="20"/>
        </w:rPr>
      </w:pPr>
      <w:r w:rsidRPr="005729A0">
        <w:rPr>
          <w:rFonts w:ascii="Calibri" w:hAnsi="Calibri" w:cs="Arial"/>
          <w:noProof/>
        </w:rPr>
        <w:t>lieu, date</w:t>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noProof/>
        </w:rPr>
        <w:t>garant</w:t>
      </w:r>
    </w:p>
    <w:p w:rsidR="003C10A2" w:rsidRPr="005936E7" w:rsidRDefault="003C10A2" w:rsidP="005936E7">
      <w:pPr>
        <w:pStyle w:val="Titre1"/>
        <w:widowControl w:val="0"/>
        <w:tabs>
          <w:tab w:val="clear" w:pos="432"/>
          <w:tab w:val="num" w:pos="709"/>
        </w:tabs>
        <w:ind w:left="-142" w:right="-284" w:hanging="6"/>
        <w:rPr>
          <w:rFonts w:ascii="Calibri" w:hAnsi="Calibri"/>
          <w:sz w:val="24"/>
          <w:szCs w:val="18"/>
        </w:rPr>
      </w:pPr>
      <w:r w:rsidRPr="008B2A38">
        <w:rPr>
          <w:rFonts w:ascii="Calibri" w:hAnsi="Calibri"/>
          <w:sz w:val="24"/>
          <w:szCs w:val="24"/>
        </w:rPr>
        <w:br w:type="page"/>
      </w:r>
      <w:bookmarkStart w:id="119" w:name="_Toc400720164"/>
      <w:bookmarkStart w:id="120" w:name="_Toc407352566"/>
      <w:r w:rsidRPr="008B2A38">
        <w:rPr>
          <w:rFonts w:ascii="Calibri" w:hAnsi="Calibri"/>
        </w:rPr>
        <w:lastRenderedPageBreak/>
        <w:t xml:space="preserve">ANNEXE </w:t>
      </w:r>
      <w:bookmarkEnd w:id="112"/>
      <w:bookmarkEnd w:id="113"/>
      <w:bookmarkEnd w:id="114"/>
      <w:bookmarkEnd w:id="115"/>
      <w:bookmarkEnd w:id="116"/>
      <w:bookmarkEnd w:id="117"/>
      <w:bookmarkEnd w:id="118"/>
      <w:r w:rsidRPr="008B2A38">
        <w:rPr>
          <w:rFonts w:ascii="Calibri" w:hAnsi="Calibri"/>
        </w:rPr>
        <w:t>2 :</w:t>
      </w:r>
      <w:bookmarkStart w:id="121" w:name="_Toc415116746"/>
      <w:bookmarkStart w:id="122" w:name="_Toc419524036"/>
      <w:bookmarkStart w:id="123" w:name="_Toc437984664"/>
      <w:bookmarkStart w:id="124" w:name="_Toc467989804"/>
      <w:bookmarkStart w:id="125" w:name="_Toc470758327"/>
      <w:bookmarkStart w:id="126" w:name="_Toc471716741"/>
      <w:bookmarkStart w:id="127" w:name="_Toc471716791"/>
      <w:r w:rsidRPr="008B2A38">
        <w:rPr>
          <w:rFonts w:ascii="Calibri" w:hAnsi="Calibri"/>
        </w:rPr>
        <w:t xml:space="preserve"> MODELE </w:t>
      </w:r>
      <w:bookmarkStart w:id="128" w:name="_Toc415116747"/>
      <w:bookmarkStart w:id="129" w:name="_Toc419524037"/>
      <w:bookmarkStart w:id="130" w:name="_Toc437984665"/>
      <w:bookmarkStart w:id="131" w:name="_Toc467989805"/>
      <w:bookmarkStart w:id="132" w:name="_Toc470758328"/>
      <w:bookmarkStart w:id="133" w:name="_Toc471716742"/>
      <w:bookmarkStart w:id="134" w:name="_Toc471716792"/>
      <w:bookmarkEnd w:id="121"/>
      <w:bookmarkEnd w:id="122"/>
      <w:bookmarkEnd w:id="123"/>
      <w:bookmarkEnd w:id="124"/>
      <w:bookmarkEnd w:id="125"/>
      <w:bookmarkEnd w:id="126"/>
      <w:bookmarkEnd w:id="127"/>
      <w:r w:rsidRPr="008B2A38">
        <w:rPr>
          <w:rFonts w:ascii="Calibri" w:hAnsi="Calibri"/>
        </w:rPr>
        <w:t xml:space="preserve">DE </w:t>
      </w:r>
      <w:r w:rsidRPr="00D22EC7">
        <w:rPr>
          <w:rFonts w:ascii="Calibri" w:hAnsi="Calibri"/>
        </w:rPr>
        <w:t>GARANTIE DE BONNE EXECUTION</w:t>
      </w:r>
      <w:bookmarkEnd w:id="128"/>
      <w:bookmarkEnd w:id="129"/>
      <w:bookmarkEnd w:id="130"/>
      <w:bookmarkEnd w:id="131"/>
      <w:bookmarkEnd w:id="132"/>
      <w:bookmarkEnd w:id="133"/>
      <w:bookmarkEnd w:id="134"/>
      <w:r>
        <w:rPr>
          <w:rFonts w:ascii="Calibri" w:hAnsi="Calibri"/>
        </w:rPr>
        <w:t xml:space="preserve"> </w:t>
      </w:r>
      <w:r w:rsidRPr="005936E7">
        <w:rPr>
          <w:rFonts w:ascii="Calibri" w:hAnsi="Calibri"/>
          <w:sz w:val="25"/>
          <w:szCs w:val="25"/>
        </w:rPr>
        <w:t>(CAUTIONNEMENT DEFINITI</w:t>
      </w:r>
      <w:r>
        <w:rPr>
          <w:rFonts w:ascii="Calibri" w:hAnsi="Calibri"/>
          <w:sz w:val="25"/>
          <w:szCs w:val="25"/>
        </w:rPr>
        <w:t>F</w:t>
      </w:r>
      <w:r w:rsidRPr="005936E7">
        <w:rPr>
          <w:rFonts w:ascii="Calibri" w:hAnsi="Calibri"/>
          <w:sz w:val="25"/>
          <w:szCs w:val="25"/>
        </w:rPr>
        <w:t>)</w:t>
      </w:r>
      <w:bookmarkEnd w:id="119"/>
      <w:bookmarkEnd w:id="120"/>
    </w:p>
    <w:p w:rsidR="003C10A2" w:rsidRPr="009E1598" w:rsidRDefault="003C10A2">
      <w:pPr>
        <w:keepNext/>
        <w:widowControl w:val="0"/>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3C10A2" w:rsidRPr="009E1598" w:rsidRDefault="003C10A2">
      <w:pPr>
        <w:keepNext/>
        <w:widowControl w:val="0"/>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3C10A2" w:rsidRDefault="003C10A2" w:rsidP="00D22EC7">
      <w:pPr>
        <w:keepNext/>
        <w:widowControl w:val="0"/>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tbl>
      <w:tblPr>
        <w:tblW w:w="0" w:type="auto"/>
        <w:tblLook w:val="01E0" w:firstRow="1" w:lastRow="1" w:firstColumn="1" w:lastColumn="1" w:noHBand="0" w:noVBand="0"/>
      </w:tblPr>
      <w:tblGrid>
        <w:gridCol w:w="5826"/>
      </w:tblGrid>
      <w:tr w:rsidR="003C10A2" w:rsidRPr="00CB18AA" w:rsidTr="003A6370">
        <w:tc>
          <w:tcPr>
            <w:tcW w:w="5826" w:type="dxa"/>
          </w:tcPr>
          <w:p w:rsidR="003C10A2" w:rsidRPr="00CB18AA" w:rsidRDefault="003C10A2" w:rsidP="003A6370">
            <w:pPr>
              <w:spacing w:line="260" w:lineRule="exact"/>
              <w:rPr>
                <w:rFonts w:ascii="Calibri" w:hAnsi="Calibri" w:cs="Arial"/>
              </w:rPr>
            </w:pPr>
            <w:r w:rsidRPr="005729A0">
              <w:rPr>
                <w:rFonts w:ascii="Calibri" w:hAnsi="Calibri" w:cs="Arial"/>
              </w:rPr>
              <w:t>Adresse de la banque délivrant la garantie:</w:t>
            </w:r>
          </w:p>
          <w:p w:rsidR="003C10A2" w:rsidRPr="00CB18AA" w:rsidRDefault="003C10A2" w:rsidP="003A6370">
            <w:pPr>
              <w:spacing w:line="260" w:lineRule="exact"/>
              <w:rPr>
                <w:rFonts w:ascii="Calibri" w:hAnsi="Calibri" w:cs="Arial"/>
              </w:rPr>
            </w:pPr>
            <w:r w:rsidRPr="005729A0">
              <w:rPr>
                <w:rFonts w:ascii="Calibri" w:hAnsi="Calibri" w:cs="Arial"/>
              </w:rPr>
              <w:t>…………………………………………………………………</w:t>
            </w:r>
          </w:p>
          <w:p w:rsidR="003C10A2" w:rsidRPr="00CB18AA" w:rsidRDefault="003C10A2" w:rsidP="003A6370">
            <w:pPr>
              <w:spacing w:line="260" w:lineRule="exact"/>
              <w:rPr>
                <w:rFonts w:ascii="Calibri" w:hAnsi="Calibri" w:cs="Arial"/>
              </w:rPr>
            </w:pPr>
            <w:r w:rsidRPr="005729A0">
              <w:rPr>
                <w:rFonts w:ascii="Calibri" w:hAnsi="Calibri" w:cs="Arial"/>
              </w:rPr>
              <w:t>………………………………………………………………….</w:t>
            </w:r>
          </w:p>
          <w:p w:rsidR="003C10A2" w:rsidRPr="00CB18AA" w:rsidRDefault="003C10A2" w:rsidP="003A6370">
            <w:pPr>
              <w:spacing w:line="260" w:lineRule="exact"/>
              <w:rPr>
                <w:rFonts w:ascii="Calibri" w:hAnsi="Calibri" w:cs="Arial"/>
              </w:rPr>
            </w:pPr>
            <w:r w:rsidRPr="005729A0">
              <w:rPr>
                <w:rFonts w:ascii="Calibri" w:hAnsi="Calibri" w:cs="Arial"/>
              </w:rPr>
              <w:t>…………………………………………………………………..</w:t>
            </w:r>
          </w:p>
        </w:tc>
      </w:tr>
      <w:tr w:rsidR="003C10A2" w:rsidRPr="00CB18AA" w:rsidTr="003A6370">
        <w:tc>
          <w:tcPr>
            <w:tcW w:w="5826" w:type="dxa"/>
          </w:tcPr>
          <w:p w:rsidR="003C10A2" w:rsidRPr="00CB18AA" w:rsidRDefault="003C10A2" w:rsidP="003A6370">
            <w:pPr>
              <w:spacing w:line="260" w:lineRule="exact"/>
              <w:rPr>
                <w:rFonts w:ascii="Calibri" w:hAnsi="Calibri" w:cs="Arial"/>
              </w:rPr>
            </w:pPr>
          </w:p>
        </w:tc>
      </w:tr>
      <w:tr w:rsidR="003C10A2" w:rsidRPr="00CB18AA" w:rsidTr="003A6370">
        <w:tc>
          <w:tcPr>
            <w:tcW w:w="5826" w:type="dxa"/>
          </w:tcPr>
          <w:p w:rsidR="003C10A2" w:rsidRPr="00CB18AA" w:rsidRDefault="003C10A2" w:rsidP="003A6370">
            <w:pPr>
              <w:spacing w:line="260" w:lineRule="exact"/>
              <w:rPr>
                <w:rFonts w:ascii="Calibri" w:hAnsi="Calibri" w:cs="Arial"/>
              </w:rPr>
            </w:pPr>
            <w:r w:rsidRPr="005729A0">
              <w:rPr>
                <w:rFonts w:ascii="Calibri" w:hAnsi="Calibri" w:cs="Arial"/>
              </w:rPr>
              <w:t>Adresse du bénéficiaire de la garantie (Client):</w:t>
            </w:r>
          </w:p>
          <w:p w:rsidR="003C10A2" w:rsidRPr="00CB18AA" w:rsidRDefault="003C10A2" w:rsidP="003A6370">
            <w:pPr>
              <w:spacing w:line="260" w:lineRule="exact"/>
              <w:rPr>
                <w:rFonts w:ascii="Calibri" w:hAnsi="Calibri" w:cs="Arial"/>
              </w:rPr>
            </w:pPr>
            <w:r w:rsidRPr="005729A0">
              <w:rPr>
                <w:rFonts w:ascii="Calibri" w:hAnsi="Calibri" w:cs="Arial"/>
              </w:rPr>
              <w:t>………………………………………………………………….</w:t>
            </w:r>
          </w:p>
          <w:p w:rsidR="003C10A2" w:rsidRPr="00CB18AA" w:rsidRDefault="003C10A2" w:rsidP="003A6370">
            <w:pPr>
              <w:spacing w:line="260" w:lineRule="exact"/>
              <w:rPr>
                <w:rFonts w:ascii="Calibri" w:hAnsi="Calibri" w:cs="Arial"/>
              </w:rPr>
            </w:pPr>
            <w:r w:rsidRPr="005729A0">
              <w:rPr>
                <w:rFonts w:ascii="Calibri" w:hAnsi="Calibri" w:cs="Arial"/>
              </w:rPr>
              <w:t>…………………………………………………………………..</w:t>
            </w:r>
          </w:p>
          <w:p w:rsidR="003C10A2" w:rsidRPr="00CB18AA" w:rsidRDefault="003C10A2" w:rsidP="003A6370">
            <w:pPr>
              <w:spacing w:line="260" w:lineRule="exact"/>
              <w:rPr>
                <w:rFonts w:ascii="Calibri" w:hAnsi="Calibri" w:cs="Arial"/>
              </w:rPr>
            </w:pPr>
            <w:r w:rsidRPr="005729A0">
              <w:rPr>
                <w:rFonts w:ascii="Calibri" w:hAnsi="Calibri" w:cs="Arial"/>
              </w:rPr>
              <w:t>…………………………………………………………………..</w:t>
            </w:r>
          </w:p>
        </w:tc>
      </w:tr>
    </w:tbl>
    <w:p w:rsidR="003C10A2" w:rsidRPr="00CB18AA" w:rsidRDefault="003C10A2" w:rsidP="00D22EC7">
      <w:pPr>
        <w:spacing w:after="160"/>
        <w:rPr>
          <w:rFonts w:ascii="Calibri" w:hAnsi="Calibri" w:cs="Arial"/>
        </w:rPr>
      </w:pPr>
    </w:p>
    <w:p w:rsidR="003C10A2" w:rsidRDefault="003C10A2" w:rsidP="00D22EC7">
      <w:pPr>
        <w:spacing w:after="160" w:line="280" w:lineRule="exact"/>
        <w:jc w:val="both"/>
        <w:rPr>
          <w:rFonts w:ascii="Calibri" w:hAnsi="Calibri" w:cs="Arial"/>
        </w:rPr>
      </w:pPr>
      <w:r w:rsidRPr="005729A0">
        <w:rPr>
          <w:rFonts w:ascii="Calibri" w:hAnsi="Calibri" w:cs="Arial"/>
          <w:noProof/>
        </w:rPr>
        <w:t>En date du ............................................................</w:t>
      </w:r>
      <w:r w:rsidRPr="005729A0">
        <w:rPr>
          <w:rFonts w:ascii="Calibri" w:hAnsi="Calibri" w:cs="Arial"/>
        </w:rPr>
        <w:t>,</w:t>
      </w:r>
      <w:r w:rsidRPr="005729A0">
        <w:rPr>
          <w:rFonts w:ascii="Calibri" w:hAnsi="Calibri" w:cs="Arial"/>
          <w:noProof/>
        </w:rPr>
        <w:t xml:space="preserve"> vous avez conclu un marché concernant ........................................................................................................</w:t>
      </w:r>
      <w:r w:rsidRPr="005729A0">
        <w:rPr>
          <w:rFonts w:ascii="Calibri" w:hAnsi="Calibri" w:cs="Arial"/>
        </w:rPr>
        <w:t xml:space="preserve"> </w:t>
      </w:r>
      <w:r w:rsidRPr="005729A0">
        <w:rPr>
          <w:rFonts w:ascii="Calibri" w:hAnsi="Calibri" w:cs="Arial"/>
          <w:noProof/>
        </w:rPr>
        <w:t>(projet, objet du marché) avec .....................................................................................................</w:t>
      </w:r>
      <w:r w:rsidRPr="005729A0">
        <w:rPr>
          <w:rFonts w:ascii="Calibri" w:hAnsi="Calibri" w:cs="Arial"/>
        </w:rPr>
        <w:t xml:space="preserve"> </w:t>
      </w:r>
      <w:r w:rsidRPr="005729A0">
        <w:rPr>
          <w:rFonts w:ascii="Calibri" w:hAnsi="Calibri" w:cs="Arial"/>
          <w:noProof/>
        </w:rPr>
        <w:t>(“titulaire”) au prix de</w:t>
      </w:r>
    </w:p>
    <w:p w:rsidR="003C10A2" w:rsidRDefault="003C10A2" w:rsidP="00D22EC7">
      <w:pPr>
        <w:spacing w:after="160" w:line="280" w:lineRule="exact"/>
        <w:jc w:val="both"/>
        <w:rPr>
          <w:rFonts w:ascii="Calibri" w:hAnsi="Calibri" w:cs="Arial"/>
        </w:rPr>
      </w:pPr>
      <w:r w:rsidRPr="005729A0">
        <w:rPr>
          <w:rFonts w:ascii="Calibri" w:hAnsi="Calibri" w:cs="Arial"/>
        </w:rPr>
        <w:t>....................................................................</w:t>
      </w:r>
    </w:p>
    <w:p w:rsidR="003C10A2" w:rsidRDefault="003C10A2" w:rsidP="00D22EC7">
      <w:pPr>
        <w:spacing w:after="160" w:line="280" w:lineRule="exact"/>
        <w:jc w:val="both"/>
        <w:rPr>
          <w:rFonts w:ascii="Calibri" w:hAnsi="Calibri" w:cs="Arial"/>
        </w:rPr>
      </w:pPr>
      <w:r w:rsidRPr="005729A0">
        <w:rPr>
          <w:rFonts w:ascii="Calibri" w:hAnsi="Calibri" w:cs="Arial"/>
          <w:noProof/>
        </w:rPr>
        <w:t>Conformément aux dispositions du marché, le titulaire est obligé de constituer une garantie de bonne exécution à concurrence de ...........</w:t>
      </w:r>
      <w:r w:rsidRPr="005729A0">
        <w:rPr>
          <w:rFonts w:ascii="Calibri" w:hAnsi="Calibri" w:cs="Arial"/>
        </w:rPr>
        <w:t xml:space="preserve"> </w:t>
      </w:r>
      <w:r w:rsidRPr="005729A0">
        <w:rPr>
          <w:rFonts w:ascii="Calibri" w:hAnsi="Calibri" w:cs="Arial"/>
          <w:noProof/>
        </w:rPr>
        <w:t>% du montant du marché.</w:t>
      </w:r>
    </w:p>
    <w:p w:rsidR="003C10A2" w:rsidRDefault="003C10A2" w:rsidP="00D22EC7">
      <w:pPr>
        <w:spacing w:after="160" w:line="280" w:lineRule="exact"/>
        <w:jc w:val="both"/>
        <w:rPr>
          <w:rFonts w:ascii="Calibri" w:hAnsi="Calibri" w:cs="Arial"/>
        </w:rPr>
      </w:pPr>
      <w:r w:rsidRPr="005729A0">
        <w:rPr>
          <w:rFonts w:ascii="Calibri" w:hAnsi="Calibri" w:cs="Arial"/>
          <w:noProof/>
        </w:rPr>
        <w:t>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pour le paiement d’un montant jusqu’à concurrence de</w:t>
      </w:r>
    </w:p>
    <w:p w:rsidR="003C10A2" w:rsidRDefault="003C10A2" w:rsidP="005936E7">
      <w:pPr>
        <w:spacing w:after="160" w:line="280" w:lineRule="exact"/>
        <w:jc w:val="center"/>
        <w:rPr>
          <w:rFonts w:ascii="Calibri" w:hAnsi="Calibri" w:cs="Arial"/>
        </w:rPr>
      </w:pPr>
      <w:r w:rsidRPr="005729A0">
        <w:rPr>
          <w:rFonts w:ascii="Calibri" w:hAnsi="Calibri" w:cs="Arial"/>
        </w:rPr>
        <w:t>....................................................................</w:t>
      </w:r>
    </w:p>
    <w:p w:rsidR="003C10A2" w:rsidRDefault="003C10A2" w:rsidP="00D22EC7">
      <w:pPr>
        <w:spacing w:after="160" w:line="280" w:lineRule="exact"/>
        <w:ind w:left="567"/>
        <w:jc w:val="both"/>
        <w:rPr>
          <w:rFonts w:ascii="Calibri" w:hAnsi="Calibri" w:cs="Arial"/>
        </w:rPr>
      </w:pPr>
      <w:r w:rsidRPr="005729A0">
        <w:rPr>
          <w:rFonts w:ascii="Calibri" w:hAnsi="Calibri" w:cs="Arial"/>
          <w:noProof/>
        </w:rPr>
        <w:t>(en toutes lettres:</w:t>
      </w:r>
      <w:r w:rsidRPr="005729A0">
        <w:rPr>
          <w:rFonts w:ascii="Calibri" w:hAnsi="Calibri" w:cs="Arial"/>
        </w:rPr>
        <w:t xml:space="preserve">   ....................................................................)</w:t>
      </w:r>
    </w:p>
    <w:p w:rsidR="003C10A2" w:rsidRDefault="003C10A2" w:rsidP="00D22EC7">
      <w:pPr>
        <w:spacing w:after="160" w:line="280" w:lineRule="exact"/>
        <w:jc w:val="both"/>
        <w:rPr>
          <w:rFonts w:ascii="Calibri" w:hAnsi="Calibri" w:cs="Arial"/>
        </w:rPr>
      </w:pPr>
      <w:r w:rsidRPr="005729A0">
        <w:rPr>
          <w:rFonts w:ascii="Calibri" w:hAnsi="Calibri" w:cs="Arial"/>
          <w:noProof/>
        </w:rPr>
        <w:t>en renonçant à toute objection et exception résultant du marché susdit, à votre première demande écrite.</w:t>
      </w:r>
    </w:p>
    <w:p w:rsidR="003C10A2" w:rsidRDefault="003C10A2" w:rsidP="00D22EC7">
      <w:pPr>
        <w:spacing w:after="160" w:line="280" w:lineRule="exact"/>
        <w:jc w:val="both"/>
        <w:rPr>
          <w:rFonts w:ascii="Calibri" w:hAnsi="Calibri" w:cs="Arial"/>
        </w:rPr>
      </w:pPr>
      <w:r w:rsidRPr="005729A0">
        <w:rPr>
          <w:rFonts w:ascii="Calibri" w:hAnsi="Calibri" w:cs="Arial"/>
          <w:noProof/>
        </w:rPr>
        <w:t>Tout paiement de notre part est soumis à votre déclaration écrite que le titulaire n’a pas exécuté le marché en bonne et due forme.</w:t>
      </w:r>
    </w:p>
    <w:p w:rsidR="003C10A2" w:rsidRDefault="003C10A2" w:rsidP="00D22EC7">
      <w:pPr>
        <w:spacing w:after="160" w:line="280" w:lineRule="exact"/>
        <w:jc w:val="both"/>
        <w:rPr>
          <w:rFonts w:ascii="Calibri" w:hAnsi="Calibri" w:cs="Arial"/>
        </w:rPr>
      </w:pPr>
      <w:r w:rsidRPr="005729A0">
        <w:rPr>
          <w:rFonts w:ascii="Calibri" w:hAnsi="Calibri" w:cs="Arial"/>
          <w:noProof/>
        </w:rPr>
        <w:t>Nous effectuerons tout paiement en vertu de la présente garantie à la KfW, Frankfurt am Main (BIC:</w:t>
      </w:r>
      <w:r w:rsidRPr="005729A0">
        <w:rPr>
          <w:rFonts w:ascii="Calibri" w:hAnsi="Calibri" w:cs="Arial"/>
        </w:rPr>
        <w:t xml:space="preserve"> </w:t>
      </w:r>
      <w:r w:rsidRPr="005729A0">
        <w:rPr>
          <w:rFonts w:ascii="Calibri" w:hAnsi="Calibri" w:cs="Arial"/>
          <w:noProof/>
        </w:rPr>
        <w:t>KFWIDEFF, BLZ 500 204 00), compte no.</w:t>
      </w:r>
      <w:r w:rsidRPr="005729A0">
        <w:rPr>
          <w:rFonts w:ascii="Calibri" w:hAnsi="Calibri" w:cs="Arial"/>
        </w:rPr>
        <w:t xml:space="preserve"> </w:t>
      </w:r>
      <w:r w:rsidRPr="005729A0">
        <w:rPr>
          <w:rFonts w:ascii="Calibri" w:hAnsi="Calibri" w:cs="Arial"/>
          <w:noProof/>
        </w:rPr>
        <w:t>38 000 000 00 (IBAN : DE53 5002 0400 3800 0000 00), pour le compte de .................................................................</w:t>
      </w:r>
      <w:r w:rsidRPr="005729A0">
        <w:rPr>
          <w:rFonts w:ascii="Calibri" w:hAnsi="Calibri" w:cs="Arial"/>
        </w:rPr>
        <w:t xml:space="preserve"> </w:t>
      </w:r>
      <w:r w:rsidRPr="005729A0">
        <w:rPr>
          <w:rFonts w:ascii="Calibri" w:hAnsi="Calibri" w:cs="Arial"/>
          <w:noProof/>
        </w:rPr>
        <w:t>(Client, acheteur).</w:t>
      </w:r>
    </w:p>
    <w:p w:rsidR="003C10A2" w:rsidRDefault="003C10A2">
      <w:pPr>
        <w:spacing w:after="160" w:line="280" w:lineRule="exact"/>
        <w:jc w:val="both"/>
        <w:rPr>
          <w:rFonts w:ascii="Calibri" w:hAnsi="Calibri" w:cs="Arial"/>
        </w:rPr>
      </w:pPr>
      <w:r w:rsidRPr="005936E7">
        <w:rPr>
          <w:rFonts w:ascii="Calibri" w:hAnsi="Calibri" w:cs="Arial"/>
          <w:noProof/>
        </w:rPr>
        <w:t xml:space="preserve">La présente garantie expire </w:t>
      </w:r>
      <w:r w:rsidRPr="005936E7">
        <w:rPr>
          <w:rFonts w:ascii="Calibri" w:hAnsi="Calibri" w:cs="Arial"/>
        </w:rPr>
        <w:t>un mois après la date du prononcé de la réception définitive du marché</w:t>
      </w:r>
      <w:r w:rsidRPr="005936E7">
        <w:rPr>
          <w:rFonts w:ascii="Calibri" w:hAnsi="Calibri" w:cs="Arial"/>
          <w:noProof/>
        </w:rPr>
        <w:t xml:space="preserve"> au plus tard.</w:t>
      </w:r>
      <w:r w:rsidRPr="005729A0">
        <w:rPr>
          <w:rFonts w:ascii="Calibri" w:hAnsi="Calibri" w:cs="Arial"/>
        </w:rPr>
        <w:t xml:space="preserve"> </w:t>
      </w:r>
    </w:p>
    <w:p w:rsidR="003C10A2" w:rsidRDefault="003C10A2">
      <w:pPr>
        <w:spacing w:after="160" w:line="280" w:lineRule="exact"/>
        <w:jc w:val="both"/>
        <w:rPr>
          <w:rFonts w:ascii="Calibri" w:hAnsi="Calibri" w:cs="Arial"/>
        </w:rPr>
      </w:pPr>
      <w:r w:rsidRPr="005729A0">
        <w:rPr>
          <w:rFonts w:ascii="Calibri" w:hAnsi="Calibri" w:cs="Arial"/>
          <w:noProof/>
        </w:rPr>
        <w:t>D’éventuelles demandes de paiement doivent nous parvenir jusqu’à cette date par lettre ou par message télécommuniqueé chiffré.</w:t>
      </w:r>
    </w:p>
    <w:p w:rsidR="003C10A2" w:rsidRDefault="003C10A2" w:rsidP="00D22EC7">
      <w:pPr>
        <w:spacing w:after="160" w:line="280" w:lineRule="exact"/>
        <w:jc w:val="both"/>
        <w:rPr>
          <w:rFonts w:ascii="Calibri" w:hAnsi="Calibri" w:cs="Arial"/>
        </w:rPr>
      </w:pPr>
      <w:r w:rsidRPr="005729A0">
        <w:rPr>
          <w:rFonts w:ascii="Calibri" w:hAnsi="Calibri" w:cs="Arial"/>
          <w:noProof/>
        </w:rPr>
        <w:t>Vous nous rendrez la présente garantie après son expiration ou quand vous l’aurez utilisée jusqu’à concurrence du montant total.</w:t>
      </w:r>
    </w:p>
    <w:p w:rsidR="003C10A2" w:rsidRDefault="003C10A2" w:rsidP="00D22EC7">
      <w:pPr>
        <w:spacing w:after="160" w:line="280" w:lineRule="exact"/>
        <w:jc w:val="both"/>
        <w:rPr>
          <w:rFonts w:ascii="Calibri" w:hAnsi="Calibri" w:cs="Arial"/>
        </w:rPr>
      </w:pPr>
      <w:r w:rsidRPr="005729A0">
        <w:rPr>
          <w:rFonts w:ascii="Calibri" w:hAnsi="Calibri" w:cs="Arial"/>
          <w:noProof/>
        </w:rPr>
        <w:t>La présente garantie est régie par le droit ..................</w:t>
      </w:r>
      <w:r w:rsidRPr="005729A0">
        <w:rPr>
          <w:rFonts w:ascii="Calibri" w:hAnsi="Calibri" w:cs="Arial"/>
        </w:rPr>
        <w:t xml:space="preserve"> .</w:t>
      </w:r>
    </w:p>
    <w:p w:rsidR="003C10A2" w:rsidRPr="00CB18AA" w:rsidRDefault="003C10A2" w:rsidP="00D22EC7">
      <w:pPr>
        <w:spacing w:after="160"/>
        <w:rPr>
          <w:rFonts w:ascii="Calibri" w:hAnsi="Calibri" w:cs="Arial"/>
        </w:rPr>
      </w:pPr>
    </w:p>
    <w:p w:rsidR="003C10A2" w:rsidRPr="00CB18AA" w:rsidRDefault="003C10A2" w:rsidP="00D22EC7">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3C10A2" w:rsidRDefault="003C10A2">
      <w:pPr>
        <w:keepNext/>
        <w:widowControl w:val="0"/>
        <w:numPr>
          <w:ilvl w:val="0"/>
          <w:numId w:val="12"/>
        </w:numPr>
        <w:tabs>
          <w:tab w:val="left" w:pos="-2268"/>
          <w:tab w:val="left" w:pos="-1440"/>
          <w:tab w:val="left" w:pos="-720"/>
          <w:tab w:val="left" w:pos="-540"/>
          <w:tab w:val="left" w:pos="0"/>
          <w:tab w:val="left" w:pos="180"/>
          <w:tab w:val="left" w:pos="360"/>
          <w:tab w:val="left" w:pos="540"/>
          <w:tab w:val="left" w:pos="900"/>
          <w:tab w:val="left" w:pos="1440"/>
          <w:tab w:val="left" w:pos="2160"/>
          <w:tab w:val="left" w:pos="2340"/>
          <w:tab w:val="left" w:pos="2880"/>
        </w:tabs>
        <w:suppressAutoHyphens/>
        <w:jc w:val="both"/>
        <w:rPr>
          <w:rFonts w:ascii="Calibri" w:hAnsi="Calibri" w:cs="Arial"/>
        </w:rPr>
      </w:pPr>
      <w:r w:rsidRPr="005729A0">
        <w:rPr>
          <w:rFonts w:ascii="Calibri" w:hAnsi="Calibri"/>
          <w:noProof/>
        </w:rPr>
        <w:t>lieu, date</w:t>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rPr>
        <w:tab/>
      </w:r>
      <w:r w:rsidRPr="005729A0">
        <w:rPr>
          <w:rFonts w:ascii="Calibri" w:hAnsi="Calibri"/>
          <w:noProof/>
        </w:rPr>
        <w:t>garant</w:t>
      </w:r>
    </w:p>
    <w:p w:rsidR="003C10A2" w:rsidRPr="007800EE" w:rsidRDefault="003C10A2" w:rsidP="00333CF7">
      <w:pPr>
        <w:pStyle w:val="Titre1"/>
        <w:widowControl w:val="0"/>
        <w:spacing w:after="120"/>
        <w:ind w:left="431" w:hanging="431"/>
        <w:rPr>
          <w:rFonts w:ascii="Calibri" w:hAnsi="Calibri"/>
        </w:rPr>
      </w:pPr>
      <w:r w:rsidRPr="008B2A38">
        <w:rPr>
          <w:rFonts w:ascii="Calibri" w:hAnsi="Calibri"/>
          <w:sz w:val="24"/>
          <w:szCs w:val="24"/>
        </w:rPr>
        <w:br w:type="page"/>
      </w:r>
      <w:bookmarkStart w:id="135" w:name="_Toc415116749"/>
      <w:bookmarkStart w:id="136" w:name="_Toc419524039"/>
      <w:bookmarkStart w:id="137" w:name="_Toc437984667"/>
      <w:bookmarkStart w:id="138" w:name="_Toc467989807"/>
      <w:bookmarkStart w:id="139" w:name="_Toc470758330"/>
      <w:bookmarkStart w:id="140" w:name="_Toc471716744"/>
      <w:bookmarkStart w:id="141" w:name="_Toc471716794"/>
      <w:bookmarkStart w:id="142" w:name="_Toc400720165"/>
      <w:bookmarkStart w:id="143" w:name="_Toc407352567"/>
      <w:r w:rsidRPr="00B34C9B">
        <w:rPr>
          <w:rFonts w:ascii="Calibri" w:hAnsi="Calibri"/>
        </w:rPr>
        <w:lastRenderedPageBreak/>
        <w:t>ANNEXE 3</w:t>
      </w:r>
      <w:r w:rsidRPr="00B34C9B">
        <w:rPr>
          <w:rFonts w:ascii="Calibri" w:hAnsi="Calibri"/>
          <w:szCs w:val="28"/>
        </w:rPr>
        <w:t xml:space="preserve"> </w:t>
      </w:r>
      <w:bookmarkEnd w:id="135"/>
      <w:bookmarkEnd w:id="136"/>
      <w:bookmarkEnd w:id="137"/>
      <w:bookmarkEnd w:id="138"/>
      <w:bookmarkEnd w:id="139"/>
      <w:bookmarkEnd w:id="140"/>
      <w:bookmarkEnd w:id="141"/>
      <w:r w:rsidRPr="00B34C9B">
        <w:rPr>
          <w:rFonts w:ascii="Calibri" w:hAnsi="Calibri"/>
        </w:rPr>
        <w:t>:</w:t>
      </w:r>
      <w:bookmarkStart w:id="144" w:name="_Toc415116750"/>
      <w:bookmarkStart w:id="145" w:name="_Toc419524040"/>
      <w:bookmarkStart w:id="146" w:name="_Toc437984668"/>
      <w:bookmarkStart w:id="147" w:name="_Toc467989808"/>
      <w:bookmarkStart w:id="148" w:name="_Toc470758331"/>
      <w:bookmarkStart w:id="149" w:name="_Toc471716745"/>
      <w:bookmarkStart w:id="150" w:name="_Toc471716795"/>
      <w:r w:rsidRPr="00B34C9B">
        <w:rPr>
          <w:rFonts w:ascii="Calibri" w:hAnsi="Calibri"/>
        </w:rPr>
        <w:t xml:space="preserve"> MODELE D</w:t>
      </w:r>
      <w:bookmarkStart w:id="151" w:name="_Toc415116751"/>
      <w:bookmarkStart w:id="152" w:name="_Toc419524041"/>
      <w:bookmarkStart w:id="153" w:name="_Toc437984669"/>
      <w:bookmarkStart w:id="154" w:name="_Toc467989809"/>
      <w:bookmarkStart w:id="155" w:name="_Toc470758332"/>
      <w:bookmarkStart w:id="156" w:name="_Toc471716746"/>
      <w:bookmarkStart w:id="157" w:name="_Toc471716796"/>
      <w:bookmarkEnd w:id="144"/>
      <w:bookmarkEnd w:id="145"/>
      <w:bookmarkEnd w:id="146"/>
      <w:bookmarkEnd w:id="147"/>
      <w:bookmarkEnd w:id="148"/>
      <w:bookmarkEnd w:id="149"/>
      <w:bookmarkEnd w:id="150"/>
      <w:r w:rsidRPr="00B34C9B">
        <w:rPr>
          <w:rFonts w:ascii="Calibri" w:hAnsi="Calibri"/>
        </w:rPr>
        <w:t>E CAUTION AU TITRE DE LA RETENUE DE</w:t>
      </w:r>
      <w:bookmarkEnd w:id="151"/>
      <w:bookmarkEnd w:id="152"/>
      <w:bookmarkEnd w:id="153"/>
      <w:bookmarkEnd w:id="154"/>
      <w:bookmarkEnd w:id="155"/>
      <w:bookmarkEnd w:id="156"/>
      <w:bookmarkEnd w:id="157"/>
      <w:r w:rsidRPr="00B34C9B">
        <w:rPr>
          <w:rFonts w:ascii="Calibri" w:hAnsi="Calibri"/>
        </w:rPr>
        <w:t xml:space="preserve"> </w:t>
      </w:r>
      <w:bookmarkStart w:id="158" w:name="_Toc415116752"/>
      <w:bookmarkStart w:id="159" w:name="_Toc419524042"/>
      <w:bookmarkStart w:id="160" w:name="_Toc471716747"/>
      <w:bookmarkStart w:id="161" w:name="_Toc471716797"/>
      <w:r w:rsidRPr="00B34C9B">
        <w:rPr>
          <w:rFonts w:ascii="Calibri" w:hAnsi="Calibri"/>
        </w:rPr>
        <w:t>GARANTIE</w:t>
      </w:r>
      <w:bookmarkEnd w:id="142"/>
      <w:bookmarkEnd w:id="143"/>
      <w:bookmarkEnd w:id="158"/>
      <w:bookmarkEnd w:id="159"/>
      <w:bookmarkEnd w:id="160"/>
      <w:bookmarkEnd w:id="161"/>
    </w:p>
    <w:p w:rsidR="003C10A2" w:rsidRPr="007800EE" w:rsidRDefault="003C10A2">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jc w:val="both"/>
        <w:rPr>
          <w:rFonts w:ascii="Calibri" w:hAnsi="Calibri" w:cs="Arial"/>
        </w:rPr>
      </w:pPr>
    </w:p>
    <w:p w:rsidR="003C10A2" w:rsidRPr="00CB18AA" w:rsidRDefault="003C10A2" w:rsidP="00D22EC7">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jc w:val="both"/>
        <w:rPr>
          <w:rFonts w:ascii="Calibri" w:hAnsi="Calibri" w:cs="Arial"/>
          <w:sz w:val="28"/>
          <w:szCs w:val="28"/>
        </w:rPr>
      </w:pPr>
    </w:p>
    <w:tbl>
      <w:tblPr>
        <w:tblW w:w="0" w:type="auto"/>
        <w:tblLook w:val="01E0" w:firstRow="1" w:lastRow="1" w:firstColumn="1" w:lastColumn="1" w:noHBand="0" w:noVBand="0"/>
      </w:tblPr>
      <w:tblGrid>
        <w:gridCol w:w="5826"/>
      </w:tblGrid>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r w:rsidRPr="005729A0">
              <w:rPr>
                <w:rFonts w:ascii="Calibri" w:hAnsi="Calibri" w:cs="Arial"/>
              </w:rPr>
              <w:t>Adresse de la banque délivrant la garantie:</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tc>
      </w:tr>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p>
        </w:tc>
      </w:tr>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r w:rsidRPr="005729A0">
              <w:rPr>
                <w:rFonts w:ascii="Calibri" w:hAnsi="Calibri" w:cs="Arial"/>
              </w:rPr>
              <w:t>Adresse du bénéficiaire de la garantie (Client):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tc>
      </w:tr>
    </w:tbl>
    <w:p w:rsidR="003C10A2" w:rsidRPr="00CB18AA" w:rsidRDefault="003C10A2" w:rsidP="00D22EC7">
      <w:pPr>
        <w:rPr>
          <w:rFonts w:ascii="Calibri" w:hAnsi="Calibri" w:cs="Arial"/>
        </w:rPr>
      </w:pPr>
    </w:p>
    <w:p w:rsidR="003C10A2" w:rsidRDefault="003C10A2" w:rsidP="00D22EC7">
      <w:pPr>
        <w:spacing w:after="160" w:line="280" w:lineRule="exact"/>
        <w:jc w:val="both"/>
        <w:rPr>
          <w:rFonts w:ascii="Calibri" w:hAnsi="Calibri" w:cs="Arial"/>
        </w:rPr>
      </w:pPr>
      <w:r w:rsidRPr="005729A0">
        <w:rPr>
          <w:rFonts w:ascii="Calibri" w:hAnsi="Calibri" w:cs="Arial"/>
          <w:noProof/>
        </w:rPr>
        <w:t>En date du ............................................................., vous avez conclu un marché concernant .........................................................................................................</w:t>
      </w:r>
      <w:r w:rsidRPr="005729A0">
        <w:rPr>
          <w:rFonts w:ascii="Calibri" w:hAnsi="Calibri" w:cs="Arial"/>
        </w:rPr>
        <w:t xml:space="preserve"> </w:t>
      </w:r>
      <w:r w:rsidRPr="005729A0">
        <w:rPr>
          <w:rFonts w:ascii="Calibri" w:hAnsi="Calibri" w:cs="Arial"/>
          <w:noProof/>
        </w:rPr>
        <w:t>(projet, objet du marché) avec .......................................................................................................</w:t>
      </w:r>
      <w:r w:rsidRPr="005729A0">
        <w:rPr>
          <w:rFonts w:ascii="Calibri" w:hAnsi="Calibri" w:cs="Arial"/>
        </w:rPr>
        <w:t xml:space="preserve"> </w:t>
      </w:r>
      <w:r w:rsidRPr="005729A0">
        <w:rPr>
          <w:rFonts w:ascii="Calibri" w:hAnsi="Calibri" w:cs="Arial"/>
          <w:noProof/>
        </w:rPr>
        <w:t>(“titulaire”) au prix de</w:t>
      </w:r>
    </w:p>
    <w:p w:rsidR="003C10A2" w:rsidRDefault="003C10A2" w:rsidP="00D22EC7">
      <w:pPr>
        <w:spacing w:after="160" w:line="280" w:lineRule="exact"/>
        <w:jc w:val="both"/>
        <w:rPr>
          <w:rFonts w:ascii="Calibri" w:hAnsi="Calibri" w:cs="Arial"/>
        </w:rPr>
      </w:pPr>
      <w:r w:rsidRPr="005729A0">
        <w:rPr>
          <w:rFonts w:ascii="Calibri" w:hAnsi="Calibri" w:cs="Arial"/>
        </w:rPr>
        <w:t>....................................................................</w:t>
      </w:r>
    </w:p>
    <w:p w:rsidR="003C10A2" w:rsidRDefault="003C10A2" w:rsidP="00D22EC7">
      <w:pPr>
        <w:spacing w:after="160" w:line="280" w:lineRule="exact"/>
        <w:jc w:val="both"/>
        <w:rPr>
          <w:rFonts w:ascii="Calibri" w:hAnsi="Calibri" w:cs="Arial"/>
        </w:rPr>
      </w:pPr>
      <w:r w:rsidRPr="005729A0">
        <w:rPr>
          <w:rFonts w:ascii="Calibri" w:hAnsi="Calibri" w:cs="Arial"/>
          <w:noProof/>
          <w:spacing w:val="-4"/>
        </w:rPr>
        <w:t>Conformément aux dispositions du marché, le titulaire peut constituer en remplacement des retenues de garanites une caution de retenue de garantie à concurrence de 7% du montant du marché.</w:t>
      </w:r>
    </w:p>
    <w:p w:rsidR="003C10A2" w:rsidRDefault="003C10A2" w:rsidP="00D22EC7">
      <w:pPr>
        <w:spacing w:after="160" w:line="280" w:lineRule="exact"/>
        <w:jc w:val="both"/>
        <w:rPr>
          <w:rFonts w:ascii="Calibri" w:hAnsi="Calibri" w:cs="Arial"/>
        </w:rPr>
      </w:pPr>
      <w:r w:rsidRPr="005729A0">
        <w:rPr>
          <w:rFonts w:ascii="Calibri" w:hAnsi="Calibri" w:cs="Arial"/>
          <w:noProof/>
        </w:rPr>
        <w:t>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pou le paiement d’un montant jusqu’à concurrence de</w:t>
      </w:r>
    </w:p>
    <w:p w:rsidR="003C10A2" w:rsidRDefault="003C10A2" w:rsidP="00D22EC7">
      <w:pPr>
        <w:spacing w:after="160" w:line="280" w:lineRule="exact"/>
        <w:jc w:val="both"/>
        <w:rPr>
          <w:rFonts w:ascii="Calibri" w:hAnsi="Calibri" w:cs="Arial"/>
        </w:rPr>
      </w:pPr>
      <w:r w:rsidRPr="005729A0">
        <w:rPr>
          <w:rFonts w:ascii="Calibri" w:hAnsi="Calibri" w:cs="Arial"/>
        </w:rPr>
        <w:t>....................................................................</w:t>
      </w:r>
    </w:p>
    <w:p w:rsidR="003C10A2" w:rsidRDefault="003C10A2" w:rsidP="00D22EC7">
      <w:pPr>
        <w:spacing w:after="160" w:line="280" w:lineRule="exact"/>
        <w:ind w:left="567"/>
        <w:jc w:val="both"/>
        <w:rPr>
          <w:rFonts w:ascii="Calibri" w:hAnsi="Calibri" w:cs="Arial"/>
        </w:rPr>
      </w:pPr>
      <w:r w:rsidRPr="005729A0">
        <w:rPr>
          <w:rFonts w:ascii="Calibri" w:hAnsi="Calibri" w:cs="Arial"/>
          <w:noProof/>
        </w:rPr>
        <w:t>(en toutes lettres:</w:t>
      </w:r>
      <w:r w:rsidRPr="005729A0">
        <w:rPr>
          <w:rFonts w:ascii="Calibri" w:hAnsi="Calibri" w:cs="Arial"/>
        </w:rPr>
        <w:t xml:space="preserve">   ....................................................................)</w:t>
      </w:r>
    </w:p>
    <w:p w:rsidR="003C10A2" w:rsidRDefault="003C10A2" w:rsidP="00D22EC7">
      <w:pPr>
        <w:spacing w:after="160" w:line="280" w:lineRule="exact"/>
        <w:jc w:val="both"/>
        <w:rPr>
          <w:rFonts w:ascii="Calibri" w:hAnsi="Calibri" w:cs="Arial"/>
        </w:rPr>
      </w:pPr>
      <w:r w:rsidRPr="005729A0">
        <w:rPr>
          <w:rFonts w:ascii="Calibri" w:hAnsi="Calibri" w:cs="Arial"/>
          <w:noProof/>
        </w:rPr>
        <w:t>en renonçant à toute objection et exception résultant du marché susdit, à votre première demande écrite.</w:t>
      </w:r>
    </w:p>
    <w:p w:rsidR="003C10A2" w:rsidRDefault="003C10A2" w:rsidP="00D22EC7">
      <w:pPr>
        <w:spacing w:after="160" w:line="280" w:lineRule="exact"/>
        <w:jc w:val="both"/>
        <w:rPr>
          <w:rFonts w:ascii="Calibri" w:hAnsi="Calibri" w:cs="Arial"/>
        </w:rPr>
      </w:pPr>
      <w:r w:rsidRPr="005729A0">
        <w:rPr>
          <w:rFonts w:ascii="Calibri" w:hAnsi="Calibri" w:cs="Arial"/>
          <w:noProof/>
        </w:rPr>
        <w:t>Tout paiement de notre part est soumis à votre déclaration écrite que le titulaire n’a pas exécuté le marché en bonne et due forme.</w:t>
      </w:r>
    </w:p>
    <w:p w:rsidR="003C10A2" w:rsidRDefault="003C10A2" w:rsidP="00D22EC7">
      <w:pPr>
        <w:spacing w:after="160" w:line="280" w:lineRule="exact"/>
        <w:jc w:val="both"/>
        <w:rPr>
          <w:rFonts w:ascii="Calibri" w:hAnsi="Calibri" w:cs="Arial"/>
        </w:rPr>
      </w:pPr>
      <w:r w:rsidRPr="005729A0">
        <w:rPr>
          <w:rFonts w:ascii="Calibri" w:hAnsi="Calibri" w:cs="Arial"/>
          <w:noProof/>
        </w:rPr>
        <w:t>Nous effectuerons tout paiement en vertu de la présente garantie à la KfW, Frankfurt am Main (BIC:</w:t>
      </w:r>
      <w:r w:rsidRPr="005729A0">
        <w:rPr>
          <w:rFonts w:ascii="Calibri" w:hAnsi="Calibri" w:cs="Arial"/>
        </w:rPr>
        <w:t xml:space="preserve"> </w:t>
      </w:r>
      <w:r w:rsidRPr="005729A0">
        <w:rPr>
          <w:rFonts w:ascii="Calibri" w:hAnsi="Calibri" w:cs="Arial"/>
          <w:noProof/>
        </w:rPr>
        <w:t>KFWIDEFF, BLZ 500 204 00), compte no.</w:t>
      </w:r>
      <w:r w:rsidRPr="005729A0">
        <w:rPr>
          <w:rFonts w:ascii="Calibri" w:hAnsi="Calibri" w:cs="Arial"/>
        </w:rPr>
        <w:t xml:space="preserve"> </w:t>
      </w:r>
      <w:r w:rsidRPr="005729A0">
        <w:rPr>
          <w:rFonts w:ascii="Calibri" w:hAnsi="Calibri" w:cs="Arial"/>
          <w:noProof/>
        </w:rPr>
        <w:t>38 000 000 00 (IBAN : DE53 5002 0400 3800 0000 00), pour le compte de .................................................................</w:t>
      </w:r>
      <w:r w:rsidRPr="005729A0">
        <w:rPr>
          <w:rFonts w:ascii="Calibri" w:hAnsi="Calibri" w:cs="Arial"/>
        </w:rPr>
        <w:t xml:space="preserve"> </w:t>
      </w:r>
      <w:r w:rsidRPr="005729A0">
        <w:rPr>
          <w:rFonts w:ascii="Calibri" w:hAnsi="Calibri" w:cs="Arial"/>
          <w:noProof/>
        </w:rPr>
        <w:t>(mandant/acheteur).</w:t>
      </w:r>
    </w:p>
    <w:p w:rsidR="003C10A2" w:rsidRDefault="003C10A2" w:rsidP="00D22EC7">
      <w:pPr>
        <w:spacing w:after="160" w:line="280" w:lineRule="exact"/>
        <w:jc w:val="both"/>
        <w:rPr>
          <w:rFonts w:ascii="Calibri" w:hAnsi="Calibri" w:cs="Arial"/>
          <w:noProof/>
        </w:rPr>
      </w:pPr>
      <w:r w:rsidRPr="005729A0">
        <w:rPr>
          <w:rFonts w:ascii="Calibri" w:hAnsi="Calibri" w:cs="Arial"/>
          <w:noProof/>
        </w:rPr>
        <w:t>La présente garantie expire au plus tard un moins après la date du prononcé de la reception difinitive du marché.</w:t>
      </w:r>
    </w:p>
    <w:p w:rsidR="003C10A2" w:rsidRDefault="003C10A2" w:rsidP="00D22EC7">
      <w:pPr>
        <w:spacing w:after="160" w:line="280" w:lineRule="exact"/>
        <w:jc w:val="both"/>
        <w:rPr>
          <w:rFonts w:ascii="Calibri" w:hAnsi="Calibri" w:cs="Arial"/>
        </w:rPr>
      </w:pPr>
      <w:r w:rsidRPr="005729A0">
        <w:rPr>
          <w:rFonts w:ascii="Calibri" w:hAnsi="Calibri" w:cs="Arial"/>
          <w:noProof/>
        </w:rPr>
        <w:t>D’éventuelles demandes de paiement doivent nous parvenir jusqu’à cette date par lettre ou par message télécommuniqué chiffré.</w:t>
      </w:r>
    </w:p>
    <w:p w:rsidR="003C10A2" w:rsidRDefault="003C10A2" w:rsidP="00D22EC7">
      <w:pPr>
        <w:spacing w:after="160" w:line="280" w:lineRule="exact"/>
        <w:jc w:val="both"/>
        <w:rPr>
          <w:rFonts w:ascii="Calibri" w:hAnsi="Calibri" w:cs="Arial"/>
        </w:rPr>
      </w:pPr>
      <w:r w:rsidRPr="005729A0">
        <w:rPr>
          <w:rFonts w:ascii="Calibri" w:hAnsi="Calibri" w:cs="Arial"/>
          <w:noProof/>
        </w:rPr>
        <w:t>Vous nous rendrez la présente garantie après son expiration ou quand vous l’aurez utilisée jusqu’à concurrence du montant total.</w:t>
      </w:r>
    </w:p>
    <w:p w:rsidR="003C10A2" w:rsidRDefault="003C10A2" w:rsidP="00D22EC7">
      <w:pPr>
        <w:spacing w:after="160" w:line="280" w:lineRule="exact"/>
        <w:jc w:val="both"/>
        <w:rPr>
          <w:rFonts w:ascii="Calibri" w:hAnsi="Calibri" w:cs="Arial"/>
        </w:rPr>
      </w:pPr>
      <w:r w:rsidRPr="005729A0">
        <w:rPr>
          <w:rFonts w:ascii="Calibri" w:hAnsi="Calibri" w:cs="Arial"/>
          <w:noProof/>
        </w:rPr>
        <w:t>La présente garantie est régie par le droit Marocain.</w:t>
      </w:r>
    </w:p>
    <w:p w:rsidR="003C10A2" w:rsidRPr="00CB18AA" w:rsidRDefault="003C10A2" w:rsidP="00D22EC7">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3C10A2" w:rsidRPr="001275AF" w:rsidRDefault="003C10A2" w:rsidP="001275AF">
      <w:pPr>
        <w:spacing w:after="160" w:line="280" w:lineRule="exact"/>
        <w:jc w:val="center"/>
        <w:rPr>
          <w:rFonts w:ascii="Calibri" w:hAnsi="Calibri" w:cs="Arial"/>
          <w:b/>
          <w:bCs/>
          <w:noProof/>
        </w:rPr>
      </w:pPr>
      <w:r w:rsidRPr="001275AF">
        <w:rPr>
          <w:rFonts w:ascii="Calibri" w:hAnsi="Calibri" w:cs="Arial"/>
          <w:b/>
          <w:bCs/>
          <w:noProof/>
        </w:rPr>
        <w:t>lieu, date</w:t>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r>
      <w:r w:rsidRPr="001275AF">
        <w:rPr>
          <w:rFonts w:ascii="Calibri" w:hAnsi="Calibri" w:cs="Arial"/>
          <w:b/>
          <w:bCs/>
          <w:noProof/>
        </w:rPr>
        <w:tab/>
        <w:t>garant</w:t>
      </w:r>
    </w:p>
    <w:p w:rsidR="003C10A2" w:rsidRPr="007800EE" w:rsidRDefault="003C10A2">
      <w:pPr>
        <w:pStyle w:val="Titre1"/>
        <w:spacing w:after="120"/>
        <w:ind w:left="431" w:hanging="431"/>
        <w:rPr>
          <w:rFonts w:ascii="Calibri" w:hAnsi="Calibri"/>
        </w:rPr>
      </w:pPr>
      <w:r w:rsidRPr="001275AF">
        <w:rPr>
          <w:rFonts w:ascii="Calibri" w:hAnsi="Calibri"/>
          <w:b w:val="0"/>
          <w:bCs w:val="0"/>
          <w:noProof/>
          <w:sz w:val="24"/>
          <w:szCs w:val="24"/>
        </w:rPr>
        <w:br w:type="page"/>
      </w:r>
      <w:bookmarkStart w:id="162" w:name="_Toc400720166"/>
      <w:bookmarkStart w:id="163" w:name="_Toc407352568"/>
      <w:r w:rsidRPr="00B34C9B">
        <w:rPr>
          <w:rFonts w:ascii="Calibri" w:hAnsi="Calibri"/>
        </w:rPr>
        <w:lastRenderedPageBreak/>
        <w:t>ANNEXE 4 : MODELE DE GARANTIE DE REMBOURSEMENT DES ACOMPTES</w:t>
      </w:r>
      <w:bookmarkEnd w:id="162"/>
      <w:bookmarkEnd w:id="163"/>
    </w:p>
    <w:p w:rsidR="003C10A2" w:rsidRPr="007800EE" w:rsidRDefault="003C10A2">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rPr>
      </w:pPr>
    </w:p>
    <w:p w:rsidR="003C10A2" w:rsidRPr="00CB18AA" w:rsidRDefault="003C10A2" w:rsidP="00D22EC7">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rPr>
          <w:rFonts w:ascii="Calibri" w:hAnsi="Calibri" w:cs="Arial"/>
          <w:sz w:val="28"/>
          <w:szCs w:val="28"/>
        </w:rPr>
      </w:pPr>
    </w:p>
    <w:tbl>
      <w:tblPr>
        <w:tblW w:w="0" w:type="auto"/>
        <w:tblLook w:val="01E0" w:firstRow="1" w:lastRow="1" w:firstColumn="1" w:lastColumn="1" w:noHBand="0" w:noVBand="0"/>
      </w:tblPr>
      <w:tblGrid>
        <w:gridCol w:w="5826"/>
      </w:tblGrid>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r w:rsidRPr="005729A0">
              <w:rPr>
                <w:rFonts w:ascii="Calibri" w:hAnsi="Calibri" w:cs="Arial"/>
              </w:rPr>
              <w:t>Adresse de la banque délivrant la garantie:</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tc>
      </w:tr>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p>
        </w:tc>
      </w:tr>
      <w:tr w:rsidR="003C10A2" w:rsidRPr="00CB18AA" w:rsidTr="003A6370">
        <w:tc>
          <w:tcPr>
            <w:tcW w:w="5826" w:type="dxa"/>
          </w:tcPr>
          <w:p w:rsidR="003C10A2" w:rsidRPr="00CB18AA" w:rsidRDefault="003C10A2" w:rsidP="003A6370">
            <w:pPr>
              <w:spacing w:line="260" w:lineRule="exact"/>
              <w:rPr>
                <w:rFonts w:ascii="Calibri" w:hAnsi="Calibri" w:cs="Arial"/>
                <w:sz w:val="28"/>
                <w:szCs w:val="28"/>
              </w:rPr>
            </w:pPr>
            <w:r w:rsidRPr="005729A0">
              <w:rPr>
                <w:rFonts w:ascii="Calibri" w:hAnsi="Calibri" w:cs="Arial"/>
              </w:rPr>
              <w:t>Adresse du bénéficiaire de la garantie (Client):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p w:rsidR="003C10A2" w:rsidRPr="00CB18AA" w:rsidRDefault="003C10A2" w:rsidP="003A6370">
            <w:pPr>
              <w:spacing w:line="260" w:lineRule="exact"/>
              <w:rPr>
                <w:rFonts w:ascii="Calibri" w:hAnsi="Calibri" w:cs="Arial"/>
                <w:sz w:val="28"/>
                <w:szCs w:val="28"/>
              </w:rPr>
            </w:pPr>
            <w:r w:rsidRPr="005729A0">
              <w:rPr>
                <w:rFonts w:ascii="Calibri" w:hAnsi="Calibri" w:cs="Arial"/>
              </w:rPr>
              <w:t>…………………………………………………………………..</w:t>
            </w:r>
          </w:p>
        </w:tc>
      </w:tr>
    </w:tbl>
    <w:p w:rsidR="003C10A2" w:rsidRPr="00CB18AA" w:rsidRDefault="003C10A2" w:rsidP="00D22EC7">
      <w:pPr>
        <w:rPr>
          <w:rFonts w:ascii="Calibri" w:hAnsi="Calibri" w:cs="Arial"/>
        </w:rPr>
      </w:pPr>
    </w:p>
    <w:p w:rsidR="003C10A2" w:rsidRDefault="003C10A2" w:rsidP="00D22EC7">
      <w:pPr>
        <w:spacing w:line="280" w:lineRule="exact"/>
        <w:rPr>
          <w:rFonts w:ascii="Calibri" w:hAnsi="Calibri" w:cs="Arial"/>
        </w:rPr>
      </w:pPr>
      <w:r w:rsidRPr="005729A0">
        <w:rPr>
          <w:rFonts w:ascii="Calibri" w:hAnsi="Calibri" w:cs="Arial"/>
          <w:noProof/>
        </w:rPr>
        <w:t>En date du ............................................................., vous avez conclu un marché concernant .........................................................................................................</w:t>
      </w:r>
      <w:r w:rsidRPr="005729A0">
        <w:rPr>
          <w:rFonts w:ascii="Calibri" w:hAnsi="Calibri" w:cs="Arial"/>
        </w:rPr>
        <w:t xml:space="preserve"> </w:t>
      </w:r>
      <w:r w:rsidRPr="005729A0">
        <w:rPr>
          <w:rFonts w:ascii="Calibri" w:hAnsi="Calibri" w:cs="Arial"/>
          <w:noProof/>
        </w:rPr>
        <w:t>(projet, objet du marché) avec .......................................................................................................</w:t>
      </w:r>
      <w:r w:rsidRPr="005729A0">
        <w:rPr>
          <w:rFonts w:ascii="Calibri" w:hAnsi="Calibri" w:cs="Arial"/>
        </w:rPr>
        <w:t xml:space="preserve"> </w:t>
      </w:r>
      <w:r w:rsidRPr="005729A0">
        <w:rPr>
          <w:rFonts w:ascii="Calibri" w:hAnsi="Calibri" w:cs="Arial"/>
          <w:noProof/>
        </w:rPr>
        <w:t>(“titulaire”) au prix de</w:t>
      </w:r>
    </w:p>
    <w:p w:rsidR="003C10A2" w:rsidRDefault="003C10A2" w:rsidP="00D22EC7">
      <w:pPr>
        <w:spacing w:line="280" w:lineRule="exact"/>
        <w:jc w:val="center"/>
        <w:rPr>
          <w:rFonts w:ascii="Calibri" w:hAnsi="Calibri" w:cs="Arial"/>
        </w:rPr>
      </w:pPr>
      <w:r w:rsidRPr="005729A0">
        <w:rPr>
          <w:rFonts w:ascii="Calibri" w:hAnsi="Calibri" w:cs="Arial"/>
        </w:rPr>
        <w:t>....................................................................</w:t>
      </w:r>
    </w:p>
    <w:p w:rsidR="003C10A2" w:rsidRPr="00CB18AA" w:rsidRDefault="003C10A2" w:rsidP="00D22EC7">
      <w:pPr>
        <w:spacing w:after="160" w:line="280" w:lineRule="exact"/>
        <w:rPr>
          <w:rFonts w:ascii="Calibri" w:hAnsi="Calibri" w:cs="Arial"/>
        </w:rPr>
      </w:pPr>
      <w:r w:rsidRPr="005729A0">
        <w:rPr>
          <w:rFonts w:ascii="Calibri" w:hAnsi="Calibri" w:cs="Arial"/>
          <w:noProof/>
          <w:spacing w:val="-4"/>
        </w:rPr>
        <w:t>Conformément aux dispositions du marché, le titulaire reçoit un acompte de ................................., qui correspond à ...........</w:t>
      </w:r>
      <w:r w:rsidRPr="005729A0">
        <w:rPr>
          <w:rFonts w:ascii="Calibri" w:hAnsi="Calibri" w:cs="Arial"/>
          <w:spacing w:val="-4"/>
        </w:rPr>
        <w:t xml:space="preserve"> </w:t>
      </w:r>
      <w:r w:rsidRPr="005729A0">
        <w:rPr>
          <w:rFonts w:ascii="Calibri" w:hAnsi="Calibri" w:cs="Arial"/>
          <w:noProof/>
          <w:spacing w:val="-4"/>
        </w:rPr>
        <w:t>% du montant du marché.</w:t>
      </w:r>
    </w:p>
    <w:p w:rsidR="003C10A2" w:rsidRDefault="003C10A2" w:rsidP="00D22EC7">
      <w:pPr>
        <w:spacing w:line="280" w:lineRule="exact"/>
        <w:rPr>
          <w:rFonts w:ascii="Calibri" w:hAnsi="Calibri" w:cs="Arial"/>
        </w:rPr>
      </w:pPr>
      <w:r w:rsidRPr="005729A0">
        <w:rPr>
          <w:rFonts w:ascii="Calibri" w:hAnsi="Calibri" w:cs="Arial"/>
          <w:noProof/>
        </w:rPr>
        <w:t>Nous soussignés, ...................................................................................</w:t>
      </w:r>
      <w:r w:rsidRPr="005729A0">
        <w:rPr>
          <w:rFonts w:ascii="Calibri" w:hAnsi="Calibri" w:cs="Arial"/>
        </w:rPr>
        <w:t xml:space="preserve"> </w:t>
      </w:r>
      <w:r w:rsidRPr="005729A0">
        <w:rPr>
          <w:rFonts w:ascii="Calibri" w:hAnsi="Calibri" w:cs="Arial"/>
          <w:noProof/>
        </w:rPr>
        <w:t>(garant), assumons par la présente la garantie irrévocable et autonome du paiement du montant versé au titulaire comme acompte jusqu’à concurrence de</w:t>
      </w:r>
    </w:p>
    <w:p w:rsidR="003C10A2" w:rsidRPr="00CB18AA" w:rsidRDefault="003C10A2" w:rsidP="00D22EC7">
      <w:pPr>
        <w:spacing w:after="160" w:line="280" w:lineRule="exact"/>
        <w:jc w:val="center"/>
        <w:rPr>
          <w:rFonts w:ascii="Calibri" w:hAnsi="Calibri" w:cs="Arial"/>
        </w:rPr>
      </w:pPr>
      <w:r w:rsidRPr="005729A0">
        <w:rPr>
          <w:rFonts w:ascii="Calibri" w:hAnsi="Calibri" w:cs="Arial"/>
        </w:rPr>
        <w:t>....................................................................</w:t>
      </w:r>
    </w:p>
    <w:p w:rsidR="003C10A2" w:rsidRPr="00CB18AA" w:rsidRDefault="003C10A2" w:rsidP="00D22EC7">
      <w:pPr>
        <w:spacing w:after="160" w:line="280" w:lineRule="exact"/>
        <w:ind w:left="567"/>
        <w:jc w:val="center"/>
        <w:rPr>
          <w:rFonts w:ascii="Calibri" w:hAnsi="Calibri" w:cs="Arial"/>
        </w:rPr>
      </w:pPr>
      <w:r w:rsidRPr="005729A0">
        <w:rPr>
          <w:rFonts w:ascii="Calibri" w:hAnsi="Calibri" w:cs="Arial"/>
          <w:noProof/>
        </w:rPr>
        <w:t>(en toutes lettres:</w:t>
      </w:r>
      <w:r w:rsidRPr="005729A0">
        <w:rPr>
          <w:rFonts w:ascii="Calibri" w:hAnsi="Calibri" w:cs="Arial"/>
        </w:rPr>
        <w:t xml:space="preserve">   ....................................................................)</w:t>
      </w:r>
    </w:p>
    <w:p w:rsidR="003C10A2" w:rsidRPr="00CB18AA" w:rsidRDefault="003C10A2" w:rsidP="00D22EC7">
      <w:pPr>
        <w:spacing w:after="160" w:line="280" w:lineRule="exact"/>
        <w:rPr>
          <w:rFonts w:ascii="Calibri" w:hAnsi="Calibri" w:cs="Arial"/>
        </w:rPr>
      </w:pPr>
      <w:r w:rsidRPr="005729A0">
        <w:rPr>
          <w:rFonts w:ascii="Calibri" w:hAnsi="Calibri" w:cs="Arial"/>
          <w:noProof/>
        </w:rPr>
        <w:t>en renonçant à toute objection et exception résultant du marché susdit, à votre première demande écrite.</w:t>
      </w:r>
    </w:p>
    <w:p w:rsidR="003C10A2" w:rsidRPr="00CB18AA" w:rsidRDefault="003C10A2" w:rsidP="00D22EC7">
      <w:pPr>
        <w:spacing w:after="160" w:line="280" w:lineRule="exact"/>
        <w:rPr>
          <w:rFonts w:ascii="Calibri" w:hAnsi="Calibri" w:cs="Arial"/>
        </w:rPr>
      </w:pPr>
      <w:r w:rsidRPr="005729A0">
        <w:rPr>
          <w:rFonts w:ascii="Calibri" w:hAnsi="Calibri" w:cs="Arial"/>
          <w:noProof/>
        </w:rPr>
        <w:t>Tout paiement de notre part est soumis à votre déclaration écrite que le titulaire n’a pas exécuté le marché en bonne et due forme.</w:t>
      </w:r>
    </w:p>
    <w:p w:rsidR="003C10A2" w:rsidRPr="00CB18AA" w:rsidRDefault="003C10A2" w:rsidP="00D22EC7">
      <w:pPr>
        <w:spacing w:after="160" w:line="280" w:lineRule="exact"/>
        <w:rPr>
          <w:rFonts w:ascii="Calibri" w:hAnsi="Calibri" w:cs="Arial"/>
        </w:rPr>
      </w:pPr>
      <w:r w:rsidRPr="005729A0">
        <w:rPr>
          <w:rFonts w:ascii="Calibri" w:hAnsi="Calibri" w:cs="Arial"/>
          <w:noProof/>
        </w:rPr>
        <w:t>La présente garantie entre en vigueur après l’arrivée de l’acompte sur le compte du titulaire.</w:t>
      </w:r>
    </w:p>
    <w:p w:rsidR="003C10A2" w:rsidRPr="00CB18AA" w:rsidRDefault="003C10A2" w:rsidP="00D22EC7">
      <w:pPr>
        <w:spacing w:after="160" w:line="280" w:lineRule="exact"/>
        <w:rPr>
          <w:rFonts w:ascii="Calibri" w:hAnsi="Calibri" w:cs="Arial"/>
        </w:rPr>
      </w:pPr>
      <w:r w:rsidRPr="005729A0">
        <w:rPr>
          <w:rFonts w:ascii="Calibri" w:hAnsi="Calibri" w:cs="Arial"/>
          <w:noProof/>
        </w:rPr>
        <w:t>Nous effectuerons tout paiement en vertu de la présente garantie à la KfW, Frankfurt am Main (BIC:</w:t>
      </w:r>
      <w:r w:rsidRPr="005729A0">
        <w:rPr>
          <w:rFonts w:ascii="Calibri" w:hAnsi="Calibri" w:cs="Arial"/>
        </w:rPr>
        <w:t xml:space="preserve"> </w:t>
      </w:r>
      <w:r w:rsidRPr="005729A0">
        <w:rPr>
          <w:rFonts w:ascii="Calibri" w:hAnsi="Calibri" w:cs="Arial"/>
          <w:noProof/>
        </w:rPr>
        <w:t>KFWIDEFF, BLZ 500 204 00), compte no.</w:t>
      </w:r>
      <w:r w:rsidRPr="005729A0">
        <w:rPr>
          <w:rFonts w:ascii="Calibri" w:hAnsi="Calibri" w:cs="Arial"/>
        </w:rPr>
        <w:t xml:space="preserve"> </w:t>
      </w:r>
      <w:r w:rsidRPr="005729A0">
        <w:rPr>
          <w:rFonts w:ascii="Calibri" w:hAnsi="Calibri" w:cs="Arial"/>
          <w:noProof/>
        </w:rPr>
        <w:t>38 000 000 00 (IBAN : DE53 5002 0400 3800 0000 00), pour le compte de .................................................................</w:t>
      </w:r>
      <w:r w:rsidRPr="005729A0">
        <w:rPr>
          <w:rFonts w:ascii="Calibri" w:hAnsi="Calibri" w:cs="Arial"/>
        </w:rPr>
        <w:t xml:space="preserve"> </w:t>
      </w:r>
      <w:r w:rsidRPr="005729A0">
        <w:rPr>
          <w:rFonts w:ascii="Calibri" w:hAnsi="Calibri" w:cs="Arial"/>
          <w:noProof/>
        </w:rPr>
        <w:t>(Client/acheteur).</w:t>
      </w:r>
    </w:p>
    <w:p w:rsidR="003C10A2" w:rsidRPr="00CB18AA" w:rsidRDefault="003C10A2" w:rsidP="00D22EC7">
      <w:pPr>
        <w:spacing w:after="160" w:line="280" w:lineRule="exact"/>
        <w:rPr>
          <w:rFonts w:ascii="Calibri" w:hAnsi="Calibri" w:cs="Arial"/>
        </w:rPr>
      </w:pPr>
      <w:r w:rsidRPr="005729A0">
        <w:rPr>
          <w:rFonts w:ascii="Calibri" w:hAnsi="Calibri" w:cs="Arial"/>
          <w:noProof/>
        </w:rPr>
        <w:t>La présente garantie expire le ................................................................................................ au plus tard.</w:t>
      </w:r>
      <w:r w:rsidRPr="005729A0">
        <w:rPr>
          <w:rFonts w:ascii="Calibri" w:hAnsi="Calibri" w:cs="Arial"/>
        </w:rPr>
        <w:t xml:space="preserve"> </w:t>
      </w:r>
      <w:r w:rsidRPr="005729A0">
        <w:rPr>
          <w:rFonts w:ascii="Calibri" w:hAnsi="Calibri" w:cs="Arial"/>
          <w:noProof/>
        </w:rPr>
        <w:t>D’éventuelles demandes de paiement doivent nous parvenir jusqu’à cette date par lettre ou par message télécommuniqué chiffré.</w:t>
      </w:r>
    </w:p>
    <w:p w:rsidR="003C10A2" w:rsidRDefault="003C10A2">
      <w:pPr>
        <w:spacing w:after="160" w:line="280" w:lineRule="exact"/>
        <w:rPr>
          <w:rFonts w:ascii="Calibri" w:hAnsi="Calibri" w:cs="Arial"/>
        </w:rPr>
      </w:pPr>
      <w:r w:rsidRPr="005729A0">
        <w:rPr>
          <w:rFonts w:ascii="Calibri" w:hAnsi="Calibri" w:cs="Arial"/>
          <w:noProof/>
        </w:rPr>
        <w:t>Vous nous rendrez la présente garantie après son expiration ou quand vous l’aurez utilisée jusqu’à concurrence du montant total.</w:t>
      </w:r>
    </w:p>
    <w:p w:rsidR="003C10A2" w:rsidRDefault="003C10A2">
      <w:pPr>
        <w:spacing w:after="160" w:line="280" w:lineRule="exact"/>
        <w:rPr>
          <w:rFonts w:ascii="Calibri" w:hAnsi="Calibri" w:cs="Arial"/>
        </w:rPr>
      </w:pPr>
      <w:r w:rsidRPr="005729A0">
        <w:rPr>
          <w:rFonts w:ascii="Calibri" w:hAnsi="Calibri" w:cs="Arial"/>
          <w:noProof/>
        </w:rPr>
        <w:t>La présente garantie est régie par le droit ..................</w:t>
      </w:r>
      <w:r w:rsidRPr="005729A0">
        <w:rPr>
          <w:rFonts w:ascii="Calibri" w:hAnsi="Calibri" w:cs="Arial"/>
        </w:rPr>
        <w:t>.</w:t>
      </w:r>
    </w:p>
    <w:p w:rsidR="003C10A2" w:rsidRDefault="003C10A2">
      <w:pPr>
        <w:spacing w:after="160"/>
        <w:rPr>
          <w:rFonts w:ascii="Calibri" w:hAnsi="Calibri" w:cs="Arial"/>
        </w:rPr>
      </w:pPr>
      <w:r w:rsidRPr="005729A0">
        <w:rPr>
          <w:rFonts w:ascii="Calibri" w:hAnsi="Calibri" w:cs="Arial"/>
        </w:rPr>
        <w:t>...........................................................</w:t>
      </w:r>
      <w:r w:rsidRPr="005729A0">
        <w:rPr>
          <w:rFonts w:ascii="Calibri" w:hAnsi="Calibri" w:cs="Arial"/>
        </w:rPr>
        <w:tab/>
      </w:r>
      <w:r w:rsidRPr="005729A0">
        <w:rPr>
          <w:rFonts w:ascii="Calibri" w:hAnsi="Calibri" w:cs="Arial"/>
        </w:rPr>
        <w:tab/>
      </w:r>
      <w:r w:rsidRPr="005729A0">
        <w:rPr>
          <w:rFonts w:ascii="Calibri" w:hAnsi="Calibri" w:cs="Arial"/>
        </w:rPr>
        <w:tab/>
        <w:t>.................................................</w:t>
      </w:r>
    </w:p>
    <w:p w:rsidR="003C10A2" w:rsidRDefault="003C10A2">
      <w:pPr>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ind w:left="284" w:hanging="284"/>
        <w:rPr>
          <w:rFonts w:ascii="Calibri" w:hAnsi="Calibri" w:cs="Arial"/>
        </w:rPr>
      </w:pPr>
      <w:r>
        <w:rPr>
          <w:rFonts w:ascii="Calibri" w:hAnsi="Calibri" w:cs="Arial"/>
        </w:rPr>
        <w:t>L</w:t>
      </w:r>
      <w:r w:rsidRPr="005729A0">
        <w:rPr>
          <w:rFonts w:ascii="Calibri" w:hAnsi="Calibri" w:cs="Arial"/>
        </w:rPr>
        <w:t>ieu, date</w:t>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r>
      <w:r w:rsidRPr="005729A0">
        <w:rPr>
          <w:rFonts w:ascii="Calibri" w:hAnsi="Calibri" w:cs="Arial"/>
        </w:rPr>
        <w:tab/>
        <w:t>garant</w:t>
      </w:r>
    </w:p>
    <w:p w:rsidR="003C10A2" w:rsidRDefault="003C10A2">
      <w:pPr>
        <w:keepNext/>
        <w:tabs>
          <w:tab w:val="left" w:pos="-1440"/>
          <w:tab w:val="left" w:pos="-720"/>
          <w:tab w:val="left" w:pos="-540"/>
          <w:tab w:val="left" w:pos="0"/>
          <w:tab w:val="left" w:pos="180"/>
          <w:tab w:val="left" w:pos="360"/>
          <w:tab w:val="left" w:pos="540"/>
          <w:tab w:val="left" w:pos="720"/>
          <w:tab w:val="left" w:pos="900"/>
          <w:tab w:val="left" w:pos="1440"/>
          <w:tab w:val="left" w:pos="2160"/>
          <w:tab w:val="left" w:pos="2340"/>
          <w:tab w:val="left" w:pos="2880"/>
        </w:tabs>
        <w:suppressAutoHyphens/>
        <w:ind w:left="284" w:hanging="284"/>
        <w:rPr>
          <w:rFonts w:ascii="Calibri" w:hAnsi="Calibri" w:cs="Arial"/>
        </w:rPr>
      </w:pPr>
    </w:p>
    <w:p w:rsidR="003C10A2" w:rsidRDefault="003C10A2" w:rsidP="003D31D1">
      <w:pPr>
        <w:rPr>
          <w:rFonts w:ascii="Calibri" w:hAnsi="Calibri" w:cs="Arial"/>
        </w:rPr>
      </w:pPr>
    </w:p>
    <w:p w:rsidR="003C10A2" w:rsidRDefault="003C10A2" w:rsidP="003D31D1">
      <w:pPr>
        <w:rPr>
          <w:rFonts w:ascii="Calibri" w:hAnsi="Calibri" w:cs="Arial"/>
        </w:rPr>
      </w:pPr>
    </w:p>
    <w:p w:rsidR="003C10A2" w:rsidRDefault="003C10A2" w:rsidP="003D31D1">
      <w:pPr>
        <w:rPr>
          <w:rFonts w:ascii="Calibri" w:hAnsi="Calibri" w:cs="Arial"/>
        </w:rPr>
      </w:pPr>
    </w:p>
    <w:p w:rsidR="003C10A2" w:rsidRDefault="003C10A2" w:rsidP="003D31D1">
      <w:pPr>
        <w:rPr>
          <w:rFonts w:ascii="Calibri" w:hAnsi="Calibri" w:cs="Arial"/>
        </w:rPr>
      </w:pPr>
    </w:p>
    <w:p w:rsidR="003C10A2" w:rsidRPr="00846306" w:rsidRDefault="003C10A2" w:rsidP="00834946">
      <w:pPr>
        <w:pStyle w:val="Titre1"/>
        <w:spacing w:after="120"/>
        <w:ind w:left="431" w:hanging="431"/>
        <w:rPr>
          <w:rFonts w:ascii="Calibri" w:hAnsi="Calibri"/>
        </w:rPr>
      </w:pPr>
      <w:bookmarkStart w:id="164" w:name="_Toc388339878"/>
      <w:bookmarkStart w:id="165" w:name="_Toc395652819"/>
      <w:bookmarkStart w:id="166" w:name="_Toc400720167"/>
      <w:bookmarkStart w:id="167" w:name="_Toc407352569"/>
      <w:r>
        <w:rPr>
          <w:rFonts w:ascii="Calibri" w:hAnsi="Calibri"/>
        </w:rPr>
        <w:lastRenderedPageBreak/>
        <w:t>ANNEXE 5</w:t>
      </w:r>
      <w:r w:rsidRPr="00846306">
        <w:rPr>
          <w:rFonts w:ascii="Calibri" w:hAnsi="Calibri"/>
        </w:rPr>
        <w:t xml:space="preserve"> : SPECIFICATIONS TECHNIQUES </w:t>
      </w:r>
      <w:r>
        <w:rPr>
          <w:rFonts w:ascii="Calibri" w:hAnsi="Calibri"/>
        </w:rPr>
        <w:t>(</w:t>
      </w:r>
      <w:r w:rsidRPr="00846306">
        <w:rPr>
          <w:rFonts w:ascii="Calibri" w:hAnsi="Calibri"/>
        </w:rPr>
        <w:t>DOSSIER D : OFFRE TECHNIQUE)</w:t>
      </w:r>
      <w:bookmarkEnd w:id="164"/>
      <w:bookmarkEnd w:id="165"/>
      <w:bookmarkEnd w:id="166"/>
      <w:bookmarkEnd w:id="167"/>
    </w:p>
    <w:p w:rsidR="003C10A2" w:rsidRPr="00846306" w:rsidRDefault="003C10A2" w:rsidP="00834946">
      <w:pPr>
        <w:rPr>
          <w:rFonts w:ascii="Arial" w:hAnsi="Arial" w:cs="Arial"/>
          <w:b/>
          <w:bCs/>
        </w:rPr>
      </w:pPr>
      <w:r w:rsidRPr="00846306">
        <w:rPr>
          <w:rFonts w:ascii="Arial" w:hAnsi="Arial" w:cs="Arial"/>
          <w:b/>
          <w:bCs/>
          <w:u w:val="single"/>
        </w:rPr>
        <w:t>N.B:</w:t>
      </w:r>
      <w:r w:rsidRPr="00846306">
        <w:rPr>
          <w:rFonts w:ascii="Arial" w:hAnsi="Arial" w:cs="Arial"/>
          <w:b/>
          <w:bCs/>
        </w:rPr>
        <w:t xml:space="preserve"> </w:t>
      </w:r>
    </w:p>
    <w:p w:rsidR="003C10A2" w:rsidRPr="00846306" w:rsidRDefault="003C10A2" w:rsidP="008B17A2">
      <w:pPr>
        <w:jc w:val="both"/>
        <w:rPr>
          <w:rFonts w:ascii="Arial" w:hAnsi="Arial" w:cs="Arial"/>
          <w:b/>
          <w:bCs/>
        </w:rPr>
      </w:pPr>
      <w:r w:rsidRPr="00846306">
        <w:rPr>
          <w:rFonts w:ascii="Arial" w:hAnsi="Arial" w:cs="Arial"/>
          <w:b/>
          <w:bCs/>
        </w:rPr>
        <w:t xml:space="preserve"> L'entrepreneur est tenu de joindre obligatoirement à son offre,</w:t>
      </w:r>
      <w:r w:rsidRPr="00846306">
        <w:t xml:space="preserve"> </w:t>
      </w:r>
      <w:r w:rsidRPr="00846306">
        <w:rPr>
          <w:rFonts w:ascii="Arial" w:hAnsi="Arial" w:cs="Arial"/>
          <w:b/>
          <w:bCs/>
        </w:rPr>
        <w:t>les courbes caractéristiques des groupes et une documentation du constructeur en langue française des équipements proposés,  la nomenclature ainsi que  les vues éclatées pour justifier les matériaux utilisés.</w:t>
      </w:r>
    </w:p>
    <w:p w:rsidR="003C10A2" w:rsidRPr="00846306" w:rsidRDefault="003C10A2" w:rsidP="00834946">
      <w:pPr>
        <w:pStyle w:val="Titre4"/>
        <w:numPr>
          <w:ilvl w:val="0"/>
          <w:numId w:val="30"/>
        </w:numPr>
        <w:spacing w:before="360" w:after="240"/>
        <w:jc w:val="left"/>
        <w:rPr>
          <w:u w:val="single"/>
        </w:rPr>
      </w:pPr>
      <w:r w:rsidRPr="00846306">
        <w:rPr>
          <w:u w:val="single"/>
        </w:rPr>
        <w:t>Spécifications du groupe électropompe N°1</w:t>
      </w:r>
    </w:p>
    <w:tbl>
      <w:tblPr>
        <w:tblW w:w="10364" w:type="dxa"/>
        <w:tblInd w:w="54" w:type="dxa"/>
        <w:tblLayout w:type="fixed"/>
        <w:tblCellMar>
          <w:left w:w="70" w:type="dxa"/>
          <w:right w:w="70" w:type="dxa"/>
        </w:tblCellMar>
        <w:tblLook w:val="00A0" w:firstRow="1" w:lastRow="0" w:firstColumn="1" w:lastColumn="0" w:noHBand="0" w:noVBand="0"/>
      </w:tblPr>
      <w:tblGrid>
        <w:gridCol w:w="2000"/>
        <w:gridCol w:w="143"/>
        <w:gridCol w:w="770"/>
        <w:gridCol w:w="2773"/>
        <w:gridCol w:w="2835"/>
        <w:gridCol w:w="1843"/>
      </w:tblGrid>
      <w:tr w:rsidR="003C10A2" w:rsidRPr="00846306" w:rsidTr="00834946">
        <w:trPr>
          <w:trHeight w:val="365"/>
        </w:trPr>
        <w:tc>
          <w:tcPr>
            <w:tcW w:w="5686" w:type="dxa"/>
            <w:gridSpan w:val="4"/>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2835"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Spécification ONEE</w:t>
            </w:r>
          </w:p>
        </w:tc>
        <w:tc>
          <w:tcPr>
            <w:tcW w:w="1843"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287"/>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b/>
                <w:bCs/>
              </w:rPr>
            </w:pPr>
            <w:r w:rsidRPr="00846306">
              <w:rPr>
                <w:rFonts w:ascii="Arial" w:hAnsi="Arial" w:cs="Arial"/>
                <w:b/>
                <w:bCs/>
                <w:sz w:val="22"/>
                <w:szCs w:val="22"/>
              </w:rPr>
              <w:t>Pompe</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Fournisseur/ Marque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0"/>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Modèle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b/>
                <w:bCs/>
                <w:strike/>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0"/>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Type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Centrifuge à axe horizontal</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5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Fluide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Eau brute</w:t>
            </w:r>
            <w:r>
              <w:rPr>
                <w:rFonts w:ascii="Arial" w:hAnsi="Arial" w:cs="Arial"/>
                <w:sz w:val="22"/>
                <w:szCs w:val="22"/>
              </w:rPr>
              <w:t xml:space="preserve"> préchlorée</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Nombre d’étage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1</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Entraînement </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Moteur électrique</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2913" w:type="dxa"/>
            <w:gridSpan w:val="3"/>
            <w:vMerge w:val="restart"/>
            <w:tcBorders>
              <w:top w:val="single" w:sz="4" w:space="0" w:color="auto"/>
              <w:left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Point de fonctionnement nominal</w:t>
            </w: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Débit nominal en m3/s</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2,8</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HMT en m</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124</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Rendement  au point nominal</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0,92</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NPSH disponible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2913" w:type="dxa"/>
            <w:gridSpan w:val="3"/>
            <w:vMerge/>
            <w:tcBorders>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NPSH requis</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92"/>
        </w:trPr>
        <w:tc>
          <w:tcPr>
            <w:tcW w:w="2143" w:type="dxa"/>
            <w:gridSpan w:val="2"/>
            <w:vMerge w:val="restart"/>
            <w:tcBorders>
              <w:top w:val="single" w:sz="4" w:space="0" w:color="auto"/>
              <w:left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Points de fonctionnement extrêmes</w:t>
            </w:r>
          </w:p>
        </w:tc>
        <w:tc>
          <w:tcPr>
            <w:tcW w:w="770" w:type="dxa"/>
            <w:vMerge w:val="restart"/>
            <w:tcBorders>
              <w:top w:val="single" w:sz="4" w:space="0" w:color="auto"/>
              <w:left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Point N°1</w:t>
            </w: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H</w:t>
            </w:r>
            <w:r w:rsidRPr="000D21E7">
              <w:rPr>
                <w:rFonts w:ascii="Arial" w:hAnsi="Arial" w:cs="Arial"/>
                <w:sz w:val="22"/>
                <w:szCs w:val="22"/>
                <w:vertAlign w:val="subscript"/>
              </w:rPr>
              <w:t>max</w:t>
            </w:r>
            <w:r w:rsidRPr="00846306">
              <w:rPr>
                <w:rFonts w:ascii="Arial" w:hAnsi="Arial" w:cs="Arial"/>
                <w:sz w:val="22"/>
                <w:szCs w:val="22"/>
              </w:rPr>
              <w:t xml:space="preserve"> en m</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135</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92"/>
        </w:trPr>
        <w:tc>
          <w:tcPr>
            <w:tcW w:w="2143" w:type="dxa"/>
            <w:gridSpan w:val="2"/>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770" w:type="dxa"/>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Q</w:t>
            </w:r>
            <w:r w:rsidRPr="000D21E7">
              <w:rPr>
                <w:rFonts w:ascii="Arial" w:hAnsi="Arial" w:cs="Arial"/>
                <w:sz w:val="22"/>
                <w:szCs w:val="22"/>
                <w:vertAlign w:val="subscript"/>
              </w:rPr>
              <w:t>min</w:t>
            </w:r>
            <w:r w:rsidRPr="00846306">
              <w:rPr>
                <w:rFonts w:ascii="Arial" w:hAnsi="Arial" w:cs="Arial"/>
                <w:sz w:val="22"/>
                <w:szCs w:val="22"/>
              </w:rPr>
              <w:t xml:space="preserve"> en l/s</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2100</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92"/>
        </w:trPr>
        <w:tc>
          <w:tcPr>
            <w:tcW w:w="2143" w:type="dxa"/>
            <w:gridSpan w:val="2"/>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770" w:type="dxa"/>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Rendement</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0,88</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92"/>
        </w:trPr>
        <w:tc>
          <w:tcPr>
            <w:tcW w:w="2143" w:type="dxa"/>
            <w:gridSpan w:val="2"/>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770" w:type="dxa"/>
            <w:vMerge w:val="restart"/>
            <w:tcBorders>
              <w:top w:val="single" w:sz="4" w:space="0" w:color="auto"/>
              <w:left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Point N°2</w:t>
            </w: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H</w:t>
            </w:r>
            <w:r w:rsidRPr="000D21E7">
              <w:rPr>
                <w:rFonts w:ascii="Arial" w:hAnsi="Arial" w:cs="Arial"/>
                <w:sz w:val="22"/>
                <w:szCs w:val="22"/>
                <w:vertAlign w:val="subscript"/>
              </w:rPr>
              <w:t>min</w:t>
            </w:r>
            <w:r w:rsidRPr="00846306">
              <w:rPr>
                <w:rFonts w:ascii="Arial" w:hAnsi="Arial" w:cs="Arial"/>
                <w:sz w:val="22"/>
                <w:szCs w:val="22"/>
              </w:rPr>
              <w:t xml:space="preserve"> en m</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87</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92"/>
        </w:trPr>
        <w:tc>
          <w:tcPr>
            <w:tcW w:w="2143" w:type="dxa"/>
            <w:gridSpan w:val="2"/>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770" w:type="dxa"/>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Q</w:t>
            </w:r>
            <w:r w:rsidRPr="000D21E7">
              <w:rPr>
                <w:rFonts w:ascii="Arial" w:hAnsi="Arial" w:cs="Arial"/>
                <w:sz w:val="22"/>
                <w:szCs w:val="22"/>
                <w:vertAlign w:val="subscript"/>
              </w:rPr>
              <w:t>max</w:t>
            </w:r>
            <w:r w:rsidRPr="00846306">
              <w:rPr>
                <w:rFonts w:ascii="Arial" w:hAnsi="Arial" w:cs="Arial"/>
                <w:sz w:val="22"/>
                <w:szCs w:val="22"/>
              </w:rPr>
              <w:t xml:space="preserve"> en l/s</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3700</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92"/>
        </w:trPr>
        <w:tc>
          <w:tcPr>
            <w:tcW w:w="2143" w:type="dxa"/>
            <w:gridSpan w:val="2"/>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770" w:type="dxa"/>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Rendement</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0,85</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9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Puissance absorbée en K</w:t>
            </w:r>
            <w:r>
              <w:rPr>
                <w:rFonts w:ascii="Arial" w:hAnsi="Arial" w:cs="Arial"/>
                <w:sz w:val="22"/>
                <w:szCs w:val="22"/>
              </w:rPr>
              <w:t>W</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rPr>
              <w:t> </w:t>
            </w:r>
          </w:p>
        </w:tc>
      </w:tr>
      <w:tr w:rsidR="003C10A2" w:rsidRPr="00846306" w:rsidTr="00834946">
        <w:trPr>
          <w:trHeight w:val="27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Vitesse nominale en tr/mn</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ED008B" w:rsidRDefault="003C10A2" w:rsidP="00834946">
            <w:pPr>
              <w:jc w:val="center"/>
              <w:rPr>
                <w:rFonts w:ascii="Arial" w:hAnsi="Arial" w:cs="Arial"/>
              </w:rPr>
            </w:pPr>
            <w:r w:rsidRPr="00ED008B">
              <w:rPr>
                <w:rFonts w:ascii="Arial" w:hAnsi="Arial" w:cs="Arial"/>
                <w:sz w:val="22"/>
                <w:szCs w:val="22"/>
              </w:rPr>
              <w:t>1000</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NPSH requis (H</w:t>
            </w:r>
            <w:r w:rsidRPr="001A17D1">
              <w:rPr>
                <w:rFonts w:ascii="Arial" w:hAnsi="Arial" w:cs="Arial"/>
                <w:sz w:val="22"/>
                <w:szCs w:val="22"/>
                <w:vertAlign w:val="subscript"/>
              </w:rPr>
              <w:t>min</w:t>
            </w:r>
            <w:r w:rsidRPr="00846306">
              <w:rPr>
                <w:rFonts w:ascii="Arial" w:hAnsi="Arial" w:cs="Arial"/>
                <w:sz w:val="22"/>
                <w:szCs w:val="22"/>
              </w:rPr>
              <w:t xml:space="preserve"> – H</w:t>
            </w:r>
            <w:r w:rsidRPr="001A17D1">
              <w:rPr>
                <w:rFonts w:ascii="Arial" w:hAnsi="Arial" w:cs="Arial"/>
                <w:sz w:val="22"/>
                <w:szCs w:val="22"/>
                <w:vertAlign w:val="subscript"/>
              </w:rPr>
              <w:t>max</w:t>
            </w:r>
            <w:r w:rsidRPr="00846306">
              <w:rPr>
                <w:rFonts w:ascii="Arial" w:hAnsi="Arial" w:cs="Arial"/>
                <w:sz w:val="22"/>
                <w:szCs w:val="22"/>
              </w:rPr>
              <w:t>)</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128"/>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NPSH disponible (</w:t>
            </w:r>
            <w:r w:rsidRPr="001A17D1">
              <w:rPr>
                <w:rFonts w:ascii="Arial" w:hAnsi="Arial" w:cs="Arial"/>
                <w:sz w:val="22"/>
                <w:szCs w:val="22"/>
                <w:vertAlign w:val="subscript"/>
              </w:rPr>
              <w:t>Hmin</w:t>
            </w:r>
            <w:r w:rsidRPr="00846306">
              <w:rPr>
                <w:rFonts w:ascii="Arial" w:hAnsi="Arial" w:cs="Arial"/>
                <w:sz w:val="22"/>
                <w:szCs w:val="22"/>
              </w:rPr>
              <w:t xml:space="preserve"> – H</w:t>
            </w:r>
            <w:r w:rsidRPr="001A17D1">
              <w:rPr>
                <w:rFonts w:ascii="Arial" w:hAnsi="Arial" w:cs="Arial"/>
                <w:sz w:val="22"/>
                <w:szCs w:val="22"/>
                <w:vertAlign w:val="subscript"/>
              </w:rPr>
              <w:t>max</w:t>
            </w:r>
            <w:r w:rsidRPr="00846306">
              <w:rPr>
                <w:rFonts w:ascii="Arial" w:hAnsi="Arial" w:cs="Arial"/>
                <w:sz w:val="22"/>
                <w:szCs w:val="22"/>
              </w:rPr>
              <w:t>)</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66"/>
        </w:trPr>
        <w:tc>
          <w:tcPr>
            <w:tcW w:w="2913" w:type="dxa"/>
            <w:gridSpan w:val="3"/>
            <w:vMerge w:val="restart"/>
            <w:tcBorders>
              <w:top w:val="single" w:sz="4" w:space="0" w:color="auto"/>
              <w:left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Paliers</w:t>
            </w: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Type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à roulements</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178"/>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Lubrification</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à l’huile</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178"/>
        </w:trPr>
        <w:tc>
          <w:tcPr>
            <w:tcW w:w="2913" w:type="dxa"/>
            <w:gridSpan w:val="3"/>
            <w:vMerge/>
            <w:tcBorders>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Refroidissement</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par circulation d’eau</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178"/>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Robinet de purge à 3 voies au point haut de la volute et entonnoir de remplissage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Oui</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4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Accouplement</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ED008B" w:rsidRDefault="003C10A2" w:rsidP="00834946">
            <w:pPr>
              <w:jc w:val="center"/>
              <w:rPr>
                <w:rFonts w:ascii="Arial" w:hAnsi="Arial" w:cs="Arial"/>
              </w:rPr>
            </w:pPr>
            <w:r w:rsidRPr="001A17D1">
              <w:rPr>
                <w:rFonts w:ascii="Arial" w:hAnsi="Arial" w:cs="Arial"/>
                <w:sz w:val="22"/>
                <w:szCs w:val="22"/>
              </w:rPr>
              <w:t> </w:t>
            </w:r>
            <w:r w:rsidRPr="00ED008B">
              <w:rPr>
                <w:rFonts w:ascii="Arial" w:hAnsi="Arial" w:cs="Arial"/>
                <w:sz w:val="22"/>
                <w:szCs w:val="22"/>
              </w:rPr>
              <w:t>Semi-élastique</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1"/>
        </w:trPr>
        <w:tc>
          <w:tcPr>
            <w:tcW w:w="2000" w:type="dxa"/>
            <w:vMerge w:val="restart"/>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Métallurgie de la pompe</w:t>
            </w:r>
          </w:p>
        </w:tc>
        <w:tc>
          <w:tcPr>
            <w:tcW w:w="3686" w:type="dxa"/>
            <w:gridSpan w:val="3"/>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sz w:val="22"/>
                <w:szCs w:val="22"/>
              </w:rPr>
              <w:t>Corps</w:t>
            </w:r>
          </w:p>
        </w:tc>
        <w:tc>
          <w:tcPr>
            <w:tcW w:w="2835" w:type="dxa"/>
            <w:tcBorders>
              <w:top w:val="single" w:sz="4" w:space="0" w:color="auto"/>
              <w:left w:val="nil"/>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Moulé en   graphite sphéroïdale</w:t>
            </w:r>
          </w:p>
        </w:tc>
        <w:tc>
          <w:tcPr>
            <w:tcW w:w="1843" w:type="dxa"/>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122"/>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sz w:val="22"/>
                <w:szCs w:val="22"/>
              </w:rPr>
              <w:t>Arbre</w:t>
            </w:r>
          </w:p>
        </w:tc>
        <w:tc>
          <w:tcPr>
            <w:tcW w:w="2835" w:type="dxa"/>
            <w:tcBorders>
              <w:top w:val="single" w:sz="4" w:space="0" w:color="auto"/>
              <w:left w:val="nil"/>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Acier inoxydable </w:t>
            </w:r>
            <w:r w:rsidRPr="001A17D1">
              <w:rPr>
                <w:rFonts w:ascii="Arial" w:hAnsi="Arial" w:cs="Arial"/>
                <w:sz w:val="22"/>
                <w:szCs w:val="22"/>
              </w:rPr>
              <w:t>(ST 60/C45) ou tout autre acier inoxydable de qualité équivalente ou supérieure</w:t>
            </w:r>
          </w:p>
        </w:tc>
        <w:tc>
          <w:tcPr>
            <w:tcW w:w="1843" w:type="dxa"/>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8"/>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sz w:val="22"/>
                <w:szCs w:val="22"/>
              </w:rPr>
              <w:t>Roue</w:t>
            </w:r>
          </w:p>
        </w:tc>
        <w:tc>
          <w:tcPr>
            <w:tcW w:w="2835" w:type="dxa"/>
            <w:tcBorders>
              <w:top w:val="single" w:sz="4" w:space="0" w:color="auto"/>
              <w:left w:val="nil"/>
              <w:bottom w:val="single" w:sz="4" w:space="0" w:color="auto"/>
              <w:right w:val="single" w:sz="4" w:space="0" w:color="auto"/>
            </w:tcBorders>
            <w:vAlign w:val="center"/>
          </w:tcPr>
          <w:p w:rsidR="003C10A2" w:rsidRPr="00ED008B" w:rsidRDefault="003C10A2" w:rsidP="00834946">
            <w:pPr>
              <w:jc w:val="center"/>
              <w:rPr>
                <w:rFonts w:ascii="Arial" w:hAnsi="Arial" w:cs="Arial"/>
              </w:rPr>
            </w:pPr>
            <w:r w:rsidRPr="00ED008B">
              <w:rPr>
                <w:rFonts w:ascii="Arial" w:hAnsi="Arial" w:cs="Arial"/>
                <w:sz w:val="22"/>
                <w:szCs w:val="22"/>
              </w:rPr>
              <w:t>Bronze d’aluminium ou matériau de qualité supérieure</w:t>
            </w:r>
          </w:p>
        </w:tc>
        <w:tc>
          <w:tcPr>
            <w:tcW w:w="1843" w:type="dxa"/>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499"/>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Diffuseur </w:t>
            </w:r>
          </w:p>
        </w:tc>
        <w:tc>
          <w:tcPr>
            <w:tcW w:w="2835" w:type="dxa"/>
            <w:tcBorders>
              <w:top w:val="single" w:sz="4" w:space="0" w:color="auto"/>
              <w:left w:val="nil"/>
              <w:bottom w:val="single" w:sz="4" w:space="0" w:color="auto"/>
              <w:right w:val="nil"/>
            </w:tcBorders>
            <w:vAlign w:val="center"/>
          </w:tcPr>
          <w:p w:rsidR="003C10A2" w:rsidRPr="00846306" w:rsidRDefault="003C10A2" w:rsidP="00834946">
            <w:pPr>
              <w:jc w:val="center"/>
              <w:rPr>
                <w:rFonts w:ascii="Arial" w:hAnsi="Arial" w:cs="Arial"/>
                <w:b/>
                <w:bCs/>
              </w:rPr>
            </w:pPr>
            <w:r w:rsidRPr="00846306">
              <w:rPr>
                <w:rFonts w:ascii="Arial" w:hAnsi="Arial" w:cs="Arial"/>
                <w:sz w:val="22"/>
                <w:szCs w:val="22"/>
              </w:rPr>
              <w:t>Acier inoxydable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499"/>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Toutes pièces d'usure: Bagues d'usure et/ou bagues corps d'étage</w:t>
            </w:r>
          </w:p>
        </w:tc>
        <w:tc>
          <w:tcPr>
            <w:tcW w:w="2835" w:type="dxa"/>
            <w:tcBorders>
              <w:top w:val="single" w:sz="4" w:space="0" w:color="auto"/>
              <w:left w:val="nil"/>
              <w:bottom w:val="single" w:sz="4" w:space="0" w:color="auto"/>
              <w:right w:val="nil"/>
            </w:tcBorders>
            <w:vAlign w:val="center"/>
          </w:tcPr>
          <w:p w:rsidR="003C10A2" w:rsidRPr="00846306" w:rsidRDefault="003C10A2" w:rsidP="00834946">
            <w:pPr>
              <w:jc w:val="center"/>
              <w:rPr>
                <w:rFonts w:ascii="Arial" w:hAnsi="Arial" w:cs="Arial"/>
                <w:b/>
                <w:bCs/>
              </w:rPr>
            </w:pPr>
            <w:r w:rsidRPr="00846306">
              <w:rPr>
                <w:rFonts w:ascii="Arial" w:hAnsi="Arial" w:cs="Arial"/>
                <w:b/>
                <w:bCs/>
                <w:sz w:val="22"/>
                <w:szCs w:val="22"/>
              </w:rPr>
              <w:t> </w:t>
            </w:r>
            <w:r w:rsidRPr="00846306">
              <w:rPr>
                <w:rFonts w:ascii="Arial" w:hAnsi="Arial" w:cs="Arial"/>
                <w:sz w:val="22"/>
                <w:szCs w:val="22"/>
              </w:rPr>
              <w:t>Acier inoxydable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324"/>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Chemise d'arbre sous presse-étoupe</w:t>
            </w:r>
          </w:p>
        </w:tc>
        <w:tc>
          <w:tcPr>
            <w:tcW w:w="2835" w:type="dxa"/>
            <w:tcBorders>
              <w:top w:val="single" w:sz="4" w:space="0" w:color="auto"/>
              <w:left w:val="nil"/>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Acier inoxydable  AISI 316</w:t>
            </w:r>
          </w:p>
        </w:tc>
        <w:tc>
          <w:tcPr>
            <w:tcW w:w="1843" w:type="dxa"/>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6"/>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Déflecteur d'eau de presse-étoupe</w:t>
            </w:r>
          </w:p>
        </w:tc>
        <w:tc>
          <w:tcPr>
            <w:tcW w:w="2835" w:type="dxa"/>
            <w:tcBorders>
              <w:top w:val="single" w:sz="4" w:space="0" w:color="auto"/>
              <w:left w:val="nil"/>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w:t>
            </w:r>
          </w:p>
        </w:tc>
        <w:tc>
          <w:tcPr>
            <w:tcW w:w="1843" w:type="dxa"/>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64"/>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Arrosage   presse étoupe</w:t>
            </w:r>
          </w:p>
        </w:tc>
        <w:tc>
          <w:tcPr>
            <w:tcW w:w="2835" w:type="dxa"/>
            <w:tcBorders>
              <w:top w:val="single" w:sz="4" w:space="0" w:color="auto"/>
              <w:left w:val="nil"/>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Acier inoxydable AISI 316</w:t>
            </w:r>
          </w:p>
        </w:tc>
        <w:tc>
          <w:tcPr>
            <w:tcW w:w="1843" w:type="dxa"/>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0"/>
        </w:trPr>
        <w:tc>
          <w:tcPr>
            <w:tcW w:w="2000" w:type="dxa"/>
            <w:vMerge/>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3686" w:type="dxa"/>
            <w:gridSpan w:val="3"/>
            <w:tcBorders>
              <w:top w:val="single" w:sz="4" w:space="0" w:color="auto"/>
              <w:left w:val="nil"/>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Gougeons de la presse étoupe</w:t>
            </w:r>
          </w:p>
        </w:tc>
        <w:tc>
          <w:tcPr>
            <w:tcW w:w="2835" w:type="dxa"/>
            <w:tcBorders>
              <w:top w:val="single" w:sz="4" w:space="0" w:color="auto"/>
              <w:left w:val="nil"/>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Acier inoxydable AISI 316</w:t>
            </w:r>
          </w:p>
        </w:tc>
        <w:tc>
          <w:tcPr>
            <w:tcW w:w="1843" w:type="dxa"/>
            <w:tcBorders>
              <w:top w:val="single" w:sz="4" w:space="0" w:color="auto"/>
              <w:left w:val="nil"/>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128"/>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Poids de la pompe en Kg</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14091E" w:rsidRDefault="003C10A2" w:rsidP="00834946">
            <w:pPr>
              <w:jc w:val="center"/>
              <w:rPr>
                <w:rFonts w:ascii="Arial" w:hAnsi="Arial" w:cs="Arial"/>
              </w:rPr>
            </w:pPr>
            <w:r w:rsidRPr="0014091E">
              <w:rPr>
                <w:rFonts w:ascii="Arial" w:hAnsi="Arial" w:cs="Arial"/>
                <w:sz w:val="22"/>
                <w:szCs w:val="22"/>
              </w:rPr>
              <w:t>&lt;16000</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128"/>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Pompe et moteur à installer sur un massif d’ancrage par l’intermédiaire de plaques d’assise indépendantes</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oui</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66"/>
        </w:trPr>
        <w:tc>
          <w:tcPr>
            <w:tcW w:w="5686" w:type="dxa"/>
            <w:gridSpan w:val="4"/>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b/>
                <w:bCs/>
              </w:rPr>
            </w:pPr>
            <w:r w:rsidRPr="00846306">
              <w:rPr>
                <w:rFonts w:ascii="Arial" w:hAnsi="Arial" w:cs="Arial"/>
                <w:b/>
                <w:bCs/>
                <w:sz w:val="22"/>
                <w:szCs w:val="22"/>
              </w:rPr>
              <w:t>Moteur type 2</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b/>
                <w:bCs/>
              </w:rPr>
            </w:pPr>
            <w:r w:rsidRPr="00846306">
              <w:rPr>
                <w:rFonts w:ascii="Arial" w:hAnsi="Arial" w:cs="Arial"/>
                <w:b/>
                <w:bCs/>
                <w:sz w:val="22"/>
                <w:szCs w:val="22"/>
              </w:rPr>
              <w:t>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b/>
                <w:bCs/>
              </w:rPr>
            </w:pPr>
            <w:r w:rsidRPr="00846306">
              <w:rPr>
                <w:rFonts w:ascii="Arial" w:hAnsi="Arial" w:cs="Arial"/>
                <w:b/>
                <w:bCs/>
              </w:rPr>
              <w:t> </w:t>
            </w:r>
          </w:p>
        </w:tc>
      </w:tr>
      <w:tr w:rsidR="003C10A2" w:rsidRPr="00846306" w:rsidTr="00834946">
        <w:trPr>
          <w:trHeight w:val="284"/>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Marque </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b/>
                <w:bCs/>
              </w:rPr>
            </w:pPr>
            <w:r w:rsidRPr="00846306">
              <w:rPr>
                <w:rFonts w:ascii="Arial" w:hAnsi="Arial" w:cs="Arial"/>
                <w:b/>
                <w:bCs/>
                <w:sz w:val="22"/>
                <w:szCs w:val="22"/>
              </w:rPr>
              <w:t>-</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60"/>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Type du moteur </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sz w:val="22"/>
                <w:szCs w:val="22"/>
              </w:rPr>
              <w:t> Asynchrone à cage</w:t>
            </w:r>
            <w:r w:rsidRPr="00846306">
              <w:t xml:space="preserve"> </w:t>
            </w:r>
            <w:r w:rsidRPr="00846306">
              <w:rPr>
                <w:rFonts w:ascii="Arial" w:hAnsi="Arial" w:cs="Arial"/>
                <w:sz w:val="22"/>
                <w:szCs w:val="22"/>
              </w:rPr>
              <w:t>rebobinables.</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8"/>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Puissance nominale en K</w:t>
            </w:r>
            <w:r>
              <w:rPr>
                <w:rFonts w:ascii="Arial" w:hAnsi="Arial" w:cs="Arial"/>
                <w:sz w:val="22"/>
                <w:szCs w:val="22"/>
              </w:rPr>
              <w:t>W</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4400 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Service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Continu (S1)</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Enroulement statorique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pacing w:val="-2"/>
                <w:sz w:val="22"/>
                <w:szCs w:val="22"/>
              </w:rPr>
              <w:t>méplats à âme cuivre</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Sens de rotation</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sz w:val="22"/>
                <w:szCs w:val="22"/>
              </w:rPr>
              <w:t>Sens unique</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Intensité en Ampère à 50°C</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Tension en Volts</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5500 ±10%</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Fréquence</w:t>
            </w:r>
            <w:r>
              <w:rPr>
                <w:rFonts w:ascii="Arial" w:hAnsi="Arial" w:cs="Arial"/>
                <w:sz w:val="22"/>
                <w:szCs w:val="22"/>
              </w:rPr>
              <w:t xml:space="preserve"> en Hz</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xml:space="preserve">50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7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Cos phi à 1/2, 3/4, 4/4</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&gt; 0,85</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6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Cos phi avec condensateurs</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0,92</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Rendement  à 1/4, 1/2, 3/4, 4/4</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14091E" w:rsidRDefault="003C10A2" w:rsidP="00834946">
            <w:pPr>
              <w:jc w:val="center"/>
              <w:rPr>
                <w:rFonts w:ascii="Arial" w:hAnsi="Arial" w:cs="Arial"/>
              </w:rPr>
            </w:pPr>
            <w:r w:rsidRPr="0014091E">
              <w:rPr>
                <w:rFonts w:ascii="Arial" w:hAnsi="Arial" w:cs="Arial"/>
                <w:sz w:val="22"/>
                <w:szCs w:val="22"/>
              </w:rPr>
              <w:t>≥ 0,96</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8"/>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Vitesse en charge en tr/mn</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14091E" w:rsidRDefault="003C10A2" w:rsidP="00834946">
            <w:pPr>
              <w:jc w:val="center"/>
              <w:rPr>
                <w:rFonts w:ascii="Arial" w:hAnsi="Arial" w:cs="Arial"/>
              </w:rPr>
            </w:pPr>
            <w:r w:rsidRPr="0014091E">
              <w:rPr>
                <w:rFonts w:ascii="Arial" w:hAnsi="Arial" w:cs="Arial"/>
                <w:sz w:val="22"/>
                <w:szCs w:val="22"/>
              </w:rPr>
              <w:t> ≥970 et ≤1000</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rPr>
              <w:t> </w:t>
            </w:r>
          </w:p>
        </w:tc>
      </w:tr>
      <w:tr w:rsidR="003C10A2" w:rsidRPr="00846306" w:rsidTr="00834946">
        <w:trPr>
          <w:trHeight w:val="264"/>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Vitesse de dévirage en tr/mn pendant deux minutes</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14091E" w:rsidRDefault="003C10A2" w:rsidP="00834946">
            <w:pPr>
              <w:jc w:val="center"/>
              <w:rPr>
                <w:rFonts w:ascii="Arial" w:hAnsi="Arial" w:cs="Arial"/>
              </w:rPr>
            </w:pPr>
            <w:r w:rsidRPr="0014091E">
              <w:rPr>
                <w:rFonts w:ascii="Arial" w:hAnsi="Arial" w:cs="Arial"/>
                <w:sz w:val="22"/>
                <w:szCs w:val="22"/>
              </w:rPr>
              <w:t>1330</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64"/>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Nombre de pôles</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rPr>
              <w:t>6</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64"/>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Type de démarrage</w:t>
            </w:r>
          </w:p>
        </w:tc>
        <w:tc>
          <w:tcPr>
            <w:tcW w:w="2835"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Direct</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rPr>
              <w:t> </w:t>
            </w:r>
          </w:p>
        </w:tc>
      </w:tr>
      <w:tr w:rsidR="003C10A2" w:rsidRPr="00846306" w:rsidTr="00834946">
        <w:trPr>
          <w:trHeight w:val="28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Courant de démarrage Id/In</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5</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Nombre de démarrage à partir de l’état chaud</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2 consécutifs</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Indice de Protection</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14091E" w:rsidRDefault="003C10A2" w:rsidP="00834946">
            <w:pPr>
              <w:jc w:val="center"/>
              <w:rPr>
                <w:rFonts w:ascii="Arial" w:hAnsi="Arial" w:cs="Arial"/>
              </w:rPr>
            </w:pPr>
            <w:r w:rsidRPr="0014091E">
              <w:rPr>
                <w:rFonts w:ascii="Arial" w:hAnsi="Arial" w:cs="Arial"/>
                <w:sz w:val="22"/>
                <w:szCs w:val="22"/>
              </w:rPr>
              <w:t>IP 44 avec filtres à l’entrée d’air </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58"/>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Classe d'isolement</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F</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Classe d'échauffement</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B</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Refroidissement</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Air  (type IC01)</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3" w:type="dxa"/>
            <w:gridSpan w:val="3"/>
            <w:vMerge w:val="restart"/>
            <w:tcBorders>
              <w:top w:val="single" w:sz="4" w:space="0" w:color="auto"/>
              <w:left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Paliers</w:t>
            </w: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Montage</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Flasques</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Type</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Coussinets</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Ø côté bout d’arbre</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Ø côté opposé</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Pr>
                <w:rFonts w:ascii="Arial" w:hAnsi="Arial" w:cs="Arial"/>
              </w:rPr>
              <w:t>-</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3" w:type="dxa"/>
            <w:gridSpan w:val="3"/>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Lubrification</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Auto lubrifié à l’huile</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3" w:type="dxa"/>
            <w:gridSpan w:val="3"/>
            <w:vMerge/>
            <w:tcBorders>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277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Température en °C</w:t>
            </w:r>
          </w:p>
        </w:tc>
        <w:tc>
          <w:tcPr>
            <w:tcW w:w="2835"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Alarme - Déclenchement</w:t>
            </w:r>
          </w:p>
        </w:tc>
        <w:tc>
          <w:tcPr>
            <w:tcW w:w="184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Niveau de bruit en dB</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85 à 3m</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Vibration en mm/s</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2,8</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Poids net en Kg</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Pr>
                <w:rFonts w:ascii="Arial" w:hAnsi="Arial" w:cs="Arial"/>
              </w:rPr>
              <w:t>&lt;16000</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Accessoires : </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Sondes de paliers</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1 PT100 double par palier</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Thermomètre à cardan</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1 PT100 double par palier</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Détecteur de vibrations</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rPr>
                <w:rFonts w:ascii="Arial" w:hAnsi="Arial" w:cs="Arial"/>
              </w:rPr>
            </w:pPr>
            <w:r w:rsidRPr="00846306">
              <w:rPr>
                <w:rFonts w:ascii="Arial" w:hAnsi="Arial" w:cs="Arial"/>
                <w:sz w:val="22"/>
                <w:szCs w:val="22"/>
              </w:rPr>
              <w:t xml:space="preserve">1 détecteur coté accouplement  </w:t>
            </w:r>
            <w:r w:rsidRPr="00846306">
              <w:rPr>
                <w:rFonts w:ascii="Arial" w:hAnsi="Arial" w:cs="Arial"/>
              </w:rPr>
              <w:t>0-20mm/s</w:t>
            </w:r>
            <w:r w:rsidRPr="00846306">
              <w:rPr>
                <w:rFonts w:ascii="Arial" w:hAnsi="Arial" w:cs="Arial"/>
                <w:sz w:val="22"/>
                <w:szCs w:val="22"/>
              </w:rPr>
              <w:t xml:space="preserve"> avec 2 seuils réglables (Alimentation </w:t>
            </w:r>
            <w:r w:rsidRPr="00846306">
              <w:rPr>
                <w:rFonts w:ascii="Arial" w:hAnsi="Arial" w:cs="Arial"/>
              </w:rPr>
              <w:t xml:space="preserve">220VAC et 100 VAC à 50 Hz, 2 </w:t>
            </w:r>
            <w:r w:rsidRPr="00846306">
              <w:rPr>
                <w:rFonts w:ascii="Arial" w:hAnsi="Arial" w:cs="Arial"/>
              </w:rPr>
              <w:lastRenderedPageBreak/>
              <w:t>sorties relais et une sortie analogique 4-20 mA</w:t>
            </w:r>
            <w:r w:rsidRPr="00846306">
              <w:rPr>
                <w:rFonts w:ascii="Arial" w:hAnsi="Arial" w:cs="Arial"/>
                <w:sz w:val="22"/>
                <w:szCs w:val="22"/>
              </w:rPr>
              <w:t>)</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lastRenderedPageBreak/>
              <w:t>Résistances de réchauffage</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2 x 500 W</w:t>
            </w:r>
            <w:r>
              <w:rPr>
                <w:rFonts w:ascii="Arial" w:hAnsi="Arial" w:cs="Arial"/>
                <w:sz w:val="22"/>
                <w:szCs w:val="22"/>
              </w:rPr>
              <w:t xml:space="preserve"> </w:t>
            </w:r>
            <w:r w:rsidRPr="00846306">
              <w:rPr>
                <w:rFonts w:ascii="Arial" w:hAnsi="Arial" w:cs="Arial"/>
                <w:sz w:val="22"/>
                <w:szCs w:val="22"/>
              </w:rPr>
              <w:t>(alimentation 220 V)</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Sondes statorique</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6 PT100 au stator</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686" w:type="dxa"/>
            <w:gridSpan w:val="4"/>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Rendement global</w:t>
            </w:r>
          </w:p>
        </w:tc>
        <w:tc>
          <w:tcPr>
            <w:tcW w:w="2835"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w:t>
            </w:r>
          </w:p>
        </w:tc>
        <w:tc>
          <w:tcPr>
            <w:tcW w:w="184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rPr>
              <w:t> </w:t>
            </w:r>
          </w:p>
        </w:tc>
      </w:tr>
    </w:tbl>
    <w:p w:rsidR="003C10A2" w:rsidRPr="00846306" w:rsidRDefault="003C10A2" w:rsidP="00834946">
      <w:pPr>
        <w:shd w:val="clear" w:color="auto" w:fill="FFFFFF"/>
        <w:rPr>
          <w:sz w:val="20"/>
        </w:rPr>
      </w:pPr>
    </w:p>
    <w:p w:rsidR="003C10A2" w:rsidRPr="00846306" w:rsidRDefault="003C10A2" w:rsidP="00834946">
      <w:pPr>
        <w:pStyle w:val="Titre4"/>
        <w:numPr>
          <w:ilvl w:val="0"/>
          <w:numId w:val="30"/>
        </w:numPr>
        <w:spacing w:before="360" w:after="240"/>
        <w:jc w:val="left"/>
      </w:pPr>
      <w:r w:rsidRPr="00846306">
        <w:rPr>
          <w:u w:val="single"/>
        </w:rPr>
        <w:t>Spécifications du moteur du 2200 KW type1</w:t>
      </w:r>
    </w:p>
    <w:tbl>
      <w:tblPr>
        <w:tblW w:w="10364" w:type="dxa"/>
        <w:tblInd w:w="54" w:type="dxa"/>
        <w:tblCellMar>
          <w:left w:w="70" w:type="dxa"/>
          <w:right w:w="70" w:type="dxa"/>
        </w:tblCellMar>
        <w:tblLook w:val="00A0" w:firstRow="1" w:lastRow="0" w:firstColumn="1" w:lastColumn="0" w:noHBand="0" w:noVBand="0"/>
      </w:tblPr>
      <w:tblGrid>
        <w:gridCol w:w="2914"/>
        <w:gridCol w:w="2347"/>
        <w:gridCol w:w="2693"/>
        <w:gridCol w:w="2410"/>
      </w:tblGrid>
      <w:tr w:rsidR="003C10A2" w:rsidRPr="00846306" w:rsidTr="00834946">
        <w:trPr>
          <w:trHeight w:val="495"/>
        </w:trPr>
        <w:tc>
          <w:tcPr>
            <w:tcW w:w="5261" w:type="dxa"/>
            <w:gridSpan w:val="2"/>
            <w:tcBorders>
              <w:top w:val="single" w:sz="8" w:space="0" w:color="auto"/>
              <w:left w:val="single" w:sz="8" w:space="0" w:color="auto"/>
              <w:bottom w:val="single" w:sz="8" w:space="0" w:color="auto"/>
              <w:right w:val="nil"/>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2693" w:type="dxa"/>
            <w:tcBorders>
              <w:top w:val="single" w:sz="8" w:space="0" w:color="auto"/>
              <w:left w:val="single" w:sz="4" w:space="0" w:color="auto"/>
              <w:bottom w:val="single" w:sz="8" w:space="0" w:color="auto"/>
              <w:right w:val="single" w:sz="4" w:space="0" w:color="000000"/>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Spécification ONEE</w:t>
            </w:r>
          </w:p>
        </w:tc>
        <w:tc>
          <w:tcPr>
            <w:tcW w:w="2410" w:type="dxa"/>
            <w:tcBorders>
              <w:top w:val="single" w:sz="8" w:space="0" w:color="auto"/>
              <w:left w:val="nil"/>
              <w:bottom w:val="single" w:sz="8" w:space="0" w:color="auto"/>
              <w:right w:val="single" w:sz="8" w:space="0" w:color="auto"/>
            </w:tcBorders>
            <w:shd w:val="clear" w:color="000000" w:fill="C0C0C0"/>
            <w:vAlign w:val="center"/>
          </w:tcPr>
          <w:p w:rsidR="003C10A2" w:rsidRPr="00846306" w:rsidRDefault="003C10A2" w:rsidP="00834946">
            <w:pPr>
              <w:rPr>
                <w:rFonts w:ascii="Arial" w:hAnsi="Arial" w:cs="Arial"/>
                <w:b/>
                <w:bCs/>
              </w:rPr>
            </w:pPr>
            <w:r w:rsidRPr="00846306">
              <w:rPr>
                <w:rFonts w:ascii="Arial" w:hAnsi="Arial" w:cs="Arial"/>
                <w:b/>
                <w:bCs/>
              </w:rPr>
              <w:t>Offre société</w:t>
            </w:r>
          </w:p>
        </w:tc>
      </w:tr>
      <w:tr w:rsidR="003C10A2" w:rsidRPr="00846306" w:rsidTr="00834946">
        <w:trPr>
          <w:trHeight w:val="284"/>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Fournisseur/ Marque </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b/>
                <w:bCs/>
              </w:rPr>
            </w:pPr>
            <w:r w:rsidRPr="00846306">
              <w:rPr>
                <w:rFonts w:ascii="Arial" w:hAnsi="Arial" w:cs="Arial"/>
                <w:b/>
                <w:bCs/>
                <w:sz w:val="22"/>
                <w:szCs w:val="22"/>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60"/>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Modèle/Type</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sz w:val="22"/>
                <w:szCs w:val="22"/>
              </w:rPr>
              <w:t> Asynchrone à cage rebobinables.</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8"/>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Puissance nominale en K</w:t>
            </w:r>
            <w:r>
              <w:rPr>
                <w:rFonts w:ascii="Arial" w:hAnsi="Arial" w:cs="Arial"/>
                <w:sz w:val="22"/>
                <w:szCs w:val="22"/>
              </w:rPr>
              <w:t>W</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2200 </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Service</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CONTINU (S1)</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Carcasse moteur</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spacing w:val="-2"/>
              </w:rPr>
            </w:pPr>
            <w:r w:rsidRPr="00846306">
              <w:rPr>
                <w:rFonts w:ascii="Arial" w:hAnsi="Arial" w:cs="Arial"/>
                <w:spacing w:val="-2"/>
                <w:sz w:val="22"/>
                <w:szCs w:val="22"/>
              </w:rPr>
              <w:t>Acier mécano soudé</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Hauteur d’axe (mm)</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spacing w:val="-2"/>
              </w:rPr>
            </w:pPr>
            <w:r w:rsidRPr="00846306">
              <w:rPr>
                <w:rFonts w:ascii="Arial" w:hAnsi="Arial" w:cs="Arial"/>
                <w:spacing w:val="-2"/>
                <w:sz w:val="22"/>
                <w:szCs w:val="22"/>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Enroulement statorique</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pacing w:val="-2"/>
                <w:sz w:val="22"/>
                <w:szCs w:val="22"/>
              </w:rPr>
              <w:t>méplats à âme de cuivre</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Sens de rotation</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Sens unique</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Intensité en Ampère à 50°C</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Tension en Volts</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5500 ±10%</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Fréquence en Hz</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xml:space="preserve"> 50 </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Couple nominal</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Moment d’inertie</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Cd/Cn</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Cmax/Cn</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Cos phi à 1/2, 3/4, 4/4</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&gt; 0,89</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6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Cos phi avec condensateurs</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0,92</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Rendement  à 1/4, 1/2, 3/4, 4/4</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14091E" w:rsidRDefault="003C10A2" w:rsidP="00834946">
            <w:pPr>
              <w:jc w:val="center"/>
              <w:rPr>
                <w:rFonts w:ascii="Arial" w:hAnsi="Arial" w:cs="Arial"/>
              </w:rPr>
            </w:pPr>
            <w:r w:rsidRPr="0014091E">
              <w:rPr>
                <w:rFonts w:ascii="Arial" w:hAnsi="Arial" w:cs="Arial"/>
                <w:sz w:val="22"/>
                <w:szCs w:val="22"/>
              </w:rPr>
              <w:t>≥ 0.96</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8"/>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Vitesse en charge en tr/mn</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14091E" w:rsidRDefault="003C10A2" w:rsidP="00834946">
            <w:pPr>
              <w:jc w:val="center"/>
              <w:rPr>
                <w:rFonts w:ascii="Arial" w:hAnsi="Arial" w:cs="Arial"/>
              </w:rPr>
            </w:pPr>
            <w:r w:rsidRPr="0014091E">
              <w:rPr>
                <w:rFonts w:ascii="Arial" w:hAnsi="Arial" w:cs="Arial"/>
                <w:sz w:val="22"/>
                <w:szCs w:val="22"/>
              </w:rPr>
              <w:t>≥970 et ≤1000</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rPr>
              <w:t> </w:t>
            </w:r>
          </w:p>
        </w:tc>
      </w:tr>
      <w:tr w:rsidR="003C10A2" w:rsidRPr="00846306" w:rsidTr="00834946">
        <w:trPr>
          <w:trHeight w:val="264"/>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Vitesse de dévirage en tr/mn pendant deux minutes</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14091E" w:rsidRDefault="003C10A2" w:rsidP="00834946">
            <w:pPr>
              <w:jc w:val="center"/>
              <w:rPr>
                <w:rFonts w:ascii="Arial" w:hAnsi="Arial" w:cs="Arial"/>
              </w:rPr>
            </w:pPr>
            <w:r w:rsidRPr="0014091E">
              <w:rPr>
                <w:rFonts w:ascii="Arial" w:hAnsi="Arial" w:cs="Arial"/>
                <w:sz w:val="22"/>
                <w:szCs w:val="22"/>
              </w:rPr>
              <w:t>1330</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64"/>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Démarrage</w:t>
            </w:r>
          </w:p>
        </w:tc>
        <w:tc>
          <w:tcPr>
            <w:tcW w:w="2693"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Direct</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rPr>
              <w:t> </w:t>
            </w: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Courant de démarrage Id/In</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5</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Nombre de démarrage à partir de l’état chaud</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2 consécutifs</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8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Indice de Protection</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xml:space="preserve"> (IP54)</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58"/>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Classe d'isolement</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F</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Classe d'échauffement</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B</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Refroidissement</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Echangeur AIR/EAU (IC81W)</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4" w:type="dxa"/>
            <w:vMerge w:val="restart"/>
            <w:tcBorders>
              <w:left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Paliers</w:t>
            </w:r>
          </w:p>
        </w:tc>
        <w:tc>
          <w:tcPr>
            <w:tcW w:w="2347"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Type</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Roulements</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4" w:type="dxa"/>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347"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Ø côté bout d’arbre</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Pr>
                <w:rFonts w:ascii="Arial" w:hAnsi="Arial" w:cs="Arial"/>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4" w:type="dxa"/>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347"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Ø côté opposé</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Pr>
                <w:rFonts w:ascii="Arial" w:hAnsi="Arial" w:cs="Arial"/>
              </w:rPr>
              <w: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4" w:type="dxa"/>
            <w:vMerge/>
            <w:tcBorders>
              <w:left w:val="single" w:sz="4" w:space="0" w:color="auto"/>
              <w:right w:val="single" w:sz="4" w:space="0" w:color="auto"/>
            </w:tcBorders>
            <w:vAlign w:val="center"/>
          </w:tcPr>
          <w:p w:rsidR="003C10A2" w:rsidRPr="00846306" w:rsidRDefault="003C10A2" w:rsidP="00834946">
            <w:pPr>
              <w:rPr>
                <w:rFonts w:ascii="Arial" w:hAnsi="Arial" w:cs="Arial"/>
              </w:rPr>
            </w:pPr>
          </w:p>
        </w:tc>
        <w:tc>
          <w:tcPr>
            <w:tcW w:w="2347"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Lubrification</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Graisse</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68"/>
        </w:trPr>
        <w:tc>
          <w:tcPr>
            <w:tcW w:w="2914" w:type="dxa"/>
            <w:vMerge/>
            <w:tcBorders>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p>
        </w:tc>
        <w:tc>
          <w:tcPr>
            <w:tcW w:w="2347"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Température en °C</w:t>
            </w:r>
          </w:p>
        </w:tc>
        <w:tc>
          <w:tcPr>
            <w:tcW w:w="2693"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r w:rsidRPr="00846306">
              <w:rPr>
                <w:rFonts w:ascii="Arial" w:hAnsi="Arial" w:cs="Arial"/>
                <w:sz w:val="22"/>
                <w:szCs w:val="22"/>
              </w:rPr>
              <w:t> Alarme - Déclenchement</w:t>
            </w:r>
          </w:p>
        </w:tc>
        <w:tc>
          <w:tcPr>
            <w:tcW w:w="2410"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Niveau de bruit en dB</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85 à 3m</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Vibration à vide en mm/s</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 xml:space="preserve">≤ 2,3 </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Accessoires : </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Sondes de paliers</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1 PT100 double par palier</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Thermomètre à cardan</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1 PT100 double par palier</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lastRenderedPageBreak/>
              <w:t>Détecteur de vibrations</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rPr>
                <w:rFonts w:ascii="Arial" w:hAnsi="Arial" w:cs="Arial"/>
              </w:rPr>
            </w:pPr>
            <w:r w:rsidRPr="00846306">
              <w:rPr>
                <w:rFonts w:ascii="Arial" w:hAnsi="Arial" w:cs="Arial"/>
                <w:sz w:val="22"/>
                <w:szCs w:val="22"/>
              </w:rPr>
              <w:t xml:space="preserve">1 détecteur coté accouplement  </w:t>
            </w:r>
            <w:r w:rsidRPr="00846306">
              <w:rPr>
                <w:rFonts w:ascii="Arial" w:hAnsi="Arial" w:cs="Arial"/>
              </w:rPr>
              <w:t>0-20</w:t>
            </w:r>
            <w:r>
              <w:rPr>
                <w:rFonts w:ascii="Arial" w:hAnsi="Arial" w:cs="Arial"/>
              </w:rPr>
              <w:t xml:space="preserve"> </w:t>
            </w:r>
            <w:r w:rsidRPr="00846306">
              <w:rPr>
                <w:rFonts w:ascii="Arial" w:hAnsi="Arial" w:cs="Arial"/>
              </w:rPr>
              <w:t>mm/s</w:t>
            </w:r>
            <w:r w:rsidRPr="00846306">
              <w:rPr>
                <w:rFonts w:ascii="Arial" w:hAnsi="Arial" w:cs="Arial"/>
                <w:sz w:val="22"/>
                <w:szCs w:val="22"/>
              </w:rPr>
              <w:t xml:space="preserve"> avec 2 seuils réglables (Alimentation </w:t>
            </w:r>
            <w:r w:rsidRPr="00846306">
              <w:rPr>
                <w:rFonts w:ascii="Arial" w:hAnsi="Arial" w:cs="Arial"/>
              </w:rPr>
              <w:t>220VAC et 100 VAC à 50 Hz, 2 sorties relais et une sortie analogique 4-20 mA</w:t>
            </w:r>
            <w:r w:rsidRPr="00846306">
              <w:rPr>
                <w:rFonts w:ascii="Arial" w:hAnsi="Arial" w:cs="Arial"/>
                <w:sz w:val="22"/>
                <w:szCs w:val="22"/>
              </w:rPr>
              <w:t>)</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Résistances de réchauffage</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2 x 500 (alimentation 220 V)</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r w:rsidR="003C10A2" w:rsidRPr="00846306" w:rsidTr="00834946">
        <w:trPr>
          <w:trHeight w:val="272"/>
        </w:trPr>
        <w:tc>
          <w:tcPr>
            <w:tcW w:w="5261" w:type="dxa"/>
            <w:gridSpan w:val="2"/>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Sondes statorique</w:t>
            </w:r>
          </w:p>
        </w:tc>
        <w:tc>
          <w:tcPr>
            <w:tcW w:w="2693" w:type="dxa"/>
            <w:tcBorders>
              <w:top w:val="single" w:sz="4" w:space="0" w:color="auto"/>
              <w:left w:val="single" w:sz="4" w:space="0" w:color="auto"/>
              <w:bottom w:val="single" w:sz="4" w:space="0" w:color="auto"/>
              <w:right w:val="single" w:sz="4" w:space="0" w:color="auto"/>
            </w:tcBorders>
            <w:shd w:val="clear" w:color="000000" w:fill="FFFFFF"/>
            <w:noWrap/>
            <w:vAlign w:val="center"/>
          </w:tcPr>
          <w:p w:rsidR="003C10A2" w:rsidRPr="00846306" w:rsidRDefault="003C10A2" w:rsidP="00834946">
            <w:pPr>
              <w:jc w:val="center"/>
              <w:rPr>
                <w:rFonts w:ascii="Arial" w:hAnsi="Arial" w:cs="Arial"/>
              </w:rPr>
            </w:pPr>
            <w:r w:rsidRPr="00846306">
              <w:rPr>
                <w:rFonts w:ascii="Arial" w:hAnsi="Arial" w:cs="Arial"/>
                <w:sz w:val="22"/>
                <w:szCs w:val="22"/>
              </w:rPr>
              <w:t>6 PT100 au stator</w:t>
            </w:r>
          </w:p>
        </w:tc>
        <w:tc>
          <w:tcPr>
            <w:tcW w:w="2410"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jc w:val="center"/>
              <w:rPr>
                <w:rFonts w:ascii="Arial" w:hAnsi="Arial" w:cs="Arial"/>
              </w:rPr>
            </w:pPr>
          </w:p>
        </w:tc>
      </w:tr>
    </w:tbl>
    <w:p w:rsidR="003C10A2" w:rsidRPr="00846306" w:rsidRDefault="003C10A2" w:rsidP="00834946">
      <w:pPr>
        <w:pStyle w:val="Titre4"/>
        <w:numPr>
          <w:ilvl w:val="0"/>
          <w:numId w:val="30"/>
        </w:numPr>
        <w:spacing w:before="360" w:after="240"/>
        <w:jc w:val="left"/>
        <w:rPr>
          <w:u w:val="single"/>
        </w:rPr>
      </w:pPr>
      <w:r w:rsidRPr="00846306">
        <w:rPr>
          <w:u w:val="single"/>
        </w:rPr>
        <w:t>Spécifications de la vanne d’aspiration du groupe électropompe N°1</w:t>
      </w:r>
    </w:p>
    <w:p w:rsidR="003C10A2" w:rsidRPr="00846306" w:rsidRDefault="003C10A2" w:rsidP="00834946">
      <w:pPr>
        <w:shd w:val="clear" w:color="auto" w:fill="FFFFFF"/>
        <w:rPr>
          <w:sz w:val="20"/>
        </w:rPr>
      </w:pPr>
    </w:p>
    <w:tbl>
      <w:tblPr>
        <w:tblW w:w="10632" w:type="dxa"/>
        <w:tblInd w:w="-214" w:type="dxa"/>
        <w:tblLayout w:type="fixed"/>
        <w:tblCellMar>
          <w:left w:w="70" w:type="dxa"/>
          <w:right w:w="70" w:type="dxa"/>
        </w:tblCellMar>
        <w:tblLook w:val="00A0" w:firstRow="1" w:lastRow="0" w:firstColumn="1" w:lastColumn="0" w:noHBand="0" w:noVBand="0"/>
      </w:tblPr>
      <w:tblGrid>
        <w:gridCol w:w="3686"/>
        <w:gridCol w:w="3544"/>
        <w:gridCol w:w="3402"/>
      </w:tblGrid>
      <w:tr w:rsidR="003C10A2" w:rsidRPr="00846306" w:rsidTr="00834946">
        <w:trPr>
          <w:trHeight w:val="365"/>
        </w:trPr>
        <w:tc>
          <w:tcPr>
            <w:tcW w:w="3686"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3544"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Spécification ONEE</w:t>
            </w:r>
          </w:p>
        </w:tc>
        <w:tc>
          <w:tcPr>
            <w:tcW w:w="3402"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287"/>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b/>
                <w:bCs/>
              </w:rPr>
            </w:pPr>
            <w:r w:rsidRPr="00846306">
              <w:rPr>
                <w:rFonts w:ascii="Arial" w:hAnsi="Arial" w:cs="Arial"/>
                <w:b/>
                <w:bCs/>
                <w:sz w:val="22"/>
                <w:szCs w:val="22"/>
              </w:rPr>
              <w:t>Vanne</w:t>
            </w:r>
          </w:p>
        </w:tc>
        <w:tc>
          <w:tcPr>
            <w:tcW w:w="3544"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7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Marque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Type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Pr>
                <w:rFonts w:ascii="Arial" w:hAnsi="Arial" w:cs="Arial"/>
                <w:sz w:val="22"/>
                <w:szCs w:val="22"/>
              </w:rPr>
              <w:t>Ronde à</w:t>
            </w:r>
            <w:r w:rsidRPr="00846306">
              <w:rPr>
                <w:rFonts w:ascii="Arial" w:hAnsi="Arial" w:cs="Arial"/>
                <w:sz w:val="22"/>
                <w:szCs w:val="22"/>
              </w:rPr>
              <w:t xml:space="preserve"> opercule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rPr>
              <w:t> </w:t>
            </w: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Fluide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Eau brute</w:t>
            </w:r>
            <w:r>
              <w:rPr>
                <w:rFonts w:ascii="Arial" w:hAnsi="Arial" w:cs="Arial"/>
                <w:sz w:val="22"/>
                <w:szCs w:val="22"/>
              </w:rPr>
              <w:t xml:space="preserve"> préchlorée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Pression nominale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PN 10</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Corps</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Fonte ductile GGG-50</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 xml:space="preserve">Anneaux de siège </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Laiton</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Tige filetée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Acier inox 1.4021.05</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Ecrou de tige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Laiton</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Etanchéité de tige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Pr>
                <w:rFonts w:ascii="Arial" w:hAnsi="Arial" w:cs="Arial"/>
              </w:rPr>
              <w:t>PTFE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Joints du corps</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Matériel mou (sans amiante)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Volant</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Fonte grise GG-20</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Boulons</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Acier</w:t>
            </w:r>
            <w:r>
              <w:rPr>
                <w:rFonts w:ascii="Arial" w:hAnsi="Arial" w:cs="Arial"/>
                <w:sz w:val="22"/>
                <w:szCs w:val="22"/>
              </w:rPr>
              <w:t xml:space="preserve"> cadmié</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Pr>
                <w:rFonts w:ascii="Arial" w:hAnsi="Arial" w:cs="Arial"/>
                <w:sz w:val="22"/>
                <w:szCs w:val="22"/>
              </w:rPr>
              <w:t>By-pass</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Pr>
                <w:rFonts w:ascii="Arial" w:hAnsi="Arial" w:cs="Arial"/>
                <w:sz w:val="22"/>
                <w:szCs w:val="22"/>
              </w:rPr>
              <w:t xml:space="preserve">Par vanne à opercule </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Ecartement</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1200</w:t>
            </w:r>
            <w:r>
              <w:rPr>
                <w:rFonts w:ascii="Arial" w:hAnsi="Arial" w:cs="Arial"/>
                <w:sz w:val="22"/>
                <w:szCs w:val="22"/>
              </w:rPr>
              <w:t xml:space="preserve"> </w:t>
            </w:r>
            <w:r w:rsidRPr="00846306">
              <w:rPr>
                <w:rFonts w:ascii="Arial" w:hAnsi="Arial" w:cs="Arial"/>
                <w:sz w:val="22"/>
                <w:szCs w:val="22"/>
              </w:rPr>
              <w:t>mm</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Brides</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Selon DIN 28604 PN10</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Protection anticorrosion</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r w:rsidRPr="00846306">
              <w:rPr>
                <w:rFonts w:ascii="Arial" w:hAnsi="Arial" w:cs="Arial"/>
                <w:sz w:val="22"/>
                <w:szCs w:val="22"/>
              </w:rPr>
              <w:t>Peinture à base de dérivé de caoutchouc sans chlore avec résine alimentaire résine synthétique à l’extérieur</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sidRPr="00846306">
              <w:rPr>
                <w:rFonts w:ascii="Arial" w:hAnsi="Arial" w:cs="Arial"/>
                <w:sz w:val="22"/>
                <w:szCs w:val="22"/>
              </w:rPr>
              <w:t>Supplément  à l’extérieur</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sidRPr="00846306">
              <w:rPr>
                <w:rFonts w:ascii="Arial" w:hAnsi="Arial" w:cs="Arial"/>
                <w:sz w:val="22"/>
                <w:szCs w:val="22"/>
              </w:rPr>
              <w:t>Résine synthétique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r w:rsidR="003C10A2" w:rsidRPr="00846306" w:rsidTr="00834946">
        <w:trPr>
          <w:trHeight w:val="25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846306" w:rsidRDefault="003C10A2" w:rsidP="00834946">
            <w:pPr>
              <w:rPr>
                <w:rFonts w:ascii="Arial" w:hAnsi="Arial" w:cs="Arial"/>
              </w:rPr>
            </w:pPr>
            <w:r>
              <w:rPr>
                <w:rFonts w:ascii="Arial" w:hAnsi="Arial" w:cs="Arial"/>
                <w:sz w:val="22"/>
                <w:szCs w:val="22"/>
              </w:rPr>
              <w:t>Pression d’épreuve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jc w:val="center"/>
              <w:rPr>
                <w:rFonts w:ascii="Arial" w:hAnsi="Arial" w:cs="Arial"/>
              </w:rPr>
            </w:pPr>
            <w:r>
              <w:rPr>
                <w:rFonts w:ascii="Arial" w:hAnsi="Arial" w:cs="Arial"/>
                <w:sz w:val="22"/>
                <w:szCs w:val="22"/>
              </w:rPr>
              <w:t>16 bars</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846306" w:rsidRDefault="003C10A2" w:rsidP="00834946">
            <w:pPr>
              <w:rPr>
                <w:rFonts w:ascii="Arial" w:hAnsi="Arial" w:cs="Arial"/>
              </w:rPr>
            </w:pPr>
          </w:p>
        </w:tc>
      </w:tr>
    </w:tbl>
    <w:p w:rsidR="003C10A2" w:rsidRPr="00846306" w:rsidRDefault="003C10A2" w:rsidP="00834946">
      <w:pPr>
        <w:shd w:val="clear" w:color="auto" w:fill="FFFFFF"/>
        <w:rPr>
          <w:sz w:val="20"/>
        </w:rPr>
      </w:pPr>
    </w:p>
    <w:p w:rsidR="003C10A2" w:rsidRPr="00846306" w:rsidRDefault="003C10A2" w:rsidP="00834946">
      <w:pPr>
        <w:pStyle w:val="Titre4"/>
        <w:numPr>
          <w:ilvl w:val="0"/>
          <w:numId w:val="30"/>
        </w:numPr>
        <w:spacing w:before="360" w:after="240"/>
        <w:jc w:val="left"/>
        <w:rPr>
          <w:u w:val="single"/>
        </w:rPr>
      </w:pPr>
      <w:r w:rsidRPr="00846306">
        <w:rPr>
          <w:u w:val="single"/>
        </w:rPr>
        <w:t>Spécifications des  condensateurs des moteurs Moyenne Tension</w:t>
      </w:r>
    </w:p>
    <w:p w:rsidR="003C10A2" w:rsidRPr="00846306" w:rsidRDefault="003C10A2" w:rsidP="00834946">
      <w:pPr>
        <w:shd w:val="clear" w:color="auto" w:fill="FFFFFF"/>
        <w:rPr>
          <w:sz w:val="20"/>
        </w:rPr>
      </w:pPr>
    </w:p>
    <w:tbl>
      <w:tblPr>
        <w:tblW w:w="10632" w:type="dxa"/>
        <w:tblInd w:w="-214" w:type="dxa"/>
        <w:tblLayout w:type="fixed"/>
        <w:tblCellMar>
          <w:left w:w="70" w:type="dxa"/>
          <w:right w:w="70" w:type="dxa"/>
        </w:tblCellMar>
        <w:tblLook w:val="00A0" w:firstRow="1" w:lastRow="0" w:firstColumn="1" w:lastColumn="0" w:noHBand="0" w:noVBand="0"/>
      </w:tblPr>
      <w:tblGrid>
        <w:gridCol w:w="3686"/>
        <w:gridCol w:w="3544"/>
        <w:gridCol w:w="3402"/>
      </w:tblGrid>
      <w:tr w:rsidR="003C10A2" w:rsidRPr="00A56AEB" w:rsidTr="00834946">
        <w:trPr>
          <w:trHeight w:val="365"/>
        </w:trPr>
        <w:tc>
          <w:tcPr>
            <w:tcW w:w="3686"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8B17A2" w:rsidRDefault="003C10A2" w:rsidP="008B17A2">
            <w:pPr>
              <w:jc w:val="center"/>
              <w:rPr>
                <w:rFonts w:ascii="Arial" w:hAnsi="Arial" w:cs="Arial"/>
                <w:b/>
                <w:bCs/>
              </w:rPr>
            </w:pPr>
            <w:r w:rsidRPr="008B17A2">
              <w:rPr>
                <w:rFonts w:ascii="Arial" w:hAnsi="Arial" w:cs="Arial"/>
                <w:b/>
                <w:bCs/>
              </w:rPr>
              <w:t>Caractéristiques</w:t>
            </w:r>
          </w:p>
        </w:tc>
        <w:tc>
          <w:tcPr>
            <w:tcW w:w="3544"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A56AEB" w:rsidRDefault="003C10A2" w:rsidP="00834946">
            <w:pPr>
              <w:jc w:val="center"/>
              <w:rPr>
                <w:rFonts w:ascii="Arial" w:hAnsi="Arial" w:cs="Arial"/>
                <w:b/>
                <w:bCs/>
                <w:color w:val="000000"/>
              </w:rPr>
            </w:pPr>
            <w:r w:rsidRPr="00A56AEB">
              <w:rPr>
                <w:rFonts w:ascii="Arial" w:hAnsi="Arial" w:cs="Arial"/>
                <w:b/>
                <w:bCs/>
                <w:color w:val="000000"/>
              </w:rPr>
              <w:t>Spécification ONE</w:t>
            </w:r>
            <w:r>
              <w:rPr>
                <w:rFonts w:ascii="Arial" w:hAnsi="Arial" w:cs="Arial"/>
                <w:b/>
                <w:bCs/>
                <w:color w:val="000000"/>
              </w:rPr>
              <w:t>E</w:t>
            </w:r>
          </w:p>
        </w:tc>
        <w:tc>
          <w:tcPr>
            <w:tcW w:w="3402" w:type="dxa"/>
            <w:tcBorders>
              <w:top w:val="single" w:sz="4" w:space="0" w:color="auto"/>
              <w:left w:val="single" w:sz="4" w:space="0" w:color="auto"/>
              <w:bottom w:val="single" w:sz="4" w:space="0" w:color="auto"/>
              <w:right w:val="single" w:sz="4" w:space="0" w:color="auto"/>
            </w:tcBorders>
            <w:shd w:val="clear" w:color="000000" w:fill="C0C0C0"/>
            <w:vAlign w:val="center"/>
          </w:tcPr>
          <w:p w:rsidR="003C10A2" w:rsidRPr="00A56AEB" w:rsidRDefault="003C10A2" w:rsidP="00834946">
            <w:pPr>
              <w:jc w:val="center"/>
              <w:rPr>
                <w:rFonts w:ascii="Arial" w:hAnsi="Arial" w:cs="Arial"/>
                <w:b/>
                <w:bCs/>
                <w:color w:val="000000"/>
              </w:rPr>
            </w:pPr>
            <w:r w:rsidRPr="00A56AEB">
              <w:rPr>
                <w:rFonts w:ascii="Arial" w:hAnsi="Arial" w:cs="Arial"/>
                <w:b/>
                <w:bCs/>
                <w:color w:val="000000"/>
              </w:rPr>
              <w:t>Offre ENTREPRISE</w:t>
            </w:r>
          </w:p>
        </w:tc>
      </w:tr>
      <w:tr w:rsidR="003C10A2" w:rsidRPr="00A56AEB" w:rsidTr="00834946">
        <w:trPr>
          <w:trHeight w:val="287"/>
        </w:trPr>
        <w:tc>
          <w:tcPr>
            <w:tcW w:w="3686" w:type="dxa"/>
            <w:tcBorders>
              <w:top w:val="single" w:sz="4" w:space="0" w:color="auto"/>
              <w:left w:val="single" w:sz="4" w:space="0" w:color="auto"/>
              <w:bottom w:val="single" w:sz="4" w:space="0" w:color="auto"/>
              <w:right w:val="single" w:sz="4" w:space="0" w:color="auto"/>
            </w:tcBorders>
            <w:vAlign w:val="center"/>
          </w:tcPr>
          <w:p w:rsidR="003C10A2" w:rsidRPr="00736962" w:rsidRDefault="003C10A2" w:rsidP="00834946">
            <w:pPr>
              <w:rPr>
                <w:rFonts w:ascii="Arial" w:hAnsi="Arial" w:cs="Arial"/>
                <w:b/>
                <w:bCs/>
                <w:color w:val="000000"/>
              </w:rPr>
            </w:pPr>
            <w:r>
              <w:rPr>
                <w:rFonts w:ascii="Arial" w:hAnsi="Arial" w:cs="Arial"/>
                <w:b/>
                <w:bCs/>
                <w:color w:val="000000"/>
              </w:rPr>
              <w:t xml:space="preserve">Marque </w:t>
            </w:r>
          </w:p>
        </w:tc>
        <w:tc>
          <w:tcPr>
            <w:tcW w:w="3544" w:type="dxa"/>
            <w:tcBorders>
              <w:top w:val="single" w:sz="4" w:space="0" w:color="auto"/>
              <w:left w:val="single" w:sz="4" w:space="0" w:color="auto"/>
              <w:bottom w:val="single" w:sz="4" w:space="0" w:color="auto"/>
              <w:right w:val="single" w:sz="4" w:space="0" w:color="auto"/>
            </w:tcBorders>
            <w:vAlign w:val="center"/>
          </w:tcPr>
          <w:p w:rsidR="003C10A2" w:rsidRPr="00736962" w:rsidRDefault="003C10A2" w:rsidP="00834946">
            <w:pPr>
              <w:rPr>
                <w:rFonts w:ascii="Arial" w:hAnsi="Arial" w:cs="Arial"/>
                <w:color w:val="000000"/>
              </w:rPr>
            </w:pP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r w:rsidRPr="00A56AEB">
              <w:rPr>
                <w:rFonts w:ascii="Arial" w:hAnsi="Arial" w:cs="Arial"/>
                <w:color w:val="000000"/>
              </w:rPr>
              <w:t> </w:t>
            </w:r>
          </w:p>
        </w:tc>
      </w:tr>
      <w:tr w:rsidR="003C10A2" w:rsidRPr="00A56AEB" w:rsidTr="00834946">
        <w:trPr>
          <w:trHeight w:val="276"/>
        </w:trPr>
        <w:tc>
          <w:tcPr>
            <w:tcW w:w="3686" w:type="dxa"/>
            <w:tcBorders>
              <w:top w:val="single" w:sz="4" w:space="0" w:color="auto"/>
              <w:left w:val="single" w:sz="4" w:space="0" w:color="auto"/>
              <w:bottom w:val="single" w:sz="4" w:space="0" w:color="auto"/>
              <w:right w:val="single" w:sz="4" w:space="0" w:color="auto"/>
            </w:tcBorders>
            <w:vAlign w:val="center"/>
          </w:tcPr>
          <w:p w:rsidR="003C10A2" w:rsidRPr="00736962" w:rsidRDefault="003C10A2" w:rsidP="00834946">
            <w:pPr>
              <w:rPr>
                <w:rFonts w:ascii="Arial" w:hAnsi="Arial" w:cs="Arial"/>
                <w:color w:val="000000"/>
              </w:rPr>
            </w:pPr>
            <w:r>
              <w:rPr>
                <w:rFonts w:ascii="Arial" w:hAnsi="Arial" w:cs="Arial"/>
                <w:color w:val="000000"/>
              </w:rPr>
              <w:t>Type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736962" w:rsidRDefault="003C10A2" w:rsidP="00834946">
            <w:pPr>
              <w:jc w:val="center"/>
              <w:rPr>
                <w:rFonts w:ascii="Arial" w:hAnsi="Arial" w:cs="Arial"/>
                <w:color w:val="000000"/>
              </w:rPr>
            </w:pPr>
            <w:r>
              <w:rPr>
                <w:rFonts w:ascii="Arial" w:hAnsi="Arial" w:cs="Arial"/>
                <w:color w:val="000000"/>
              </w:rPr>
              <w:t>Intérieur sous caisson et châssis en  acier galvanisé</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r w:rsidRPr="00A56AEB">
              <w:rPr>
                <w:rFonts w:ascii="Arial" w:hAnsi="Arial" w:cs="Arial"/>
                <w:color w:val="000000"/>
              </w:rPr>
              <w:t> </w:t>
            </w: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Pr>
                <w:rFonts w:ascii="Arial" w:hAnsi="Arial" w:cs="Arial"/>
                <w:color w:val="000000"/>
              </w:rPr>
              <w:t>Mode de couplage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Default="003C10A2" w:rsidP="00834946">
            <w:pPr>
              <w:jc w:val="center"/>
              <w:rPr>
                <w:rFonts w:ascii="Arial" w:hAnsi="Arial" w:cs="Arial"/>
                <w:color w:val="000000"/>
              </w:rPr>
            </w:pPr>
            <w:r>
              <w:rPr>
                <w:rFonts w:ascii="Arial" w:hAnsi="Arial" w:cs="Arial"/>
                <w:color w:val="000000"/>
              </w:rPr>
              <w:t>Double Etoile ou triangle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Pr>
                <w:rFonts w:ascii="Arial" w:hAnsi="Arial" w:cs="Arial"/>
                <w:color w:val="000000"/>
              </w:rPr>
              <w:t xml:space="preserve">Tension  nominale entre phase </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Default="003C10A2" w:rsidP="00834946">
            <w:pPr>
              <w:jc w:val="center"/>
              <w:rPr>
                <w:rFonts w:ascii="Arial" w:hAnsi="Arial" w:cs="Arial"/>
                <w:color w:val="000000"/>
              </w:rPr>
            </w:pPr>
            <w:r>
              <w:rPr>
                <w:rFonts w:ascii="Arial" w:hAnsi="Arial" w:cs="Arial"/>
                <w:color w:val="000000"/>
              </w:rPr>
              <w:t>5.5 KV</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Pr>
                <w:rFonts w:ascii="Arial" w:hAnsi="Arial" w:cs="Arial"/>
                <w:color w:val="000000"/>
              </w:rPr>
              <w:t>Tenue en tension</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Default="003C10A2" w:rsidP="00834946">
            <w:pPr>
              <w:jc w:val="center"/>
              <w:rPr>
                <w:rFonts w:ascii="Arial" w:hAnsi="Arial" w:cs="Arial"/>
                <w:color w:val="000000"/>
              </w:rPr>
            </w:pPr>
            <w:r>
              <w:rPr>
                <w:rFonts w:ascii="Arial" w:hAnsi="Arial" w:cs="Arial"/>
                <w:color w:val="000000"/>
              </w:rPr>
              <w:t>28 KV</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Pr>
                <w:rFonts w:ascii="Arial" w:hAnsi="Arial" w:cs="Arial"/>
                <w:color w:val="000000"/>
              </w:rPr>
              <w:t>Tenue en tension de choc</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Default="003C10A2" w:rsidP="00834946">
            <w:pPr>
              <w:jc w:val="center"/>
              <w:rPr>
                <w:rFonts w:ascii="Arial" w:hAnsi="Arial" w:cs="Arial"/>
                <w:color w:val="000000"/>
              </w:rPr>
            </w:pPr>
            <w:r>
              <w:rPr>
                <w:rFonts w:ascii="Arial" w:hAnsi="Arial" w:cs="Arial"/>
                <w:color w:val="000000"/>
              </w:rPr>
              <w:t>75 KV</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Pr>
                <w:rFonts w:ascii="Arial" w:hAnsi="Arial" w:cs="Arial"/>
                <w:color w:val="000000"/>
              </w:rPr>
              <w:t>Indice de protection</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Default="003C10A2" w:rsidP="00834946">
            <w:pPr>
              <w:jc w:val="center"/>
              <w:rPr>
                <w:rFonts w:ascii="Arial" w:hAnsi="Arial" w:cs="Arial"/>
                <w:color w:val="000000"/>
              </w:rPr>
            </w:pPr>
            <w:r>
              <w:rPr>
                <w:rFonts w:ascii="Arial" w:hAnsi="Arial" w:cs="Arial"/>
                <w:color w:val="000000"/>
              </w:rPr>
              <w:t>IP55</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Pr>
                <w:rFonts w:ascii="Arial" w:hAnsi="Arial" w:cs="Arial"/>
                <w:color w:val="000000"/>
              </w:rPr>
              <w:lastRenderedPageBreak/>
              <w:t xml:space="preserve">Dispositif de décharge </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Default="003C10A2" w:rsidP="00834946">
            <w:pPr>
              <w:jc w:val="center"/>
              <w:rPr>
                <w:rFonts w:ascii="Arial" w:hAnsi="Arial" w:cs="Arial"/>
                <w:color w:val="000000"/>
              </w:rPr>
            </w:pPr>
            <w:r>
              <w:rPr>
                <w:rFonts w:ascii="Arial" w:hAnsi="Arial" w:cs="Arial"/>
                <w:color w:val="000000"/>
              </w:rPr>
              <w:t>Type rapide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Pr>
                <w:rFonts w:ascii="Arial" w:hAnsi="Arial" w:cs="Arial"/>
                <w:color w:val="000000"/>
              </w:rPr>
              <w:t>Limitation du courant transitoire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Default="003C10A2" w:rsidP="00834946">
            <w:pPr>
              <w:jc w:val="center"/>
              <w:rPr>
                <w:rFonts w:ascii="Arial" w:hAnsi="Arial" w:cs="Arial"/>
                <w:color w:val="000000"/>
              </w:rPr>
            </w:pPr>
            <w:r>
              <w:rPr>
                <w:rFonts w:ascii="Arial" w:hAnsi="Arial" w:cs="Arial"/>
                <w:color w:val="000000"/>
              </w:rPr>
              <w:t>Self de choc</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sidRPr="00765E5F">
              <w:rPr>
                <w:rFonts w:ascii="Arial" w:hAnsi="Arial" w:cs="Arial"/>
                <w:color w:val="000000"/>
              </w:rPr>
              <w:t>Diélectrique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736962" w:rsidRDefault="003C10A2" w:rsidP="00834946">
            <w:pPr>
              <w:jc w:val="center"/>
              <w:rPr>
                <w:rFonts w:ascii="Arial" w:hAnsi="Arial" w:cs="Arial"/>
                <w:color w:val="000000"/>
              </w:rPr>
            </w:pPr>
            <w:r w:rsidRPr="00765E5F">
              <w:rPr>
                <w:rFonts w:ascii="Arial" w:hAnsi="Arial" w:cs="Arial"/>
                <w:color w:val="000000"/>
              </w:rPr>
              <w:t>Film de polypropylène</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Default="003C10A2" w:rsidP="00834946">
            <w:pPr>
              <w:rPr>
                <w:rFonts w:ascii="Arial" w:hAnsi="Arial" w:cs="Arial"/>
                <w:color w:val="000000"/>
              </w:rPr>
            </w:pPr>
            <w:r w:rsidRPr="00765E5F">
              <w:rPr>
                <w:rFonts w:ascii="Arial" w:hAnsi="Arial" w:cs="Arial"/>
                <w:color w:val="000000"/>
              </w:rPr>
              <w:t>Enduit</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736962" w:rsidRDefault="003C10A2" w:rsidP="00834946">
            <w:pPr>
              <w:jc w:val="center"/>
              <w:rPr>
                <w:rFonts w:ascii="Arial" w:hAnsi="Arial" w:cs="Arial"/>
                <w:color w:val="000000"/>
              </w:rPr>
            </w:pPr>
            <w:r w:rsidRPr="00765E5F">
              <w:rPr>
                <w:rFonts w:ascii="Arial" w:hAnsi="Arial" w:cs="Arial"/>
                <w:color w:val="000000"/>
              </w:rPr>
              <w:t>Huile sans PCB</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Pr="0001519F" w:rsidRDefault="003C10A2" w:rsidP="00834946">
            <w:pPr>
              <w:rPr>
                <w:rFonts w:ascii="Arial" w:hAnsi="Arial" w:cs="Arial"/>
              </w:rPr>
            </w:pPr>
            <w:r w:rsidRPr="0001519F">
              <w:rPr>
                <w:rFonts w:ascii="Arial" w:hAnsi="Arial" w:cs="Arial"/>
              </w:rPr>
              <w:t>Température ambiante admissible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736962" w:rsidRDefault="003C10A2" w:rsidP="00834946">
            <w:pPr>
              <w:jc w:val="center"/>
              <w:rPr>
                <w:rFonts w:ascii="Arial" w:hAnsi="Arial" w:cs="Arial"/>
                <w:color w:val="000000"/>
              </w:rPr>
            </w:pPr>
            <w:r w:rsidRPr="0001519F">
              <w:rPr>
                <w:rFonts w:ascii="Arial" w:hAnsi="Arial" w:cs="Arial"/>
                <w:color w:val="000000"/>
              </w:rPr>
              <w:t>-15 °C  +50°C</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p>
        </w:tc>
      </w:tr>
      <w:tr w:rsidR="003C10A2" w:rsidRPr="00A56AEB" w:rsidTr="00834946">
        <w:trPr>
          <w:trHeight w:val="280"/>
        </w:trPr>
        <w:tc>
          <w:tcPr>
            <w:tcW w:w="3686" w:type="dxa"/>
            <w:tcBorders>
              <w:top w:val="single" w:sz="4" w:space="0" w:color="auto"/>
              <w:left w:val="single" w:sz="4" w:space="0" w:color="auto"/>
              <w:bottom w:val="single" w:sz="4" w:space="0" w:color="auto"/>
              <w:right w:val="single" w:sz="4" w:space="0" w:color="auto"/>
            </w:tcBorders>
            <w:vAlign w:val="center"/>
          </w:tcPr>
          <w:p w:rsidR="003C10A2" w:rsidRPr="00736962" w:rsidRDefault="003C10A2" w:rsidP="00834946">
            <w:pPr>
              <w:rPr>
                <w:rFonts w:ascii="Arial" w:hAnsi="Arial" w:cs="Arial"/>
                <w:color w:val="000000"/>
              </w:rPr>
            </w:pPr>
            <w:r>
              <w:rPr>
                <w:rFonts w:ascii="Arial" w:hAnsi="Arial" w:cs="Arial"/>
                <w:color w:val="000000"/>
              </w:rPr>
              <w:t>Protection déséquilibre</w:t>
            </w:r>
          </w:p>
        </w:tc>
        <w:tc>
          <w:tcPr>
            <w:tcW w:w="3544" w:type="dxa"/>
            <w:tcBorders>
              <w:top w:val="single" w:sz="4" w:space="0" w:color="auto"/>
              <w:left w:val="single" w:sz="4" w:space="0" w:color="auto"/>
              <w:bottom w:val="single" w:sz="4" w:space="0" w:color="auto"/>
              <w:right w:val="single" w:sz="4" w:space="0" w:color="auto"/>
            </w:tcBorders>
            <w:noWrap/>
            <w:vAlign w:val="center"/>
          </w:tcPr>
          <w:p w:rsidR="003C10A2" w:rsidRPr="00736962" w:rsidRDefault="003C10A2" w:rsidP="00834946">
            <w:pPr>
              <w:jc w:val="center"/>
              <w:rPr>
                <w:rFonts w:ascii="Arial" w:hAnsi="Arial" w:cs="Arial"/>
                <w:color w:val="000000"/>
              </w:rPr>
            </w:pPr>
            <w:r w:rsidRPr="0001519F">
              <w:rPr>
                <w:rFonts w:ascii="Arial" w:hAnsi="Arial" w:cs="Arial"/>
                <w:color w:val="000000"/>
              </w:rPr>
              <w:t>Par relais et TC ou fusible HPC</w:t>
            </w:r>
          </w:p>
        </w:tc>
        <w:tc>
          <w:tcPr>
            <w:tcW w:w="3402" w:type="dxa"/>
            <w:tcBorders>
              <w:top w:val="single" w:sz="4" w:space="0" w:color="auto"/>
              <w:left w:val="single" w:sz="4" w:space="0" w:color="auto"/>
              <w:bottom w:val="single" w:sz="4" w:space="0" w:color="auto"/>
              <w:right w:val="single" w:sz="4" w:space="0" w:color="auto"/>
            </w:tcBorders>
            <w:noWrap/>
            <w:vAlign w:val="center"/>
          </w:tcPr>
          <w:p w:rsidR="003C10A2" w:rsidRPr="00A56AEB" w:rsidRDefault="003C10A2" w:rsidP="00834946">
            <w:pPr>
              <w:rPr>
                <w:rFonts w:ascii="Arial" w:hAnsi="Arial" w:cs="Arial"/>
                <w:color w:val="000000"/>
              </w:rPr>
            </w:pPr>
            <w:r w:rsidRPr="00A56AEB">
              <w:rPr>
                <w:rFonts w:ascii="Arial" w:hAnsi="Arial" w:cs="Arial"/>
                <w:color w:val="000000"/>
              </w:rPr>
              <w:t> </w:t>
            </w:r>
          </w:p>
        </w:tc>
      </w:tr>
    </w:tbl>
    <w:p w:rsidR="003C10A2" w:rsidRPr="00846306" w:rsidRDefault="003C10A2" w:rsidP="00834946"/>
    <w:p w:rsidR="003C10A2" w:rsidRPr="00846306" w:rsidRDefault="003C10A2" w:rsidP="00834946">
      <w:pPr>
        <w:pStyle w:val="Titre4"/>
        <w:numPr>
          <w:ilvl w:val="0"/>
          <w:numId w:val="30"/>
        </w:numPr>
        <w:spacing w:before="360" w:after="240"/>
        <w:jc w:val="left"/>
        <w:rPr>
          <w:u w:val="single"/>
        </w:rPr>
      </w:pPr>
      <w:r w:rsidRPr="00846306">
        <w:rPr>
          <w:u w:val="single"/>
        </w:rPr>
        <w:t>Spécifications du Joint de démontage d’aspiration du groupe électropompe N°1</w:t>
      </w:r>
    </w:p>
    <w:tbl>
      <w:tblPr>
        <w:tblpPr w:leftFromText="141" w:rightFromText="141" w:vertAnchor="text" w:horzAnchor="margin" w:tblpY="110"/>
        <w:tblW w:w="480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633"/>
        <w:gridCol w:w="3278"/>
        <w:gridCol w:w="2564"/>
      </w:tblGrid>
      <w:tr w:rsidR="003C10A2" w:rsidRPr="00846306" w:rsidTr="00834946">
        <w:trPr>
          <w:trHeight w:val="411"/>
        </w:trPr>
        <w:tc>
          <w:tcPr>
            <w:tcW w:w="1917"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1730"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Spécifications ONEE</w:t>
            </w:r>
          </w:p>
        </w:tc>
        <w:tc>
          <w:tcPr>
            <w:tcW w:w="1353"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244"/>
        </w:trPr>
        <w:tc>
          <w:tcPr>
            <w:tcW w:w="1917" w:type="pct"/>
            <w:vAlign w:val="center"/>
          </w:tcPr>
          <w:p w:rsidR="003C10A2" w:rsidRPr="00846306" w:rsidRDefault="003C10A2" w:rsidP="00834946">
            <w:pPr>
              <w:rPr>
                <w:rFonts w:ascii="Arial" w:hAnsi="Arial" w:cs="Arial"/>
              </w:rPr>
            </w:pPr>
            <w:r w:rsidRPr="00846306">
              <w:rPr>
                <w:rFonts w:ascii="Arial" w:hAnsi="Arial" w:cs="Arial"/>
                <w:sz w:val="22"/>
              </w:rPr>
              <w:t>Marque</w:t>
            </w:r>
          </w:p>
        </w:tc>
        <w:tc>
          <w:tcPr>
            <w:tcW w:w="1730" w:type="pct"/>
            <w:vAlign w:val="center"/>
          </w:tcPr>
          <w:p w:rsidR="003C10A2" w:rsidRPr="00846306" w:rsidRDefault="003C10A2" w:rsidP="00834946">
            <w:pPr>
              <w:jc w:val="center"/>
              <w:rPr>
                <w:rFonts w:ascii="Arial" w:hAnsi="Arial" w:cs="Arial"/>
              </w:rPr>
            </w:pPr>
          </w:p>
        </w:tc>
        <w:tc>
          <w:tcPr>
            <w:tcW w:w="1353" w:type="pct"/>
          </w:tcPr>
          <w:p w:rsidR="003C10A2" w:rsidRPr="00846306" w:rsidRDefault="003C10A2" w:rsidP="00834946">
            <w:pPr>
              <w:spacing w:before="60" w:after="60"/>
              <w:jc w:val="center"/>
              <w:rPr>
                <w:rFonts w:ascii="Arial" w:hAnsi="Arial" w:cs="Arial"/>
              </w:rPr>
            </w:pPr>
          </w:p>
        </w:tc>
      </w:tr>
      <w:tr w:rsidR="003C10A2" w:rsidRPr="00846306" w:rsidTr="00834946">
        <w:trPr>
          <w:trHeight w:val="464"/>
        </w:trPr>
        <w:tc>
          <w:tcPr>
            <w:tcW w:w="1917" w:type="pct"/>
            <w:vAlign w:val="center"/>
          </w:tcPr>
          <w:p w:rsidR="003C10A2" w:rsidRPr="00846306" w:rsidRDefault="003C10A2" w:rsidP="00834946">
            <w:pPr>
              <w:rPr>
                <w:rFonts w:ascii="Arial" w:hAnsi="Arial" w:cs="Arial"/>
              </w:rPr>
            </w:pPr>
            <w:r w:rsidRPr="00846306">
              <w:rPr>
                <w:rFonts w:ascii="Arial" w:hAnsi="Arial" w:cs="Arial"/>
                <w:sz w:val="22"/>
              </w:rPr>
              <w:t>Diamètre</w:t>
            </w:r>
          </w:p>
        </w:tc>
        <w:tc>
          <w:tcPr>
            <w:tcW w:w="1730" w:type="pct"/>
            <w:vAlign w:val="center"/>
          </w:tcPr>
          <w:p w:rsidR="003C10A2" w:rsidRPr="00846306" w:rsidRDefault="003C10A2" w:rsidP="00834946">
            <w:pPr>
              <w:jc w:val="center"/>
              <w:rPr>
                <w:rFonts w:ascii="Arial" w:hAnsi="Arial" w:cs="Arial"/>
              </w:rPr>
            </w:pPr>
            <w:r w:rsidRPr="00846306">
              <w:rPr>
                <w:rFonts w:ascii="Arial" w:hAnsi="Arial" w:cs="Arial"/>
                <w:sz w:val="22"/>
              </w:rPr>
              <w:t>DN 1000</w:t>
            </w:r>
          </w:p>
        </w:tc>
        <w:tc>
          <w:tcPr>
            <w:tcW w:w="1353" w:type="pct"/>
          </w:tcPr>
          <w:p w:rsidR="003C10A2" w:rsidRPr="00846306" w:rsidRDefault="003C10A2" w:rsidP="00834946">
            <w:pPr>
              <w:spacing w:before="60" w:after="60"/>
              <w:jc w:val="center"/>
              <w:rPr>
                <w:rFonts w:ascii="Arial" w:hAnsi="Arial" w:cs="Arial"/>
              </w:rPr>
            </w:pPr>
          </w:p>
        </w:tc>
      </w:tr>
      <w:tr w:rsidR="003C10A2" w:rsidRPr="00846306" w:rsidTr="00834946">
        <w:trPr>
          <w:trHeight w:val="379"/>
        </w:trPr>
        <w:tc>
          <w:tcPr>
            <w:tcW w:w="1917" w:type="pct"/>
            <w:vAlign w:val="center"/>
          </w:tcPr>
          <w:p w:rsidR="003C10A2" w:rsidRPr="00846306" w:rsidRDefault="003C10A2" w:rsidP="00834946">
            <w:pPr>
              <w:rPr>
                <w:rFonts w:ascii="Arial" w:hAnsi="Arial" w:cs="Arial"/>
              </w:rPr>
            </w:pPr>
            <w:r w:rsidRPr="00846306">
              <w:rPr>
                <w:rFonts w:ascii="Arial" w:hAnsi="Arial" w:cs="Arial"/>
                <w:sz w:val="22"/>
              </w:rPr>
              <w:t>Pression nominale</w:t>
            </w:r>
          </w:p>
        </w:tc>
        <w:tc>
          <w:tcPr>
            <w:tcW w:w="1730" w:type="pct"/>
            <w:vAlign w:val="center"/>
          </w:tcPr>
          <w:p w:rsidR="003C10A2" w:rsidRPr="00846306" w:rsidRDefault="003C10A2" w:rsidP="00834946">
            <w:pPr>
              <w:jc w:val="center"/>
              <w:rPr>
                <w:rFonts w:ascii="Arial" w:hAnsi="Arial" w:cs="Arial"/>
              </w:rPr>
            </w:pPr>
            <w:r w:rsidRPr="00846306">
              <w:rPr>
                <w:rFonts w:ascii="Arial" w:hAnsi="Arial" w:cs="Arial"/>
                <w:sz w:val="22"/>
              </w:rPr>
              <w:t>PN 10</w:t>
            </w:r>
          </w:p>
        </w:tc>
        <w:tc>
          <w:tcPr>
            <w:tcW w:w="1353" w:type="pct"/>
          </w:tcPr>
          <w:p w:rsidR="003C10A2" w:rsidRPr="00846306" w:rsidRDefault="003C10A2" w:rsidP="00834946">
            <w:pPr>
              <w:spacing w:before="60" w:after="60"/>
              <w:jc w:val="center"/>
              <w:rPr>
                <w:rFonts w:ascii="Arial" w:hAnsi="Arial" w:cs="Arial"/>
              </w:rPr>
            </w:pPr>
          </w:p>
        </w:tc>
      </w:tr>
      <w:tr w:rsidR="003C10A2" w:rsidRPr="00846306" w:rsidTr="00834946">
        <w:trPr>
          <w:trHeight w:val="379"/>
        </w:trPr>
        <w:tc>
          <w:tcPr>
            <w:tcW w:w="1917" w:type="pct"/>
            <w:vAlign w:val="center"/>
          </w:tcPr>
          <w:p w:rsidR="003C10A2" w:rsidRPr="00846306" w:rsidRDefault="003C10A2" w:rsidP="00834946">
            <w:pPr>
              <w:rPr>
                <w:rFonts w:ascii="Arial" w:hAnsi="Arial" w:cs="Arial"/>
              </w:rPr>
            </w:pPr>
            <w:r w:rsidRPr="00846306">
              <w:rPr>
                <w:rFonts w:ascii="Arial" w:hAnsi="Arial" w:cs="Arial"/>
                <w:sz w:val="22"/>
              </w:rPr>
              <w:t>Corps</w:t>
            </w:r>
          </w:p>
        </w:tc>
        <w:tc>
          <w:tcPr>
            <w:tcW w:w="1730" w:type="pct"/>
            <w:vAlign w:val="center"/>
          </w:tcPr>
          <w:p w:rsidR="003C10A2" w:rsidRPr="00846306" w:rsidRDefault="003C10A2" w:rsidP="00834946">
            <w:pPr>
              <w:jc w:val="center"/>
              <w:rPr>
                <w:rFonts w:ascii="Arial" w:hAnsi="Arial" w:cs="Arial"/>
              </w:rPr>
            </w:pPr>
            <w:r w:rsidRPr="00846306">
              <w:rPr>
                <w:rFonts w:ascii="Arial" w:hAnsi="Arial" w:cs="Arial"/>
                <w:sz w:val="22"/>
              </w:rPr>
              <w:t>Acier soudé</w:t>
            </w:r>
          </w:p>
        </w:tc>
        <w:tc>
          <w:tcPr>
            <w:tcW w:w="1353" w:type="pct"/>
          </w:tcPr>
          <w:p w:rsidR="003C10A2" w:rsidRPr="00846306" w:rsidRDefault="003C10A2" w:rsidP="00834946">
            <w:pPr>
              <w:spacing w:before="60" w:after="60"/>
              <w:jc w:val="center"/>
              <w:rPr>
                <w:rFonts w:ascii="Arial" w:hAnsi="Arial" w:cs="Arial"/>
              </w:rPr>
            </w:pPr>
          </w:p>
        </w:tc>
      </w:tr>
      <w:tr w:rsidR="003C10A2" w:rsidRPr="00846306" w:rsidTr="00834946">
        <w:trPr>
          <w:trHeight w:val="349"/>
        </w:trPr>
        <w:tc>
          <w:tcPr>
            <w:tcW w:w="1917" w:type="pct"/>
            <w:vAlign w:val="center"/>
          </w:tcPr>
          <w:p w:rsidR="003C10A2" w:rsidRPr="00846306" w:rsidRDefault="003C10A2" w:rsidP="00834946">
            <w:pPr>
              <w:rPr>
                <w:rFonts w:ascii="Arial" w:hAnsi="Arial" w:cs="Arial"/>
              </w:rPr>
            </w:pPr>
            <w:r w:rsidRPr="00846306">
              <w:rPr>
                <w:rFonts w:ascii="Arial" w:hAnsi="Arial" w:cs="Arial"/>
                <w:sz w:val="22"/>
              </w:rPr>
              <w:t>Tiges et écrous</w:t>
            </w:r>
          </w:p>
        </w:tc>
        <w:tc>
          <w:tcPr>
            <w:tcW w:w="1730" w:type="pct"/>
            <w:vAlign w:val="center"/>
          </w:tcPr>
          <w:p w:rsidR="003C10A2" w:rsidRPr="00846306" w:rsidRDefault="003C10A2" w:rsidP="00834946">
            <w:pPr>
              <w:jc w:val="center"/>
              <w:rPr>
                <w:rFonts w:ascii="Arial" w:hAnsi="Arial" w:cs="Arial"/>
              </w:rPr>
            </w:pPr>
            <w:r w:rsidRPr="00846306">
              <w:rPr>
                <w:rFonts w:ascii="Arial" w:hAnsi="Arial" w:cs="Arial"/>
                <w:sz w:val="22"/>
              </w:rPr>
              <w:t>Acier galvanisé à chaud bitumé</w:t>
            </w:r>
          </w:p>
        </w:tc>
        <w:tc>
          <w:tcPr>
            <w:tcW w:w="1353" w:type="pct"/>
          </w:tcPr>
          <w:p w:rsidR="003C10A2" w:rsidRPr="00846306" w:rsidRDefault="003C10A2" w:rsidP="00834946">
            <w:pPr>
              <w:spacing w:before="60" w:after="60"/>
              <w:jc w:val="center"/>
              <w:rPr>
                <w:rFonts w:ascii="Arial" w:hAnsi="Arial" w:cs="Arial"/>
              </w:rPr>
            </w:pPr>
          </w:p>
        </w:tc>
      </w:tr>
    </w:tbl>
    <w:p w:rsidR="003C10A2" w:rsidRPr="00846306" w:rsidRDefault="003C10A2" w:rsidP="00834946">
      <w:pPr>
        <w:pStyle w:val="Titre4"/>
        <w:numPr>
          <w:ilvl w:val="0"/>
          <w:numId w:val="30"/>
        </w:numPr>
        <w:spacing w:before="360" w:after="240"/>
        <w:jc w:val="left"/>
        <w:rPr>
          <w:u w:val="single"/>
        </w:rPr>
      </w:pPr>
      <w:r w:rsidRPr="00846306">
        <w:rPr>
          <w:u w:val="single"/>
        </w:rPr>
        <w:t>Spécifications de la vanne anti bélier du groupe électropompe N°1</w:t>
      </w:r>
    </w:p>
    <w:tbl>
      <w:tblPr>
        <w:tblpPr w:leftFromText="141" w:rightFromText="141" w:vertAnchor="text" w:horzAnchor="margin" w:tblpY="110"/>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085"/>
        <w:gridCol w:w="4395"/>
        <w:gridCol w:w="2375"/>
      </w:tblGrid>
      <w:tr w:rsidR="003C10A2" w:rsidRPr="00846306" w:rsidTr="00834946">
        <w:trPr>
          <w:trHeight w:val="411"/>
        </w:trPr>
        <w:tc>
          <w:tcPr>
            <w:tcW w:w="1565"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2230"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Spécifications ONEE</w:t>
            </w:r>
          </w:p>
        </w:tc>
        <w:tc>
          <w:tcPr>
            <w:tcW w:w="1205"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244"/>
        </w:trPr>
        <w:tc>
          <w:tcPr>
            <w:tcW w:w="1565" w:type="pct"/>
          </w:tcPr>
          <w:p w:rsidR="003C10A2" w:rsidRPr="00846306" w:rsidRDefault="003C10A2" w:rsidP="00834946">
            <w:pPr>
              <w:spacing w:before="60" w:after="60"/>
              <w:rPr>
                <w:rFonts w:ascii="Arial" w:hAnsi="Arial" w:cs="Arial"/>
                <w:bCs/>
                <w:sz w:val="20"/>
                <w:szCs w:val="20"/>
              </w:rPr>
            </w:pPr>
            <w:bookmarkStart w:id="168" w:name="_Toc237421585"/>
            <w:bookmarkStart w:id="169" w:name="_Toc237928001"/>
            <w:r w:rsidRPr="00846306">
              <w:rPr>
                <w:rFonts w:ascii="Arial" w:hAnsi="Arial" w:cs="Arial"/>
                <w:bCs/>
                <w:sz w:val="20"/>
                <w:szCs w:val="20"/>
              </w:rPr>
              <w:t>Marque</w:t>
            </w:r>
            <w:bookmarkEnd w:id="168"/>
            <w:bookmarkEnd w:id="169"/>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79"/>
        </w:trPr>
        <w:tc>
          <w:tcPr>
            <w:tcW w:w="1565" w:type="pct"/>
          </w:tcPr>
          <w:p w:rsidR="003C10A2" w:rsidRPr="00846306" w:rsidRDefault="003C10A2" w:rsidP="00834946">
            <w:pPr>
              <w:spacing w:before="60" w:after="60"/>
              <w:rPr>
                <w:rFonts w:ascii="Arial" w:hAnsi="Arial" w:cs="Arial"/>
                <w:bCs/>
                <w:sz w:val="20"/>
                <w:szCs w:val="20"/>
              </w:rPr>
            </w:pPr>
            <w:bookmarkStart w:id="170" w:name="_Toc237421614"/>
            <w:bookmarkStart w:id="171" w:name="_Toc237421941"/>
            <w:bookmarkStart w:id="172" w:name="_Toc237928030"/>
            <w:r w:rsidRPr="00846306">
              <w:rPr>
                <w:rFonts w:ascii="Arial" w:hAnsi="Arial" w:cs="Arial"/>
                <w:bCs/>
                <w:sz w:val="20"/>
                <w:szCs w:val="20"/>
              </w:rPr>
              <w:t xml:space="preserve">Type de Vanne </w:t>
            </w:r>
            <w:bookmarkEnd w:id="170"/>
            <w:bookmarkEnd w:id="171"/>
            <w:bookmarkEnd w:id="172"/>
          </w:p>
        </w:tc>
        <w:tc>
          <w:tcPr>
            <w:tcW w:w="2230" w:type="pct"/>
          </w:tcPr>
          <w:p w:rsidR="003C10A2" w:rsidRPr="00846306" w:rsidRDefault="003C10A2" w:rsidP="00834946">
            <w:pPr>
              <w:spacing w:before="60" w:after="60"/>
              <w:jc w:val="center"/>
              <w:rPr>
                <w:rFonts w:ascii="Arial" w:hAnsi="Arial" w:cs="Arial"/>
                <w:sz w:val="20"/>
                <w:szCs w:val="20"/>
              </w:rPr>
            </w:pPr>
            <w:bookmarkStart w:id="173" w:name="_Toc237421616"/>
            <w:bookmarkStart w:id="174" w:name="_Toc237421943"/>
            <w:bookmarkStart w:id="175" w:name="_Toc237928032"/>
            <w:r w:rsidRPr="00846306">
              <w:rPr>
                <w:rFonts w:ascii="Arial" w:hAnsi="Arial" w:cs="Arial"/>
                <w:sz w:val="20"/>
                <w:szCs w:val="20"/>
              </w:rPr>
              <w:t>Papillon  double excentrique</w:t>
            </w:r>
            <w:bookmarkEnd w:id="173"/>
            <w:bookmarkEnd w:id="174"/>
            <w:bookmarkEnd w:id="175"/>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7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Diamètre et PN</w:t>
            </w:r>
          </w:p>
        </w:tc>
        <w:tc>
          <w:tcPr>
            <w:tcW w:w="2230" w:type="pct"/>
          </w:tcPr>
          <w:p w:rsidR="003C10A2" w:rsidRPr="00846306" w:rsidRDefault="003C10A2" w:rsidP="00834946">
            <w:pPr>
              <w:spacing w:before="60" w:after="60"/>
              <w:jc w:val="center"/>
              <w:rPr>
                <w:rFonts w:ascii="Arial" w:hAnsi="Arial" w:cs="Arial"/>
                <w:sz w:val="20"/>
                <w:szCs w:val="20"/>
              </w:rPr>
            </w:pPr>
            <w:bookmarkStart w:id="176" w:name="_Toc237421588"/>
            <w:bookmarkStart w:id="177" w:name="_Toc237421915"/>
            <w:bookmarkStart w:id="178" w:name="_Toc237928004"/>
            <w:r w:rsidRPr="00846306">
              <w:rPr>
                <w:rFonts w:ascii="Arial" w:hAnsi="Arial" w:cs="Arial"/>
                <w:sz w:val="20"/>
                <w:szCs w:val="20"/>
              </w:rPr>
              <w:t>DN 1000 PN 25 à brides</w:t>
            </w:r>
            <w:bookmarkEnd w:id="176"/>
            <w:bookmarkEnd w:id="177"/>
            <w:bookmarkEnd w:id="178"/>
            <w:r w:rsidRPr="00846306">
              <w:rPr>
                <w:rFonts w:ascii="Arial" w:hAnsi="Arial" w:cs="Arial"/>
                <w:sz w:val="20"/>
                <w:szCs w:val="20"/>
              </w:rPr>
              <w:t xml:space="preserve"> GN25</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 Liquide véhiculé </w:t>
            </w:r>
          </w:p>
        </w:tc>
        <w:tc>
          <w:tcPr>
            <w:tcW w:w="2230" w:type="pct"/>
          </w:tcPr>
          <w:p w:rsidR="003C10A2" w:rsidRPr="00846306" w:rsidRDefault="003C10A2" w:rsidP="00834946">
            <w:pPr>
              <w:spacing w:before="60" w:after="60"/>
              <w:jc w:val="center"/>
              <w:rPr>
                <w:rFonts w:ascii="Arial" w:hAnsi="Arial" w:cs="Arial"/>
                <w:sz w:val="20"/>
                <w:szCs w:val="20"/>
              </w:rPr>
            </w:pPr>
            <w:bookmarkStart w:id="179" w:name="_Toc237421594"/>
            <w:bookmarkStart w:id="180" w:name="_Toc237421921"/>
            <w:bookmarkStart w:id="181" w:name="_Toc237928010"/>
            <w:r w:rsidRPr="00846306">
              <w:rPr>
                <w:rFonts w:ascii="Arial" w:hAnsi="Arial" w:cs="Arial"/>
                <w:sz w:val="20"/>
                <w:szCs w:val="20"/>
              </w:rPr>
              <w:t xml:space="preserve">Eau brute </w:t>
            </w:r>
            <w:r>
              <w:rPr>
                <w:rFonts w:ascii="Arial" w:hAnsi="Arial" w:cs="Arial"/>
                <w:sz w:val="20"/>
                <w:szCs w:val="20"/>
              </w:rPr>
              <w:t>pré</w:t>
            </w:r>
            <w:r w:rsidRPr="00846306">
              <w:rPr>
                <w:rFonts w:ascii="Arial" w:hAnsi="Arial" w:cs="Arial"/>
                <w:sz w:val="20"/>
                <w:szCs w:val="20"/>
              </w:rPr>
              <w:t xml:space="preserve">chlorée </w:t>
            </w:r>
            <w:bookmarkEnd w:id="179"/>
            <w:bookmarkEnd w:id="180"/>
            <w:bookmarkEnd w:id="181"/>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Corps</w:t>
            </w:r>
          </w:p>
        </w:tc>
        <w:tc>
          <w:tcPr>
            <w:tcW w:w="2230" w:type="pct"/>
          </w:tcPr>
          <w:p w:rsidR="003C10A2" w:rsidRPr="00846306" w:rsidRDefault="003C10A2" w:rsidP="00834946">
            <w:pPr>
              <w:spacing w:before="60" w:after="60"/>
              <w:jc w:val="center"/>
              <w:rPr>
                <w:rFonts w:ascii="Arial" w:hAnsi="Arial" w:cs="Arial"/>
                <w:sz w:val="20"/>
                <w:szCs w:val="20"/>
              </w:rPr>
            </w:pPr>
            <w:bookmarkStart w:id="182" w:name="_Toc237421598"/>
            <w:bookmarkStart w:id="183" w:name="_Toc237421925"/>
            <w:bookmarkStart w:id="184" w:name="_Toc237928014"/>
            <w:r w:rsidRPr="00846306">
              <w:rPr>
                <w:rFonts w:ascii="Arial" w:hAnsi="Arial" w:cs="Arial"/>
                <w:sz w:val="20"/>
                <w:szCs w:val="20"/>
              </w:rPr>
              <w:t>Acier</w:t>
            </w:r>
            <w:bookmarkEnd w:id="182"/>
            <w:bookmarkEnd w:id="183"/>
            <w:bookmarkEnd w:id="184"/>
            <w:r w:rsidRPr="00846306">
              <w:rPr>
                <w:rFonts w:ascii="Arial" w:hAnsi="Arial" w:cs="Arial"/>
                <w:sz w:val="20"/>
                <w:szCs w:val="20"/>
              </w:rPr>
              <w:t xml:space="preserve"> soudé ou moulé</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Siège</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Acier inoxydable</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Papillon</w:t>
            </w:r>
          </w:p>
        </w:tc>
        <w:tc>
          <w:tcPr>
            <w:tcW w:w="2230" w:type="pct"/>
          </w:tcPr>
          <w:p w:rsidR="003C10A2" w:rsidRPr="00846306" w:rsidRDefault="003C10A2" w:rsidP="00834946">
            <w:pPr>
              <w:spacing w:before="60" w:after="60"/>
              <w:jc w:val="center"/>
              <w:rPr>
                <w:rFonts w:ascii="Arial" w:hAnsi="Arial" w:cs="Arial"/>
                <w:sz w:val="20"/>
                <w:szCs w:val="20"/>
              </w:rPr>
            </w:pPr>
            <w:bookmarkStart w:id="185" w:name="_Toc237421606"/>
            <w:bookmarkStart w:id="186" w:name="_Toc237421933"/>
            <w:bookmarkStart w:id="187" w:name="_Toc237928022"/>
            <w:r w:rsidRPr="00846306">
              <w:rPr>
                <w:rFonts w:ascii="Arial" w:hAnsi="Arial" w:cs="Arial"/>
                <w:sz w:val="20"/>
                <w:szCs w:val="20"/>
              </w:rPr>
              <w:t>Fonte ductile GGG 50</w:t>
            </w:r>
            <w:bookmarkEnd w:id="185"/>
            <w:bookmarkEnd w:id="186"/>
            <w:bookmarkEnd w:id="187"/>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74"/>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Joint</w:t>
            </w:r>
          </w:p>
        </w:tc>
        <w:tc>
          <w:tcPr>
            <w:tcW w:w="2230" w:type="pct"/>
          </w:tcPr>
          <w:p w:rsidR="003C10A2" w:rsidRPr="00846306" w:rsidRDefault="003C10A2" w:rsidP="00834946">
            <w:pPr>
              <w:spacing w:before="60" w:after="60"/>
              <w:jc w:val="center"/>
              <w:rPr>
                <w:rFonts w:ascii="Arial" w:hAnsi="Arial" w:cs="Arial"/>
                <w:sz w:val="20"/>
                <w:szCs w:val="20"/>
              </w:rPr>
            </w:pPr>
            <w:bookmarkStart w:id="188" w:name="_Toc237421610"/>
            <w:bookmarkStart w:id="189" w:name="_Toc237421937"/>
            <w:bookmarkStart w:id="190" w:name="_Toc237928026"/>
            <w:r w:rsidRPr="00846306">
              <w:rPr>
                <w:rFonts w:ascii="Arial" w:hAnsi="Arial" w:cs="Arial"/>
                <w:sz w:val="20"/>
                <w:szCs w:val="20"/>
              </w:rPr>
              <w:t>Joint profile sans fin  EPDM.</w:t>
            </w:r>
            <w:bookmarkEnd w:id="188"/>
            <w:bookmarkEnd w:id="189"/>
            <w:bookmarkEnd w:id="190"/>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Emplacement du joint</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Sur pièces en inox rapportée sur le papillon.</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Fixation du joint </w:t>
            </w:r>
          </w:p>
        </w:tc>
        <w:tc>
          <w:tcPr>
            <w:tcW w:w="2230" w:type="pct"/>
          </w:tcPr>
          <w:p w:rsidR="003C10A2" w:rsidRPr="00846306" w:rsidRDefault="003C10A2" w:rsidP="00834946">
            <w:pPr>
              <w:spacing w:before="60" w:after="60"/>
              <w:jc w:val="center"/>
              <w:rPr>
                <w:rFonts w:ascii="Arial" w:hAnsi="Arial" w:cs="Arial"/>
                <w:sz w:val="20"/>
                <w:szCs w:val="20"/>
              </w:rPr>
            </w:pPr>
            <w:bookmarkStart w:id="191" w:name="_Toc237421622"/>
            <w:bookmarkStart w:id="192" w:name="_Toc237421949"/>
            <w:bookmarkStart w:id="193" w:name="_Toc237928038"/>
            <w:r w:rsidRPr="00846306">
              <w:rPr>
                <w:rFonts w:ascii="Arial" w:hAnsi="Arial" w:cs="Arial"/>
                <w:sz w:val="20"/>
                <w:szCs w:val="20"/>
              </w:rPr>
              <w:t>Par un seul anneau en</w:t>
            </w:r>
            <w:bookmarkEnd w:id="191"/>
            <w:bookmarkEnd w:id="192"/>
            <w:bookmarkEnd w:id="193"/>
            <w:r w:rsidRPr="00846306">
              <w:rPr>
                <w:rFonts w:ascii="Arial" w:hAnsi="Arial" w:cs="Arial"/>
                <w:sz w:val="20"/>
                <w:szCs w:val="20"/>
              </w:rPr>
              <w:t xml:space="preserve"> </w:t>
            </w:r>
            <w:bookmarkStart w:id="194" w:name="_Toc237421623"/>
            <w:bookmarkStart w:id="195" w:name="_Toc237421950"/>
            <w:bookmarkStart w:id="196" w:name="_Toc237928039"/>
            <w:r w:rsidRPr="00846306">
              <w:rPr>
                <w:rFonts w:ascii="Arial" w:hAnsi="Arial" w:cs="Arial"/>
                <w:sz w:val="20"/>
                <w:szCs w:val="20"/>
              </w:rPr>
              <w:t>acier inoxydable</w:t>
            </w:r>
            <w:bookmarkEnd w:id="194"/>
            <w:bookmarkEnd w:id="195"/>
            <w:bookmarkEnd w:id="196"/>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Protection contre la corrosion ; corps intérieur, extérieur et papillon</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Revêtement époxy</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5000" w:type="pct"/>
            <w:gridSpan w:val="3"/>
          </w:tcPr>
          <w:p w:rsidR="003C10A2" w:rsidRPr="00846306" w:rsidRDefault="003C10A2" w:rsidP="00834946">
            <w:pPr>
              <w:spacing w:before="60" w:after="60"/>
              <w:rPr>
                <w:rFonts w:ascii="Arial" w:hAnsi="Arial" w:cs="Arial"/>
                <w:b/>
                <w:bCs/>
                <w:sz w:val="20"/>
                <w:szCs w:val="20"/>
                <w:u w:val="single"/>
              </w:rPr>
            </w:pPr>
            <w:r w:rsidRPr="00846306">
              <w:rPr>
                <w:rFonts w:ascii="Arial" w:hAnsi="Arial" w:cs="Arial"/>
                <w:b/>
                <w:bCs/>
                <w:sz w:val="20"/>
                <w:szCs w:val="20"/>
                <w:u w:val="single"/>
              </w:rPr>
              <w:t>Encombrement :</w:t>
            </w: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Diamètre des brides </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1320 mm</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Epaisseur des brides</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62 mm</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Diamètre de perçage </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1210 mm.</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Ecartement des  brides sans collerette</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550 mm</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Nombre de trous </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28 mm</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Diamètre des trous </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56 mm</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553"/>
        </w:trPr>
        <w:tc>
          <w:tcPr>
            <w:tcW w:w="5000" w:type="pct"/>
            <w:gridSpan w:val="3"/>
          </w:tcPr>
          <w:p w:rsidR="003C10A2" w:rsidRPr="00846306" w:rsidRDefault="003C10A2" w:rsidP="00834946">
            <w:pPr>
              <w:spacing w:before="60" w:after="60"/>
              <w:rPr>
                <w:rFonts w:ascii="Arial" w:hAnsi="Arial" w:cs="Arial"/>
                <w:b/>
                <w:bCs/>
                <w:sz w:val="20"/>
                <w:szCs w:val="20"/>
                <w:u w:val="single"/>
              </w:rPr>
            </w:pPr>
            <w:r w:rsidRPr="00846306">
              <w:rPr>
                <w:rFonts w:ascii="Arial" w:hAnsi="Arial" w:cs="Arial"/>
                <w:b/>
                <w:bCs/>
                <w:sz w:val="20"/>
                <w:szCs w:val="20"/>
                <w:u w:val="single"/>
              </w:rPr>
              <w:lastRenderedPageBreak/>
              <w:t>Commande de la vanne :</w:t>
            </w:r>
          </w:p>
        </w:tc>
      </w:tr>
      <w:tr w:rsidR="003C10A2" w:rsidRPr="00846306" w:rsidTr="00834946">
        <w:trPr>
          <w:trHeight w:val="352"/>
        </w:trPr>
        <w:tc>
          <w:tcPr>
            <w:tcW w:w="1565" w:type="pct"/>
          </w:tcPr>
          <w:p w:rsidR="003C10A2" w:rsidRPr="00846306" w:rsidRDefault="003C10A2" w:rsidP="00834946">
            <w:pPr>
              <w:spacing w:before="60" w:after="60"/>
              <w:rPr>
                <w:rFonts w:ascii="Arial" w:hAnsi="Arial" w:cs="Arial"/>
                <w:bCs/>
                <w:sz w:val="20"/>
                <w:szCs w:val="20"/>
              </w:rPr>
            </w:pPr>
          </w:p>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Type</w:t>
            </w:r>
          </w:p>
        </w:tc>
        <w:tc>
          <w:tcPr>
            <w:tcW w:w="2230" w:type="pct"/>
          </w:tcPr>
          <w:p w:rsidR="003C10A2" w:rsidRPr="00846306" w:rsidRDefault="003C10A2" w:rsidP="00834946">
            <w:pPr>
              <w:spacing w:before="60" w:after="60"/>
              <w:jc w:val="center"/>
              <w:rPr>
                <w:rFonts w:ascii="Arial" w:hAnsi="Arial" w:cs="Arial"/>
                <w:sz w:val="20"/>
                <w:szCs w:val="20"/>
              </w:rPr>
            </w:pPr>
            <w:bookmarkStart w:id="197" w:name="_Toc237421632"/>
            <w:bookmarkStart w:id="198" w:name="_Toc237421959"/>
            <w:bookmarkStart w:id="199" w:name="_Toc237928048"/>
            <w:r w:rsidRPr="00846306">
              <w:rPr>
                <w:rFonts w:ascii="Arial" w:hAnsi="Arial" w:cs="Arial"/>
                <w:sz w:val="20"/>
                <w:szCs w:val="20"/>
              </w:rPr>
              <w:t xml:space="preserve">groupe  hydraulique </w:t>
            </w:r>
            <w:bookmarkEnd w:id="197"/>
            <w:bookmarkEnd w:id="198"/>
            <w:bookmarkEnd w:id="199"/>
            <w:r w:rsidRPr="00846306">
              <w:rPr>
                <w:rFonts w:ascii="Arial" w:hAnsi="Arial" w:cs="Arial"/>
                <w:sz w:val="20"/>
                <w:szCs w:val="20"/>
              </w:rPr>
              <w:t xml:space="preserve">et   commande par  contrepoids </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Commande fermeture et ouverture</w:t>
            </w:r>
          </w:p>
        </w:tc>
        <w:tc>
          <w:tcPr>
            <w:tcW w:w="2230" w:type="pct"/>
          </w:tcPr>
          <w:p w:rsidR="003C10A2" w:rsidRPr="00846306" w:rsidRDefault="003C10A2" w:rsidP="00834946">
            <w:pPr>
              <w:spacing w:before="60" w:after="60"/>
              <w:jc w:val="center"/>
              <w:rPr>
                <w:rFonts w:ascii="Arial" w:hAnsi="Arial" w:cs="Arial"/>
                <w:sz w:val="20"/>
                <w:szCs w:val="20"/>
              </w:rPr>
            </w:pPr>
            <w:bookmarkStart w:id="200" w:name="_Toc237421634"/>
            <w:bookmarkStart w:id="201" w:name="_Toc237421961"/>
            <w:bookmarkStart w:id="202" w:name="_Toc237928050"/>
            <w:r w:rsidRPr="00846306">
              <w:rPr>
                <w:rFonts w:ascii="Arial" w:hAnsi="Arial" w:cs="Arial"/>
                <w:sz w:val="20"/>
                <w:szCs w:val="20"/>
              </w:rPr>
              <w:t xml:space="preserve">moto pompe à huile, pompe à main, Vérin hydraulique, frein hydraulique  et Levier à contre poids  </w:t>
            </w:r>
            <w:bookmarkEnd w:id="200"/>
            <w:bookmarkEnd w:id="201"/>
            <w:bookmarkEnd w:id="202"/>
            <w:r w:rsidRPr="00846306">
              <w:t xml:space="preserve"> </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Indice de protection moteur d’entraînement centrale hydraulique</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IP55</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Encombrement et poids </w:t>
            </w:r>
            <w:r w:rsidRPr="00846306">
              <w:rPr>
                <w:sz w:val="20"/>
                <w:szCs w:val="20"/>
              </w:rPr>
              <w:t xml:space="preserve"> du </w:t>
            </w:r>
            <w:r w:rsidRPr="00846306">
              <w:rPr>
                <w:rFonts w:ascii="Arial" w:hAnsi="Arial" w:cs="Arial"/>
                <w:bCs/>
                <w:sz w:val="20"/>
                <w:szCs w:val="20"/>
              </w:rPr>
              <w:t xml:space="preserve">Contre poids </w:t>
            </w:r>
          </w:p>
        </w:tc>
        <w:tc>
          <w:tcPr>
            <w:tcW w:w="2230" w:type="pct"/>
          </w:tcPr>
          <w:p w:rsidR="003C10A2" w:rsidRPr="00846306" w:rsidRDefault="003C10A2" w:rsidP="00834946">
            <w:pPr>
              <w:spacing w:before="60" w:after="60"/>
              <w:jc w:val="center"/>
              <w:rPr>
                <w:rFonts w:ascii="Arial" w:hAnsi="Arial" w:cs="Arial"/>
                <w:sz w:val="20"/>
                <w:szCs w:val="20"/>
              </w:rPr>
            </w:pP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Temps d’ouverture </w:t>
            </w:r>
            <w:r w:rsidRPr="00846306">
              <w:rPr>
                <w:sz w:val="20"/>
                <w:szCs w:val="20"/>
              </w:rPr>
              <w:t xml:space="preserve"> </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 xml:space="preserve">Ajustable le plus cours éprouvé minimum 30 sec et  max 110s </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Premier temps de fermeture </w:t>
            </w:r>
            <w:r w:rsidRPr="00846306">
              <w:rPr>
                <w:rFonts w:ascii="Arial" w:hAnsi="Arial" w:cs="Arial"/>
                <w:sz w:val="20"/>
                <w:szCs w:val="20"/>
              </w:rPr>
              <w:t>90%</w:t>
            </w:r>
          </w:p>
        </w:tc>
        <w:tc>
          <w:tcPr>
            <w:tcW w:w="2230" w:type="pct"/>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Ajustable min 2 s et  max 75 s</w:t>
            </w:r>
          </w:p>
        </w:tc>
        <w:tc>
          <w:tcPr>
            <w:tcW w:w="1205" w:type="pct"/>
          </w:tcPr>
          <w:p w:rsidR="003C10A2" w:rsidRPr="00846306" w:rsidRDefault="003C10A2" w:rsidP="00834946">
            <w:pPr>
              <w:spacing w:before="60" w:after="60"/>
              <w:jc w:val="center"/>
              <w:rPr>
                <w:rFonts w:ascii="Arial" w:hAnsi="Arial" w:cs="Arial"/>
                <w:sz w:val="20"/>
                <w:szCs w:val="20"/>
              </w:rPr>
            </w:pPr>
          </w:p>
        </w:tc>
      </w:tr>
      <w:tr w:rsidR="003C10A2" w:rsidRPr="00846306" w:rsidTr="00834946">
        <w:trPr>
          <w:trHeight w:val="349"/>
        </w:trPr>
        <w:tc>
          <w:tcPr>
            <w:tcW w:w="1565" w:type="pct"/>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Deuxième temps de fermeture </w:t>
            </w:r>
            <w:r w:rsidRPr="00846306">
              <w:rPr>
                <w:rFonts w:ascii="Arial" w:hAnsi="Arial" w:cs="Arial"/>
                <w:sz w:val="20"/>
                <w:szCs w:val="20"/>
              </w:rPr>
              <w:t xml:space="preserve"> à 10%</w:t>
            </w:r>
          </w:p>
        </w:tc>
        <w:tc>
          <w:tcPr>
            <w:tcW w:w="2230" w:type="pct"/>
          </w:tcPr>
          <w:p w:rsidR="003C10A2" w:rsidRPr="00846306" w:rsidRDefault="003C10A2" w:rsidP="00834946">
            <w:pPr>
              <w:spacing w:before="60" w:after="60"/>
              <w:jc w:val="center"/>
              <w:rPr>
                <w:rFonts w:ascii="Arial" w:hAnsi="Arial" w:cs="Arial"/>
                <w:sz w:val="20"/>
                <w:szCs w:val="20"/>
                <w:lang w:val="en-US"/>
              </w:rPr>
            </w:pPr>
            <w:r w:rsidRPr="00846306">
              <w:rPr>
                <w:rFonts w:ascii="Arial" w:hAnsi="Arial" w:cs="Arial"/>
                <w:sz w:val="20"/>
                <w:szCs w:val="20"/>
              </w:rPr>
              <w:t>Ajustable  min 2 s et max</w:t>
            </w:r>
            <w:r w:rsidRPr="00846306">
              <w:rPr>
                <w:rFonts w:ascii="Arial" w:hAnsi="Arial" w:cs="Arial"/>
                <w:sz w:val="20"/>
                <w:szCs w:val="20"/>
                <w:lang w:val="en-US"/>
              </w:rPr>
              <w:t xml:space="preserve"> 80 s</w:t>
            </w:r>
          </w:p>
        </w:tc>
        <w:tc>
          <w:tcPr>
            <w:tcW w:w="1205" w:type="pct"/>
          </w:tcPr>
          <w:p w:rsidR="003C10A2" w:rsidRPr="00846306" w:rsidRDefault="003C10A2" w:rsidP="00834946">
            <w:pPr>
              <w:spacing w:before="60" w:after="60"/>
              <w:jc w:val="center"/>
              <w:rPr>
                <w:rFonts w:ascii="Arial" w:hAnsi="Arial" w:cs="Arial"/>
                <w:sz w:val="20"/>
                <w:szCs w:val="20"/>
              </w:rPr>
            </w:pPr>
          </w:p>
        </w:tc>
      </w:tr>
    </w:tbl>
    <w:p w:rsidR="003C10A2" w:rsidRDefault="003C10A2" w:rsidP="00834946">
      <w:pPr>
        <w:shd w:val="clear" w:color="auto" w:fill="FFFFFF"/>
        <w:rPr>
          <w:sz w:val="20"/>
        </w:rPr>
      </w:pPr>
    </w:p>
    <w:p w:rsidR="003C10A2" w:rsidRDefault="003C10A2" w:rsidP="00834946">
      <w:pPr>
        <w:shd w:val="clear" w:color="auto" w:fill="FFFFFF"/>
        <w:rPr>
          <w:sz w:val="20"/>
        </w:rPr>
      </w:pPr>
    </w:p>
    <w:p w:rsidR="003C10A2" w:rsidRDefault="003C10A2" w:rsidP="00834946">
      <w:pPr>
        <w:shd w:val="clear" w:color="auto" w:fill="FFFFFF"/>
        <w:rPr>
          <w:sz w:val="20"/>
        </w:rPr>
      </w:pPr>
    </w:p>
    <w:p w:rsidR="003C10A2" w:rsidRDefault="003C10A2" w:rsidP="00834946">
      <w:pPr>
        <w:shd w:val="clear" w:color="auto" w:fill="FFFFFF"/>
        <w:rPr>
          <w:sz w:val="20"/>
        </w:rPr>
      </w:pPr>
    </w:p>
    <w:p w:rsidR="003C10A2" w:rsidRDefault="003C10A2" w:rsidP="00834946">
      <w:pPr>
        <w:shd w:val="clear" w:color="auto" w:fill="FFFFFF"/>
        <w:rPr>
          <w:sz w:val="20"/>
        </w:rPr>
      </w:pPr>
    </w:p>
    <w:p w:rsidR="003C10A2" w:rsidRDefault="003C10A2" w:rsidP="00834946">
      <w:pPr>
        <w:shd w:val="clear" w:color="auto" w:fill="FFFFFF"/>
        <w:rPr>
          <w:sz w:val="20"/>
        </w:rPr>
      </w:pPr>
    </w:p>
    <w:p w:rsidR="003C10A2" w:rsidRPr="00846306" w:rsidRDefault="003C10A2" w:rsidP="00A724B0">
      <w:pPr>
        <w:pStyle w:val="Titre4"/>
        <w:numPr>
          <w:ilvl w:val="0"/>
          <w:numId w:val="30"/>
        </w:numPr>
        <w:spacing w:before="360" w:after="240"/>
        <w:jc w:val="left"/>
        <w:rPr>
          <w:u w:val="single"/>
        </w:rPr>
      </w:pPr>
      <w:r w:rsidRPr="00846306">
        <w:rPr>
          <w:u w:val="single"/>
        </w:rPr>
        <w:t xml:space="preserve">Spécifications de la vanne anti bélier </w:t>
      </w:r>
      <w:r>
        <w:rPr>
          <w:u w:val="single"/>
        </w:rPr>
        <w:t>DN 700</w:t>
      </w:r>
    </w:p>
    <w:tbl>
      <w:tblPr>
        <w:tblpPr w:leftFromText="141" w:rightFromText="141" w:vertAnchor="text" w:horzAnchor="margin" w:tblpY="110"/>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085"/>
        <w:gridCol w:w="4395"/>
        <w:gridCol w:w="2375"/>
      </w:tblGrid>
      <w:tr w:rsidR="003C10A2" w:rsidRPr="00846306" w:rsidTr="00206A70">
        <w:trPr>
          <w:trHeight w:val="411"/>
        </w:trPr>
        <w:tc>
          <w:tcPr>
            <w:tcW w:w="1565" w:type="pct"/>
            <w:shd w:val="clear" w:color="auto" w:fill="D9D9D9"/>
            <w:vAlign w:val="center"/>
          </w:tcPr>
          <w:p w:rsidR="003C10A2" w:rsidRPr="00846306" w:rsidRDefault="003C10A2" w:rsidP="00206A70">
            <w:pPr>
              <w:jc w:val="center"/>
              <w:rPr>
                <w:rFonts w:ascii="Arial" w:hAnsi="Arial" w:cs="Arial"/>
                <w:b/>
                <w:bCs/>
              </w:rPr>
            </w:pPr>
            <w:r w:rsidRPr="00846306">
              <w:rPr>
                <w:rFonts w:ascii="Arial" w:hAnsi="Arial" w:cs="Arial"/>
                <w:b/>
                <w:bCs/>
              </w:rPr>
              <w:t>Caractéristiques</w:t>
            </w:r>
          </w:p>
        </w:tc>
        <w:tc>
          <w:tcPr>
            <w:tcW w:w="2230" w:type="pct"/>
            <w:shd w:val="clear" w:color="auto" w:fill="D9D9D9"/>
            <w:vAlign w:val="center"/>
          </w:tcPr>
          <w:p w:rsidR="003C10A2" w:rsidRPr="00846306" w:rsidRDefault="003C10A2" w:rsidP="00206A70">
            <w:pPr>
              <w:jc w:val="center"/>
              <w:rPr>
                <w:rFonts w:ascii="Arial" w:hAnsi="Arial" w:cs="Arial"/>
                <w:b/>
                <w:bCs/>
              </w:rPr>
            </w:pPr>
            <w:r w:rsidRPr="00846306">
              <w:rPr>
                <w:rFonts w:ascii="Arial" w:hAnsi="Arial" w:cs="Arial"/>
                <w:b/>
                <w:bCs/>
              </w:rPr>
              <w:t>Spécifications ONEE</w:t>
            </w:r>
          </w:p>
        </w:tc>
        <w:tc>
          <w:tcPr>
            <w:tcW w:w="1205" w:type="pct"/>
            <w:shd w:val="clear" w:color="auto" w:fill="D9D9D9"/>
            <w:vAlign w:val="center"/>
          </w:tcPr>
          <w:p w:rsidR="003C10A2" w:rsidRPr="00846306" w:rsidRDefault="003C10A2" w:rsidP="00206A70">
            <w:pPr>
              <w:jc w:val="center"/>
              <w:rPr>
                <w:rFonts w:ascii="Arial" w:hAnsi="Arial" w:cs="Arial"/>
                <w:b/>
                <w:bCs/>
              </w:rPr>
            </w:pPr>
            <w:r w:rsidRPr="00846306">
              <w:rPr>
                <w:rFonts w:ascii="Arial" w:hAnsi="Arial" w:cs="Arial"/>
                <w:b/>
                <w:bCs/>
              </w:rPr>
              <w:t>Offre ENTREPRISE</w:t>
            </w:r>
          </w:p>
        </w:tc>
      </w:tr>
      <w:tr w:rsidR="003C10A2" w:rsidRPr="00846306" w:rsidTr="00206A70">
        <w:trPr>
          <w:trHeight w:val="244"/>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Marque</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7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Type de Vanne </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Papillon  double excentrique</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7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Diamètre et PN</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 xml:space="preserve">DN </w:t>
            </w:r>
            <w:r>
              <w:rPr>
                <w:rFonts w:ascii="Arial" w:hAnsi="Arial" w:cs="Arial"/>
                <w:sz w:val="20"/>
                <w:szCs w:val="20"/>
              </w:rPr>
              <w:t>700</w:t>
            </w:r>
            <w:r w:rsidRPr="00846306">
              <w:rPr>
                <w:rFonts w:ascii="Arial" w:hAnsi="Arial" w:cs="Arial"/>
                <w:sz w:val="20"/>
                <w:szCs w:val="20"/>
              </w:rPr>
              <w:t xml:space="preserve"> PN 25 à brides GN25</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 Liquide véhiculé </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 xml:space="preserve">Eau brute </w:t>
            </w:r>
            <w:r>
              <w:rPr>
                <w:rFonts w:ascii="Arial" w:hAnsi="Arial" w:cs="Arial"/>
                <w:sz w:val="20"/>
                <w:szCs w:val="20"/>
              </w:rPr>
              <w:t>pré</w:t>
            </w:r>
            <w:r w:rsidRPr="00846306">
              <w:rPr>
                <w:rFonts w:ascii="Arial" w:hAnsi="Arial" w:cs="Arial"/>
                <w:sz w:val="20"/>
                <w:szCs w:val="20"/>
              </w:rPr>
              <w:t xml:space="preserve">chlorée </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Corps</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Acier soudé ou moulé</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Siège</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Acier inoxydable</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Papillon</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Fonte ductile GGG 50</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74"/>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Joint</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Joint profile sans fin  EPDM.</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Emplacement du joint</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Sur pièces en inox rapportée sur le papillon.</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Fixation du joint </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Par un seul anneau en acier inoxydable</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Protection contre la corrosion ; corps intérieur, extérieur et papillon</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Revêtement époxy</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5000" w:type="pct"/>
            <w:gridSpan w:val="3"/>
          </w:tcPr>
          <w:p w:rsidR="003C10A2" w:rsidRPr="00846306" w:rsidRDefault="003C10A2" w:rsidP="00206A70">
            <w:pPr>
              <w:spacing w:before="60" w:after="60"/>
              <w:rPr>
                <w:rFonts w:ascii="Arial" w:hAnsi="Arial" w:cs="Arial"/>
                <w:b/>
                <w:bCs/>
                <w:sz w:val="20"/>
                <w:szCs w:val="20"/>
                <w:u w:val="single"/>
              </w:rPr>
            </w:pPr>
            <w:r w:rsidRPr="00846306">
              <w:rPr>
                <w:rFonts w:ascii="Arial" w:hAnsi="Arial" w:cs="Arial"/>
                <w:b/>
                <w:bCs/>
                <w:sz w:val="20"/>
                <w:szCs w:val="20"/>
                <w:u w:val="single"/>
              </w:rPr>
              <w:t>Encombrement :</w:t>
            </w: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Diamètre des brides </w:t>
            </w:r>
          </w:p>
        </w:tc>
        <w:tc>
          <w:tcPr>
            <w:tcW w:w="2230" w:type="pct"/>
          </w:tcPr>
          <w:p w:rsidR="003C10A2" w:rsidRPr="00846306" w:rsidRDefault="003C10A2" w:rsidP="00206A70">
            <w:pPr>
              <w:spacing w:before="60" w:after="60"/>
              <w:jc w:val="center"/>
              <w:rPr>
                <w:rFonts w:ascii="Arial" w:hAnsi="Arial" w:cs="Arial"/>
                <w:sz w:val="20"/>
                <w:szCs w:val="20"/>
              </w:rPr>
            </w:pPr>
            <w:r>
              <w:rPr>
                <w:rFonts w:ascii="Arial" w:hAnsi="Arial" w:cs="Arial"/>
                <w:sz w:val="20"/>
                <w:szCs w:val="20"/>
              </w:rPr>
              <w:t>960</w:t>
            </w:r>
            <w:r w:rsidRPr="00846306">
              <w:rPr>
                <w:rFonts w:ascii="Arial" w:hAnsi="Arial" w:cs="Arial"/>
                <w:sz w:val="20"/>
                <w:szCs w:val="20"/>
              </w:rPr>
              <w:t xml:space="preserve"> mm</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Epaisseur des brides</w:t>
            </w:r>
          </w:p>
        </w:tc>
        <w:tc>
          <w:tcPr>
            <w:tcW w:w="2230" w:type="pct"/>
          </w:tcPr>
          <w:p w:rsidR="003C10A2" w:rsidRPr="00846306" w:rsidRDefault="003C10A2" w:rsidP="00206A70">
            <w:pPr>
              <w:spacing w:before="60" w:after="60"/>
              <w:jc w:val="center"/>
              <w:rPr>
                <w:rFonts w:ascii="Arial" w:hAnsi="Arial" w:cs="Arial"/>
                <w:sz w:val="20"/>
                <w:szCs w:val="20"/>
              </w:rPr>
            </w:pPr>
            <w:r>
              <w:rPr>
                <w:rFonts w:ascii="Arial" w:hAnsi="Arial" w:cs="Arial"/>
                <w:sz w:val="20"/>
                <w:szCs w:val="20"/>
              </w:rPr>
              <w:t>48</w:t>
            </w:r>
            <w:r w:rsidRPr="00846306">
              <w:rPr>
                <w:rFonts w:ascii="Arial" w:hAnsi="Arial" w:cs="Arial"/>
                <w:sz w:val="20"/>
                <w:szCs w:val="20"/>
              </w:rPr>
              <w:t xml:space="preserve"> mm</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Diamètre de perçage </w:t>
            </w:r>
          </w:p>
        </w:tc>
        <w:tc>
          <w:tcPr>
            <w:tcW w:w="2230" w:type="pct"/>
          </w:tcPr>
          <w:p w:rsidR="003C10A2" w:rsidRPr="00846306" w:rsidRDefault="003C10A2" w:rsidP="00206A70">
            <w:pPr>
              <w:spacing w:before="60" w:after="60"/>
              <w:jc w:val="center"/>
              <w:rPr>
                <w:rFonts w:ascii="Arial" w:hAnsi="Arial" w:cs="Arial"/>
                <w:sz w:val="20"/>
                <w:szCs w:val="20"/>
              </w:rPr>
            </w:pPr>
            <w:r>
              <w:rPr>
                <w:rFonts w:ascii="Arial" w:hAnsi="Arial" w:cs="Arial"/>
                <w:sz w:val="20"/>
                <w:szCs w:val="20"/>
              </w:rPr>
              <w:t>875</w:t>
            </w:r>
            <w:r w:rsidRPr="00846306">
              <w:rPr>
                <w:rFonts w:ascii="Arial" w:hAnsi="Arial" w:cs="Arial"/>
                <w:sz w:val="20"/>
                <w:szCs w:val="20"/>
              </w:rPr>
              <w:t xml:space="preserve"> mm.</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Ecartement des  brides sans </w:t>
            </w:r>
            <w:r w:rsidRPr="00846306">
              <w:rPr>
                <w:rFonts w:ascii="Arial" w:hAnsi="Arial" w:cs="Arial"/>
                <w:bCs/>
                <w:sz w:val="20"/>
                <w:szCs w:val="20"/>
              </w:rPr>
              <w:lastRenderedPageBreak/>
              <w:t>collerette</w:t>
            </w:r>
          </w:p>
        </w:tc>
        <w:tc>
          <w:tcPr>
            <w:tcW w:w="2230" w:type="pct"/>
          </w:tcPr>
          <w:p w:rsidR="003C10A2" w:rsidRPr="00846306" w:rsidRDefault="003C10A2" w:rsidP="00206A70">
            <w:pPr>
              <w:spacing w:before="60" w:after="60"/>
              <w:jc w:val="center"/>
              <w:rPr>
                <w:rFonts w:ascii="Arial" w:hAnsi="Arial" w:cs="Arial"/>
                <w:sz w:val="20"/>
                <w:szCs w:val="20"/>
              </w:rPr>
            </w:pPr>
            <w:r>
              <w:rPr>
                <w:rFonts w:ascii="Arial" w:hAnsi="Arial" w:cs="Arial"/>
                <w:sz w:val="20"/>
                <w:szCs w:val="20"/>
              </w:rPr>
              <w:lastRenderedPageBreak/>
              <w:t>430</w:t>
            </w:r>
            <w:r w:rsidRPr="00846306">
              <w:rPr>
                <w:rFonts w:ascii="Arial" w:hAnsi="Arial" w:cs="Arial"/>
                <w:sz w:val="20"/>
                <w:szCs w:val="20"/>
              </w:rPr>
              <w:t xml:space="preserve"> mm</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lastRenderedPageBreak/>
              <w:t>Nombre de trous </w:t>
            </w:r>
          </w:p>
        </w:tc>
        <w:tc>
          <w:tcPr>
            <w:tcW w:w="2230" w:type="pct"/>
          </w:tcPr>
          <w:p w:rsidR="003C10A2" w:rsidRPr="00846306" w:rsidRDefault="003C10A2" w:rsidP="00206A70">
            <w:pPr>
              <w:spacing w:before="60" w:after="60"/>
              <w:jc w:val="center"/>
              <w:rPr>
                <w:rFonts w:ascii="Arial" w:hAnsi="Arial" w:cs="Arial"/>
                <w:sz w:val="20"/>
                <w:szCs w:val="20"/>
              </w:rPr>
            </w:pPr>
            <w:r>
              <w:rPr>
                <w:rFonts w:ascii="Arial" w:hAnsi="Arial" w:cs="Arial"/>
                <w:sz w:val="20"/>
                <w:szCs w:val="20"/>
              </w:rPr>
              <w:t>24</w:t>
            </w:r>
            <w:r w:rsidRPr="00846306">
              <w:rPr>
                <w:rFonts w:ascii="Arial" w:hAnsi="Arial" w:cs="Arial"/>
                <w:sz w:val="20"/>
                <w:szCs w:val="20"/>
              </w:rPr>
              <w:t xml:space="preserve"> mm</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Diamètre des trous </w:t>
            </w:r>
          </w:p>
        </w:tc>
        <w:tc>
          <w:tcPr>
            <w:tcW w:w="2230" w:type="pct"/>
          </w:tcPr>
          <w:p w:rsidR="003C10A2" w:rsidRPr="00846306" w:rsidRDefault="003C10A2" w:rsidP="00206A70">
            <w:pPr>
              <w:spacing w:before="60" w:after="60"/>
              <w:jc w:val="center"/>
              <w:rPr>
                <w:rFonts w:ascii="Arial" w:hAnsi="Arial" w:cs="Arial"/>
                <w:sz w:val="20"/>
                <w:szCs w:val="20"/>
              </w:rPr>
            </w:pPr>
            <w:r>
              <w:rPr>
                <w:rFonts w:ascii="Arial" w:hAnsi="Arial" w:cs="Arial"/>
                <w:sz w:val="20"/>
                <w:szCs w:val="20"/>
              </w:rPr>
              <w:t>42</w:t>
            </w:r>
            <w:r w:rsidRPr="00846306">
              <w:rPr>
                <w:rFonts w:ascii="Arial" w:hAnsi="Arial" w:cs="Arial"/>
                <w:sz w:val="20"/>
                <w:szCs w:val="20"/>
              </w:rPr>
              <w:t xml:space="preserve"> mm</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553"/>
        </w:trPr>
        <w:tc>
          <w:tcPr>
            <w:tcW w:w="5000" w:type="pct"/>
            <w:gridSpan w:val="3"/>
          </w:tcPr>
          <w:p w:rsidR="003C10A2" w:rsidRPr="00846306" w:rsidRDefault="003C10A2" w:rsidP="00206A70">
            <w:pPr>
              <w:spacing w:before="60" w:after="60"/>
              <w:rPr>
                <w:rFonts w:ascii="Arial" w:hAnsi="Arial" w:cs="Arial"/>
                <w:b/>
                <w:bCs/>
                <w:sz w:val="20"/>
                <w:szCs w:val="20"/>
                <w:u w:val="single"/>
              </w:rPr>
            </w:pPr>
            <w:r w:rsidRPr="00846306">
              <w:rPr>
                <w:rFonts w:ascii="Arial" w:hAnsi="Arial" w:cs="Arial"/>
                <w:b/>
                <w:bCs/>
                <w:sz w:val="20"/>
                <w:szCs w:val="20"/>
                <w:u w:val="single"/>
              </w:rPr>
              <w:t>Commande de la vanne :</w:t>
            </w:r>
          </w:p>
        </w:tc>
      </w:tr>
      <w:tr w:rsidR="003C10A2" w:rsidRPr="00846306" w:rsidTr="00206A70">
        <w:trPr>
          <w:trHeight w:val="352"/>
        </w:trPr>
        <w:tc>
          <w:tcPr>
            <w:tcW w:w="1565" w:type="pct"/>
          </w:tcPr>
          <w:p w:rsidR="003C10A2" w:rsidRPr="00846306" w:rsidRDefault="003C10A2" w:rsidP="00206A70">
            <w:pPr>
              <w:spacing w:before="60" w:after="60"/>
              <w:rPr>
                <w:rFonts w:ascii="Arial" w:hAnsi="Arial" w:cs="Arial"/>
                <w:bCs/>
                <w:sz w:val="20"/>
                <w:szCs w:val="20"/>
              </w:rPr>
            </w:pPr>
          </w:p>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Type</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 xml:space="preserve">groupe  hydraulique et   commande par  contrepoids </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Commande fermeture et ouverture</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 xml:space="preserve">moto pompe à huile, pompe à main, Vérin hydraulique, frein hydraulique  et Levier à contre poids  </w:t>
            </w:r>
            <w:r w:rsidRPr="00846306">
              <w:t xml:space="preserve"> </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Indice de protection moteur d’entraînement centrale hydraulique</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IP55</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Encombrement et poids </w:t>
            </w:r>
            <w:r w:rsidRPr="00846306">
              <w:rPr>
                <w:sz w:val="20"/>
                <w:szCs w:val="20"/>
              </w:rPr>
              <w:t xml:space="preserve"> du </w:t>
            </w:r>
            <w:r w:rsidRPr="00846306">
              <w:rPr>
                <w:rFonts w:ascii="Arial" w:hAnsi="Arial" w:cs="Arial"/>
                <w:bCs/>
                <w:sz w:val="20"/>
                <w:szCs w:val="20"/>
              </w:rPr>
              <w:t xml:space="preserve">Contre poids </w:t>
            </w:r>
          </w:p>
        </w:tc>
        <w:tc>
          <w:tcPr>
            <w:tcW w:w="2230" w:type="pct"/>
          </w:tcPr>
          <w:p w:rsidR="003C10A2" w:rsidRPr="00846306" w:rsidRDefault="003C10A2" w:rsidP="00206A70">
            <w:pPr>
              <w:spacing w:before="60" w:after="60"/>
              <w:jc w:val="center"/>
              <w:rPr>
                <w:rFonts w:ascii="Arial" w:hAnsi="Arial" w:cs="Arial"/>
                <w:sz w:val="20"/>
                <w:szCs w:val="20"/>
              </w:rPr>
            </w:pP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Temps d’ouverture </w:t>
            </w:r>
            <w:r w:rsidRPr="00846306">
              <w:rPr>
                <w:sz w:val="20"/>
                <w:szCs w:val="20"/>
              </w:rPr>
              <w:t xml:space="preserve"> </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 xml:space="preserve">Ajustable le plus cours éprouvé minimum 30 sec et  max 110s </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Premier temps de fermeture </w:t>
            </w:r>
            <w:r w:rsidRPr="00846306">
              <w:rPr>
                <w:rFonts w:ascii="Arial" w:hAnsi="Arial" w:cs="Arial"/>
                <w:sz w:val="20"/>
                <w:szCs w:val="20"/>
              </w:rPr>
              <w:t>90%</w:t>
            </w:r>
          </w:p>
        </w:tc>
        <w:tc>
          <w:tcPr>
            <w:tcW w:w="2230" w:type="pct"/>
          </w:tcPr>
          <w:p w:rsidR="003C10A2" w:rsidRPr="00846306" w:rsidRDefault="003C10A2" w:rsidP="00206A70">
            <w:pPr>
              <w:spacing w:before="60" w:after="60"/>
              <w:jc w:val="center"/>
              <w:rPr>
                <w:rFonts w:ascii="Arial" w:hAnsi="Arial" w:cs="Arial"/>
                <w:sz w:val="20"/>
                <w:szCs w:val="20"/>
              </w:rPr>
            </w:pPr>
            <w:r w:rsidRPr="00846306">
              <w:rPr>
                <w:rFonts w:ascii="Arial" w:hAnsi="Arial" w:cs="Arial"/>
                <w:sz w:val="20"/>
                <w:szCs w:val="20"/>
              </w:rPr>
              <w:t>Ajustable min 2 s et  max 75 s</w:t>
            </w:r>
          </w:p>
        </w:tc>
        <w:tc>
          <w:tcPr>
            <w:tcW w:w="1205" w:type="pct"/>
          </w:tcPr>
          <w:p w:rsidR="003C10A2" w:rsidRPr="00846306" w:rsidRDefault="003C10A2" w:rsidP="00206A70">
            <w:pPr>
              <w:spacing w:before="60" w:after="60"/>
              <w:jc w:val="center"/>
              <w:rPr>
                <w:rFonts w:ascii="Arial" w:hAnsi="Arial" w:cs="Arial"/>
                <w:sz w:val="20"/>
                <w:szCs w:val="20"/>
              </w:rPr>
            </w:pPr>
          </w:p>
        </w:tc>
      </w:tr>
      <w:tr w:rsidR="003C10A2" w:rsidRPr="00846306" w:rsidTr="00206A70">
        <w:trPr>
          <w:trHeight w:val="349"/>
        </w:trPr>
        <w:tc>
          <w:tcPr>
            <w:tcW w:w="1565" w:type="pct"/>
          </w:tcPr>
          <w:p w:rsidR="003C10A2" w:rsidRPr="00846306" w:rsidRDefault="003C10A2" w:rsidP="00206A70">
            <w:pPr>
              <w:spacing w:before="60" w:after="60"/>
              <w:rPr>
                <w:rFonts w:ascii="Arial" w:hAnsi="Arial" w:cs="Arial"/>
                <w:bCs/>
                <w:sz w:val="20"/>
                <w:szCs w:val="20"/>
              </w:rPr>
            </w:pPr>
            <w:r w:rsidRPr="00846306">
              <w:rPr>
                <w:rFonts w:ascii="Arial" w:hAnsi="Arial" w:cs="Arial"/>
                <w:bCs/>
                <w:sz w:val="20"/>
                <w:szCs w:val="20"/>
              </w:rPr>
              <w:t xml:space="preserve">Deuxième temps de fermeture </w:t>
            </w:r>
            <w:r w:rsidRPr="00846306">
              <w:rPr>
                <w:rFonts w:ascii="Arial" w:hAnsi="Arial" w:cs="Arial"/>
                <w:sz w:val="20"/>
                <w:szCs w:val="20"/>
              </w:rPr>
              <w:t xml:space="preserve"> à 10%</w:t>
            </w:r>
          </w:p>
        </w:tc>
        <w:tc>
          <w:tcPr>
            <w:tcW w:w="2230" w:type="pct"/>
          </w:tcPr>
          <w:p w:rsidR="003C10A2" w:rsidRPr="00846306" w:rsidRDefault="003C10A2" w:rsidP="00206A70">
            <w:pPr>
              <w:spacing w:before="60" w:after="60"/>
              <w:jc w:val="center"/>
              <w:rPr>
                <w:rFonts w:ascii="Arial" w:hAnsi="Arial" w:cs="Arial"/>
                <w:sz w:val="20"/>
                <w:szCs w:val="20"/>
                <w:lang w:val="en-US"/>
              </w:rPr>
            </w:pPr>
            <w:r w:rsidRPr="00846306">
              <w:rPr>
                <w:rFonts w:ascii="Arial" w:hAnsi="Arial" w:cs="Arial"/>
                <w:sz w:val="20"/>
                <w:szCs w:val="20"/>
              </w:rPr>
              <w:t>Ajustable  min 2 s et max</w:t>
            </w:r>
            <w:r w:rsidRPr="00846306">
              <w:rPr>
                <w:rFonts w:ascii="Arial" w:hAnsi="Arial" w:cs="Arial"/>
                <w:sz w:val="20"/>
                <w:szCs w:val="20"/>
                <w:lang w:val="en-US"/>
              </w:rPr>
              <w:t xml:space="preserve"> 80 s</w:t>
            </w:r>
          </w:p>
        </w:tc>
        <w:tc>
          <w:tcPr>
            <w:tcW w:w="1205" w:type="pct"/>
          </w:tcPr>
          <w:p w:rsidR="003C10A2" w:rsidRPr="00846306" w:rsidRDefault="003C10A2" w:rsidP="00206A70">
            <w:pPr>
              <w:spacing w:before="60" w:after="60"/>
              <w:jc w:val="center"/>
              <w:rPr>
                <w:rFonts w:ascii="Arial" w:hAnsi="Arial" w:cs="Arial"/>
                <w:sz w:val="20"/>
                <w:szCs w:val="20"/>
              </w:rPr>
            </w:pPr>
          </w:p>
        </w:tc>
      </w:tr>
    </w:tbl>
    <w:p w:rsidR="003C10A2" w:rsidRDefault="003C10A2" w:rsidP="00A724B0">
      <w:pPr>
        <w:pStyle w:val="Titre4"/>
        <w:numPr>
          <w:ilvl w:val="0"/>
          <w:numId w:val="0"/>
        </w:numPr>
        <w:spacing w:before="360" w:after="240"/>
        <w:ind w:left="717"/>
        <w:jc w:val="left"/>
        <w:rPr>
          <w:u w:val="single"/>
        </w:rPr>
      </w:pPr>
    </w:p>
    <w:p w:rsidR="003C10A2" w:rsidRPr="00846306" w:rsidRDefault="003C10A2" w:rsidP="00834946">
      <w:pPr>
        <w:shd w:val="clear" w:color="auto" w:fill="FFFFFF"/>
        <w:rPr>
          <w:sz w:val="20"/>
        </w:rPr>
      </w:pPr>
    </w:p>
    <w:p w:rsidR="003C10A2" w:rsidRPr="00846306" w:rsidRDefault="003C10A2" w:rsidP="00834946">
      <w:pPr>
        <w:pStyle w:val="Titre4"/>
        <w:numPr>
          <w:ilvl w:val="0"/>
          <w:numId w:val="30"/>
        </w:numPr>
        <w:spacing w:before="360" w:after="240"/>
        <w:jc w:val="left"/>
        <w:rPr>
          <w:u w:val="single"/>
        </w:rPr>
      </w:pPr>
      <w:r w:rsidRPr="00846306">
        <w:rPr>
          <w:u w:val="single"/>
        </w:rPr>
        <w:t>Spécifications de la vanne motorisée du groupe électropompe N°1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295"/>
        <w:gridCol w:w="3759"/>
        <w:gridCol w:w="2801"/>
      </w:tblGrid>
      <w:tr w:rsidR="003C10A2" w:rsidRPr="00846306" w:rsidTr="00834946">
        <w:tc>
          <w:tcPr>
            <w:tcW w:w="3295" w:type="dxa"/>
            <w:shd w:val="clear" w:color="auto" w:fill="D9D9D9"/>
            <w:vAlign w:val="center"/>
          </w:tcPr>
          <w:p w:rsidR="003C10A2" w:rsidRPr="00846306" w:rsidRDefault="003C10A2" w:rsidP="00834946">
            <w:pPr>
              <w:jc w:val="center"/>
              <w:rPr>
                <w:rFonts w:ascii="Arial" w:eastAsia="SimSun" w:hAnsi="Arial" w:cs="Arial"/>
                <w:b/>
                <w:bCs/>
              </w:rPr>
            </w:pPr>
            <w:r w:rsidRPr="00846306">
              <w:rPr>
                <w:rFonts w:ascii="Arial" w:eastAsia="SimSun" w:hAnsi="Arial" w:cs="Arial"/>
                <w:b/>
                <w:bCs/>
              </w:rPr>
              <w:t>Caractéristiques</w:t>
            </w:r>
          </w:p>
        </w:tc>
        <w:tc>
          <w:tcPr>
            <w:tcW w:w="3759" w:type="dxa"/>
            <w:shd w:val="clear" w:color="auto" w:fill="D9D9D9"/>
            <w:vAlign w:val="center"/>
          </w:tcPr>
          <w:p w:rsidR="003C10A2" w:rsidRPr="00846306" w:rsidRDefault="003C10A2" w:rsidP="00834946">
            <w:pPr>
              <w:jc w:val="center"/>
              <w:rPr>
                <w:rFonts w:ascii="Arial" w:eastAsia="SimSun" w:hAnsi="Arial" w:cs="Arial"/>
                <w:b/>
                <w:bCs/>
              </w:rPr>
            </w:pPr>
            <w:r w:rsidRPr="00846306">
              <w:rPr>
                <w:rFonts w:ascii="Arial" w:eastAsia="SimSun" w:hAnsi="Arial" w:cs="Arial"/>
                <w:b/>
                <w:bCs/>
              </w:rPr>
              <w:t>Spécifications ONEE</w:t>
            </w:r>
          </w:p>
        </w:tc>
        <w:tc>
          <w:tcPr>
            <w:tcW w:w="2801" w:type="dxa"/>
            <w:shd w:val="clear" w:color="auto" w:fill="D9D9D9"/>
            <w:vAlign w:val="center"/>
          </w:tcPr>
          <w:p w:rsidR="003C10A2" w:rsidRPr="00846306" w:rsidRDefault="003C10A2" w:rsidP="00834946">
            <w:pPr>
              <w:jc w:val="center"/>
              <w:rPr>
                <w:rFonts w:ascii="Arial" w:eastAsia="SimSun" w:hAnsi="Arial" w:cs="Arial"/>
                <w:b/>
                <w:bCs/>
              </w:rPr>
            </w:pPr>
            <w:r w:rsidRPr="00846306">
              <w:rPr>
                <w:rFonts w:ascii="Arial" w:eastAsia="SimSun" w:hAnsi="Arial" w:cs="Arial"/>
                <w:b/>
                <w:bCs/>
              </w:rPr>
              <w:t>Offre ENTREPRISE</w:t>
            </w:r>
          </w:p>
        </w:tc>
      </w:tr>
      <w:tr w:rsidR="003C10A2" w:rsidRPr="00846306" w:rsidTr="00834946">
        <w:tc>
          <w:tcPr>
            <w:tcW w:w="3295" w:type="dxa"/>
          </w:tcPr>
          <w:p w:rsidR="003C10A2" w:rsidRPr="00846306" w:rsidRDefault="003C10A2" w:rsidP="00834946">
            <w:pPr>
              <w:spacing w:before="60" w:after="60"/>
              <w:rPr>
                <w:rFonts w:ascii="Arial" w:hAnsi="Arial" w:cs="Arial"/>
                <w:bCs/>
                <w:sz w:val="20"/>
                <w:szCs w:val="20"/>
              </w:rPr>
            </w:pPr>
            <w:r w:rsidRPr="00846306">
              <w:rPr>
                <w:rFonts w:ascii="Arial" w:hAnsi="Arial" w:cs="Arial"/>
                <w:b/>
                <w:bCs/>
                <w:sz w:val="20"/>
                <w:szCs w:val="20"/>
              </w:rPr>
              <w:t>Vanne :</w:t>
            </w:r>
          </w:p>
        </w:tc>
        <w:tc>
          <w:tcPr>
            <w:tcW w:w="3759" w:type="dxa"/>
          </w:tcPr>
          <w:p w:rsidR="003C10A2" w:rsidRPr="00846306" w:rsidRDefault="003C10A2" w:rsidP="00834946">
            <w:pPr>
              <w:spacing w:before="60" w:after="60"/>
              <w:jc w:val="center"/>
              <w:rPr>
                <w:rFonts w:ascii="Arial" w:hAnsi="Arial" w:cs="Arial"/>
                <w:bCs/>
                <w:sz w:val="20"/>
                <w:szCs w:val="20"/>
              </w:rPr>
            </w:pPr>
          </w:p>
        </w:tc>
        <w:tc>
          <w:tcPr>
            <w:tcW w:w="2801" w:type="dxa"/>
          </w:tcPr>
          <w:p w:rsidR="003C10A2" w:rsidRPr="00846306" w:rsidRDefault="003C10A2" w:rsidP="00834946">
            <w:pPr>
              <w:rPr>
                <w:rFonts w:eastAsia="SimSun"/>
              </w:rPr>
            </w:pPr>
          </w:p>
        </w:tc>
      </w:tr>
      <w:tr w:rsidR="003C10A2" w:rsidRPr="00846306" w:rsidTr="00834946">
        <w:tc>
          <w:tcPr>
            <w:tcW w:w="3295"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Marque</w:t>
            </w:r>
          </w:p>
        </w:tc>
        <w:tc>
          <w:tcPr>
            <w:tcW w:w="3759" w:type="dxa"/>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w:t>
            </w:r>
          </w:p>
        </w:tc>
        <w:tc>
          <w:tcPr>
            <w:tcW w:w="2801" w:type="dxa"/>
          </w:tcPr>
          <w:p w:rsidR="003C10A2" w:rsidRPr="00846306" w:rsidRDefault="003C10A2" w:rsidP="00834946">
            <w:pPr>
              <w:rPr>
                <w:rFonts w:eastAsia="SimSun"/>
              </w:rPr>
            </w:pPr>
          </w:p>
        </w:tc>
      </w:tr>
      <w:tr w:rsidR="003C10A2" w:rsidRPr="00846306" w:rsidTr="00834946">
        <w:tc>
          <w:tcPr>
            <w:tcW w:w="3295"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Type</w:t>
            </w:r>
          </w:p>
        </w:tc>
        <w:tc>
          <w:tcPr>
            <w:tcW w:w="3759"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Vannes papillon  à commande électrique par servomoteur  </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Application</w:t>
            </w:r>
          </w:p>
        </w:tc>
        <w:tc>
          <w:tcPr>
            <w:tcW w:w="3759" w:type="dxa"/>
            <w:vAlign w:val="bottom"/>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 xml:space="preserve">Eau brute </w:t>
            </w:r>
            <w:r>
              <w:rPr>
                <w:rFonts w:ascii="Arial" w:hAnsi="Arial" w:cs="Arial"/>
                <w:bCs/>
                <w:sz w:val="20"/>
                <w:szCs w:val="20"/>
              </w:rPr>
              <w:t>préchlorée</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DN</w:t>
            </w:r>
          </w:p>
        </w:tc>
        <w:tc>
          <w:tcPr>
            <w:tcW w:w="3759" w:type="dxa"/>
            <w:vAlign w:val="bottom"/>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1000 mm</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PN</w:t>
            </w:r>
          </w:p>
        </w:tc>
        <w:tc>
          <w:tcPr>
            <w:tcW w:w="3759" w:type="dxa"/>
            <w:vAlign w:val="bottom"/>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25 Bars</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Corps :</w:t>
            </w:r>
          </w:p>
        </w:tc>
        <w:tc>
          <w:tcPr>
            <w:tcW w:w="3759" w:type="dxa"/>
            <w:vAlign w:val="bottom"/>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Acier soudé ou moulé</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Papillon</w:t>
            </w:r>
          </w:p>
        </w:tc>
        <w:tc>
          <w:tcPr>
            <w:tcW w:w="3759" w:type="dxa"/>
            <w:vAlign w:val="bottom"/>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Fonte ductile GGG 50</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Siège</w:t>
            </w:r>
          </w:p>
        </w:tc>
        <w:tc>
          <w:tcPr>
            <w:tcW w:w="3759" w:type="dxa"/>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Acier inoxydable</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Etanchéité du papillon</w:t>
            </w:r>
          </w:p>
        </w:tc>
        <w:tc>
          <w:tcPr>
            <w:tcW w:w="3759"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Joint profile sans fin  EPDM</w:t>
            </w:r>
          </w:p>
        </w:tc>
        <w:tc>
          <w:tcPr>
            <w:tcW w:w="2801" w:type="dxa"/>
          </w:tcPr>
          <w:p w:rsidR="003C10A2" w:rsidRPr="00846306" w:rsidRDefault="003C10A2" w:rsidP="00834946">
            <w:pPr>
              <w:rPr>
                <w:rFonts w:eastAsia="SimSun"/>
              </w:rPr>
            </w:pPr>
          </w:p>
        </w:tc>
      </w:tr>
      <w:tr w:rsidR="003C10A2" w:rsidRPr="00846306" w:rsidTr="00834946">
        <w:tc>
          <w:tcPr>
            <w:tcW w:w="3295"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Emplacement du joint</w:t>
            </w:r>
          </w:p>
        </w:tc>
        <w:tc>
          <w:tcPr>
            <w:tcW w:w="3759"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Sur pièces en inox rapportée sur le papillon</w:t>
            </w:r>
          </w:p>
        </w:tc>
        <w:tc>
          <w:tcPr>
            <w:tcW w:w="2801" w:type="dxa"/>
          </w:tcPr>
          <w:p w:rsidR="003C10A2" w:rsidRPr="00846306" w:rsidRDefault="003C10A2" w:rsidP="00834946">
            <w:pPr>
              <w:rPr>
                <w:rFonts w:eastAsia="SimSun"/>
              </w:rPr>
            </w:pPr>
          </w:p>
        </w:tc>
      </w:tr>
      <w:tr w:rsidR="003C10A2" w:rsidRPr="00846306" w:rsidTr="00834946">
        <w:tc>
          <w:tcPr>
            <w:tcW w:w="3295"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Fixation du joint </w:t>
            </w:r>
          </w:p>
        </w:tc>
        <w:tc>
          <w:tcPr>
            <w:tcW w:w="3759"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Par un seul anneau en acier inoxydable</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Coussinets</w:t>
            </w:r>
          </w:p>
        </w:tc>
        <w:tc>
          <w:tcPr>
            <w:tcW w:w="3759"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Sans entretien</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Protection contre la corrosion corps et papillon</w:t>
            </w:r>
          </w:p>
        </w:tc>
        <w:tc>
          <w:tcPr>
            <w:tcW w:w="3759" w:type="dxa"/>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Revêtement Epoxy</w:t>
            </w:r>
          </w:p>
        </w:tc>
        <w:tc>
          <w:tcPr>
            <w:tcW w:w="2801" w:type="dxa"/>
          </w:tcPr>
          <w:p w:rsidR="003C10A2" w:rsidRPr="00846306" w:rsidRDefault="003C10A2" w:rsidP="00834946">
            <w:pPr>
              <w:rPr>
                <w:rFonts w:eastAsia="SimSun"/>
              </w:rPr>
            </w:pPr>
          </w:p>
        </w:tc>
      </w:tr>
      <w:tr w:rsidR="003C10A2" w:rsidRPr="00846306" w:rsidTr="00834946">
        <w:tc>
          <w:tcPr>
            <w:tcW w:w="9855" w:type="dxa"/>
            <w:gridSpan w:val="3"/>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Encombrement :</w:t>
            </w: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lastRenderedPageBreak/>
              <w:t>Distance entre brides</w:t>
            </w:r>
          </w:p>
        </w:tc>
        <w:tc>
          <w:tcPr>
            <w:tcW w:w="3759" w:type="dxa"/>
            <w:vAlign w:val="bottom"/>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560 mm</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Epaisseur des brides</w:t>
            </w:r>
          </w:p>
        </w:tc>
        <w:tc>
          <w:tcPr>
            <w:tcW w:w="3759" w:type="dxa"/>
            <w:vAlign w:val="bottom"/>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60 mm</w:t>
            </w:r>
          </w:p>
        </w:tc>
        <w:tc>
          <w:tcPr>
            <w:tcW w:w="2801" w:type="dxa"/>
          </w:tcPr>
          <w:p w:rsidR="003C10A2" w:rsidRPr="00846306" w:rsidRDefault="003C10A2" w:rsidP="00834946">
            <w:pPr>
              <w:rPr>
                <w:rFonts w:eastAsia="SimSun"/>
              </w:rPr>
            </w:pPr>
          </w:p>
        </w:tc>
      </w:tr>
      <w:tr w:rsidR="003C10A2" w:rsidRPr="00846306" w:rsidTr="00834946">
        <w:tc>
          <w:tcPr>
            <w:tcW w:w="9855" w:type="dxa"/>
            <w:gridSpan w:val="3"/>
          </w:tcPr>
          <w:p w:rsidR="003C10A2" w:rsidRPr="00846306" w:rsidRDefault="003C10A2" w:rsidP="00834946">
            <w:pPr>
              <w:spacing w:before="60" w:after="60"/>
              <w:rPr>
                <w:rFonts w:ascii="Arial" w:hAnsi="Arial" w:cs="Arial"/>
                <w:bCs/>
                <w:sz w:val="20"/>
                <w:szCs w:val="20"/>
              </w:rPr>
            </w:pPr>
            <w:r w:rsidRPr="00846306">
              <w:rPr>
                <w:rFonts w:ascii="Arial" w:hAnsi="Arial" w:cs="Arial"/>
                <w:b/>
                <w:bCs/>
                <w:sz w:val="20"/>
                <w:szCs w:val="20"/>
              </w:rPr>
              <w:t>Servomoteur de commande</w:t>
            </w:r>
            <w:r w:rsidRPr="00846306">
              <w:rPr>
                <w:rFonts w:ascii="Arial" w:hAnsi="Arial" w:cs="Arial"/>
                <w:bCs/>
                <w:sz w:val="20"/>
                <w:szCs w:val="20"/>
              </w:rPr>
              <w:t> :</w:t>
            </w: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Marque:</w:t>
            </w:r>
          </w:p>
        </w:tc>
        <w:tc>
          <w:tcPr>
            <w:tcW w:w="3759" w:type="dxa"/>
          </w:tcPr>
          <w:p w:rsidR="003C10A2" w:rsidRPr="00846306" w:rsidRDefault="003C10A2" w:rsidP="00834946">
            <w:pPr>
              <w:spacing w:before="60" w:after="60"/>
              <w:rPr>
                <w:rFonts w:ascii="Arial" w:hAnsi="Arial" w:cs="Arial"/>
                <w:bCs/>
                <w:sz w:val="20"/>
                <w:szCs w:val="20"/>
              </w:rPr>
            </w:pP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Type</w:t>
            </w:r>
          </w:p>
        </w:tc>
        <w:tc>
          <w:tcPr>
            <w:tcW w:w="3759" w:type="dxa"/>
          </w:tcPr>
          <w:p w:rsidR="003C10A2" w:rsidRPr="00846306" w:rsidRDefault="003C10A2" w:rsidP="00834946">
            <w:pPr>
              <w:spacing w:before="60" w:after="60"/>
              <w:rPr>
                <w:rFonts w:ascii="Arial" w:hAnsi="Arial" w:cs="Arial"/>
                <w:bCs/>
                <w:sz w:val="20"/>
                <w:szCs w:val="20"/>
              </w:rPr>
            </w:pP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Tension :</w:t>
            </w:r>
          </w:p>
        </w:tc>
        <w:tc>
          <w:tcPr>
            <w:tcW w:w="3759" w:type="dxa"/>
          </w:tcPr>
          <w:p w:rsidR="003C10A2" w:rsidRPr="00846306" w:rsidRDefault="003C10A2" w:rsidP="00834946">
            <w:pPr>
              <w:spacing w:before="60" w:after="60"/>
              <w:jc w:val="center"/>
              <w:rPr>
                <w:rFonts w:ascii="Arial" w:hAnsi="Arial" w:cs="Arial"/>
                <w:sz w:val="20"/>
                <w:szCs w:val="20"/>
              </w:rPr>
            </w:pPr>
            <w:r>
              <w:rPr>
                <w:rFonts w:ascii="Arial" w:hAnsi="Arial" w:cs="Arial"/>
                <w:sz w:val="20"/>
                <w:szCs w:val="20"/>
              </w:rPr>
              <w:t>380 V/50 H</w:t>
            </w:r>
            <w:r w:rsidRPr="00846306">
              <w:rPr>
                <w:rFonts w:ascii="Arial" w:hAnsi="Arial" w:cs="Arial"/>
                <w:sz w:val="20"/>
                <w:szCs w:val="20"/>
              </w:rPr>
              <w:t>z</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Intensité</w:t>
            </w:r>
          </w:p>
        </w:tc>
        <w:tc>
          <w:tcPr>
            <w:tcW w:w="3759" w:type="dxa"/>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Puissance</w:t>
            </w:r>
          </w:p>
        </w:tc>
        <w:tc>
          <w:tcPr>
            <w:tcW w:w="3759" w:type="dxa"/>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vitesse</w:t>
            </w:r>
          </w:p>
        </w:tc>
        <w:tc>
          <w:tcPr>
            <w:tcW w:w="3759" w:type="dxa"/>
          </w:tcPr>
          <w:p w:rsidR="003C10A2" w:rsidRPr="00846306" w:rsidRDefault="003C10A2" w:rsidP="00834946">
            <w:pPr>
              <w:spacing w:before="60" w:after="60"/>
              <w:jc w:val="center"/>
              <w:rPr>
                <w:rFonts w:ascii="Arial" w:hAnsi="Arial" w:cs="Arial"/>
                <w:sz w:val="20"/>
                <w:szCs w:val="20"/>
              </w:rPr>
            </w:pP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Service</w:t>
            </w:r>
          </w:p>
        </w:tc>
        <w:tc>
          <w:tcPr>
            <w:tcW w:w="3759" w:type="dxa"/>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Temps d’ouverture</w:t>
            </w:r>
          </w:p>
        </w:tc>
        <w:tc>
          <w:tcPr>
            <w:tcW w:w="3759" w:type="dxa"/>
          </w:tcPr>
          <w:p w:rsidR="003C10A2" w:rsidRPr="00846306" w:rsidRDefault="003C10A2" w:rsidP="00834946">
            <w:pPr>
              <w:spacing w:before="60" w:after="60"/>
              <w:jc w:val="center"/>
              <w:rPr>
                <w:rFonts w:ascii="Arial" w:hAnsi="Arial" w:cs="Arial"/>
                <w:sz w:val="20"/>
                <w:szCs w:val="20"/>
              </w:rPr>
            </w:pPr>
            <w:r>
              <w:rPr>
                <w:rFonts w:ascii="Arial" w:hAnsi="Arial" w:cs="Arial"/>
                <w:sz w:val="20"/>
                <w:szCs w:val="20"/>
              </w:rPr>
              <w:t xml:space="preserve">Ajustable de </w:t>
            </w:r>
            <w:r w:rsidRPr="00846306">
              <w:rPr>
                <w:rFonts w:ascii="Arial" w:hAnsi="Arial" w:cs="Arial"/>
                <w:sz w:val="20"/>
                <w:szCs w:val="20"/>
              </w:rPr>
              <w:t xml:space="preserve">1 mn à 10 mn </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Temps de fermeture</w:t>
            </w:r>
          </w:p>
        </w:tc>
        <w:tc>
          <w:tcPr>
            <w:tcW w:w="3759" w:type="dxa"/>
          </w:tcPr>
          <w:p w:rsidR="003C10A2" w:rsidRPr="00846306" w:rsidRDefault="003C10A2" w:rsidP="00834946">
            <w:pPr>
              <w:spacing w:before="60" w:after="60"/>
              <w:jc w:val="center"/>
              <w:rPr>
                <w:rFonts w:ascii="Arial" w:hAnsi="Arial" w:cs="Arial"/>
                <w:sz w:val="20"/>
                <w:szCs w:val="20"/>
              </w:rPr>
            </w:pPr>
            <w:r>
              <w:rPr>
                <w:rFonts w:ascii="Arial" w:hAnsi="Arial" w:cs="Arial"/>
                <w:sz w:val="20"/>
                <w:szCs w:val="20"/>
              </w:rPr>
              <w:t xml:space="preserve">Ajustable de </w:t>
            </w:r>
            <w:r w:rsidRPr="00846306">
              <w:rPr>
                <w:rFonts w:ascii="Arial" w:hAnsi="Arial" w:cs="Arial"/>
                <w:sz w:val="20"/>
                <w:szCs w:val="20"/>
              </w:rPr>
              <w:t>1 mn à 10 mn</w:t>
            </w:r>
          </w:p>
        </w:tc>
        <w:tc>
          <w:tcPr>
            <w:tcW w:w="2801" w:type="dxa"/>
          </w:tcPr>
          <w:p w:rsidR="003C10A2" w:rsidRPr="00846306" w:rsidRDefault="003C10A2" w:rsidP="00834946">
            <w:pPr>
              <w:rPr>
                <w:rFonts w:eastAsia="SimSun"/>
              </w:rPr>
            </w:pPr>
          </w:p>
        </w:tc>
      </w:tr>
      <w:tr w:rsidR="003C10A2" w:rsidRPr="00846306" w:rsidTr="00834946">
        <w:tc>
          <w:tcPr>
            <w:tcW w:w="3295" w:type="dxa"/>
            <w:vAlign w:val="bottom"/>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IP</w:t>
            </w:r>
          </w:p>
        </w:tc>
        <w:tc>
          <w:tcPr>
            <w:tcW w:w="3759" w:type="dxa"/>
          </w:tcPr>
          <w:p w:rsidR="003C10A2" w:rsidRPr="00846306" w:rsidRDefault="003C10A2" w:rsidP="00834946">
            <w:pPr>
              <w:spacing w:before="60" w:after="60"/>
              <w:jc w:val="center"/>
              <w:rPr>
                <w:rFonts w:ascii="Arial" w:hAnsi="Arial" w:cs="Arial"/>
                <w:sz w:val="20"/>
                <w:szCs w:val="20"/>
              </w:rPr>
            </w:pPr>
            <w:r w:rsidRPr="00846306">
              <w:rPr>
                <w:rFonts w:ascii="Arial" w:hAnsi="Arial" w:cs="Arial"/>
                <w:sz w:val="20"/>
                <w:szCs w:val="20"/>
              </w:rPr>
              <w:t>&gt;= 67</w:t>
            </w:r>
          </w:p>
        </w:tc>
        <w:tc>
          <w:tcPr>
            <w:tcW w:w="2801" w:type="dxa"/>
          </w:tcPr>
          <w:p w:rsidR="003C10A2" w:rsidRPr="00846306" w:rsidRDefault="003C10A2" w:rsidP="00834946">
            <w:pPr>
              <w:rPr>
                <w:rFonts w:eastAsia="SimSun"/>
              </w:rPr>
            </w:pPr>
          </w:p>
        </w:tc>
      </w:tr>
    </w:tbl>
    <w:p w:rsidR="003C10A2" w:rsidRPr="00846306" w:rsidRDefault="003C10A2" w:rsidP="00834946">
      <w:pPr>
        <w:pStyle w:val="Titre4"/>
        <w:numPr>
          <w:ilvl w:val="0"/>
          <w:numId w:val="30"/>
        </w:numPr>
        <w:spacing w:before="360" w:after="240"/>
        <w:jc w:val="left"/>
        <w:rPr>
          <w:u w:val="single"/>
        </w:rPr>
      </w:pPr>
      <w:r w:rsidRPr="00846306">
        <w:rPr>
          <w:u w:val="single"/>
        </w:rPr>
        <w:t>Spécifications du Joint de démontage de refoulement du groupe électropompe N°1</w:t>
      </w:r>
    </w:p>
    <w:tbl>
      <w:tblPr>
        <w:tblpPr w:leftFromText="141" w:rightFromText="141" w:vertAnchor="text" w:horzAnchor="margin" w:tblpY="110"/>
        <w:tblW w:w="480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633"/>
        <w:gridCol w:w="3278"/>
        <w:gridCol w:w="2564"/>
      </w:tblGrid>
      <w:tr w:rsidR="003C10A2" w:rsidRPr="00846306" w:rsidTr="00834946">
        <w:trPr>
          <w:trHeight w:val="411"/>
        </w:trPr>
        <w:tc>
          <w:tcPr>
            <w:tcW w:w="1917"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1730"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Spécifications ONEE</w:t>
            </w:r>
          </w:p>
        </w:tc>
        <w:tc>
          <w:tcPr>
            <w:tcW w:w="1353"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244"/>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Marque</w:t>
            </w:r>
          </w:p>
        </w:tc>
        <w:tc>
          <w:tcPr>
            <w:tcW w:w="1730" w:type="pct"/>
            <w:vAlign w:val="center"/>
          </w:tcPr>
          <w:p w:rsidR="003C10A2" w:rsidRPr="00846306" w:rsidRDefault="003C10A2" w:rsidP="00834946">
            <w:pPr>
              <w:spacing w:before="60" w:after="60"/>
              <w:jc w:val="center"/>
              <w:rPr>
                <w:rFonts w:ascii="Arial" w:hAnsi="Arial" w:cs="Arial"/>
                <w:bCs/>
                <w:sz w:val="20"/>
                <w:szCs w:val="20"/>
              </w:rPr>
            </w:pP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464"/>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Diamètre</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DN 1000</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7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Pression nominale</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PN 25</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7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Corps</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Acier soudé</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Tiges et écrous</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Acier galvanisé bitumé</w:t>
            </w:r>
          </w:p>
        </w:tc>
        <w:tc>
          <w:tcPr>
            <w:tcW w:w="1353" w:type="pct"/>
          </w:tcPr>
          <w:p w:rsidR="003C10A2" w:rsidRPr="00846306" w:rsidRDefault="003C10A2" w:rsidP="00834946">
            <w:pPr>
              <w:spacing w:before="60" w:after="60"/>
              <w:jc w:val="center"/>
              <w:rPr>
                <w:rFonts w:ascii="Arial" w:hAnsi="Arial" w:cs="Arial"/>
                <w:bCs/>
                <w:sz w:val="20"/>
                <w:szCs w:val="20"/>
              </w:rPr>
            </w:pPr>
          </w:p>
        </w:tc>
      </w:tr>
    </w:tbl>
    <w:p w:rsidR="003C10A2" w:rsidRPr="00846306" w:rsidRDefault="003C10A2" w:rsidP="00834946">
      <w:pPr>
        <w:pStyle w:val="Titre4"/>
        <w:numPr>
          <w:ilvl w:val="0"/>
          <w:numId w:val="30"/>
        </w:numPr>
        <w:spacing w:before="360" w:after="240"/>
        <w:jc w:val="left"/>
        <w:rPr>
          <w:u w:val="single"/>
        </w:rPr>
      </w:pPr>
      <w:r w:rsidRPr="00846306">
        <w:rPr>
          <w:u w:val="single"/>
        </w:rPr>
        <w:t>Spécifications des Disjoncteur  5.5 KV de la cellule  belldone 200 du groupe électropompe N°1</w:t>
      </w:r>
    </w:p>
    <w:tbl>
      <w:tblPr>
        <w:tblpPr w:leftFromText="141" w:rightFromText="141" w:vertAnchor="text" w:horzAnchor="margin" w:tblpY="110"/>
        <w:tblW w:w="4807"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1E0" w:firstRow="1" w:lastRow="1" w:firstColumn="1" w:lastColumn="1" w:noHBand="0" w:noVBand="0"/>
      </w:tblPr>
      <w:tblGrid>
        <w:gridCol w:w="3633"/>
        <w:gridCol w:w="3278"/>
        <w:gridCol w:w="2564"/>
      </w:tblGrid>
      <w:tr w:rsidR="003C10A2" w:rsidRPr="00846306" w:rsidTr="00834946">
        <w:trPr>
          <w:trHeight w:val="411"/>
        </w:trPr>
        <w:tc>
          <w:tcPr>
            <w:tcW w:w="1917"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1730"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Spécifications ONEE</w:t>
            </w:r>
          </w:p>
        </w:tc>
        <w:tc>
          <w:tcPr>
            <w:tcW w:w="1353" w:type="pct"/>
            <w:shd w:val="clear" w:color="auto" w:fill="D9D9D9"/>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244"/>
        </w:trPr>
        <w:tc>
          <w:tcPr>
            <w:tcW w:w="5000" w:type="pct"/>
            <w:gridSpan w:val="3"/>
            <w:vAlign w:val="center"/>
          </w:tcPr>
          <w:p w:rsidR="003C10A2" w:rsidRPr="00846306" w:rsidRDefault="003C10A2" w:rsidP="00834946">
            <w:pPr>
              <w:spacing w:before="60" w:after="60"/>
              <w:rPr>
                <w:rFonts w:ascii="Arial" w:hAnsi="Arial" w:cs="Arial"/>
                <w:b/>
                <w:bCs/>
                <w:sz w:val="20"/>
                <w:szCs w:val="20"/>
              </w:rPr>
            </w:pPr>
          </w:p>
        </w:tc>
      </w:tr>
      <w:tr w:rsidR="003C10A2" w:rsidRPr="00846306" w:rsidTr="00834946">
        <w:trPr>
          <w:trHeight w:val="464"/>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Marque </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MERLIN GERIN  ou similaire</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7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Type</w:t>
            </w:r>
          </w:p>
        </w:tc>
        <w:tc>
          <w:tcPr>
            <w:tcW w:w="1730" w:type="pct"/>
            <w:vAlign w:val="center"/>
          </w:tcPr>
          <w:p w:rsidR="003C10A2" w:rsidRPr="00846306" w:rsidRDefault="003C10A2" w:rsidP="00834946">
            <w:pPr>
              <w:spacing w:before="60" w:after="60"/>
              <w:jc w:val="center"/>
              <w:rPr>
                <w:rFonts w:ascii="Arial" w:hAnsi="Arial" w:cs="Arial"/>
                <w:bCs/>
                <w:strike/>
                <w:sz w:val="20"/>
                <w:szCs w:val="20"/>
              </w:rPr>
            </w:pP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7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Technologie</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Débrochable à coupure dans le SF6</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7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Tension de service</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5,5kv</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7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Intensité  nominale</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630 A</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Nombre de pôles</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3</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Tension d'isolement</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7,2  KV  50/60Hz</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Fréquence </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50 Hz</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Pouvoir de coupure</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50KA à 3 sec</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Equipé de 3 transformateurs de courants 600/5A</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Oui</w:t>
            </w:r>
          </w:p>
        </w:tc>
        <w:tc>
          <w:tcPr>
            <w:tcW w:w="1353" w:type="pct"/>
          </w:tcPr>
          <w:p w:rsidR="003C10A2" w:rsidRPr="00846306" w:rsidRDefault="003C10A2" w:rsidP="00834946">
            <w:pPr>
              <w:spacing w:before="60" w:after="60"/>
              <w:jc w:val="center"/>
              <w:rPr>
                <w:rFonts w:ascii="Arial" w:hAnsi="Arial" w:cs="Arial"/>
                <w:bCs/>
                <w:strike/>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lastRenderedPageBreak/>
              <w:t>Equipé de Moteur de réarmement</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 xml:space="preserve">Oui </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 xml:space="preserve">Equipé de bobine d’enclenchement à émission 120 VCC. </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Oui</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Equipé de Bobine de déclenchement à émission 120 Vcc</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Oui</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Equipé de Bobine de déclenchement à manque 120 Vcc</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Oui</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r w:rsidRPr="00846306">
              <w:rPr>
                <w:rFonts w:ascii="Arial" w:hAnsi="Arial" w:cs="Arial"/>
                <w:bCs/>
                <w:sz w:val="20"/>
                <w:szCs w:val="20"/>
              </w:rPr>
              <w:t>Equipé d’un compteur de manœuvre</w:t>
            </w:r>
          </w:p>
        </w:tc>
        <w:tc>
          <w:tcPr>
            <w:tcW w:w="1730" w:type="pct"/>
            <w:vAlign w:val="center"/>
          </w:tcPr>
          <w:p w:rsidR="003C10A2" w:rsidRPr="00846306" w:rsidRDefault="003C10A2" w:rsidP="00834946">
            <w:pPr>
              <w:spacing w:before="60" w:after="60"/>
              <w:jc w:val="center"/>
              <w:rPr>
                <w:rFonts w:ascii="Arial" w:hAnsi="Arial" w:cs="Arial"/>
                <w:bCs/>
                <w:sz w:val="20"/>
                <w:szCs w:val="20"/>
              </w:rPr>
            </w:pPr>
            <w:r w:rsidRPr="00846306">
              <w:rPr>
                <w:rFonts w:ascii="Arial" w:hAnsi="Arial" w:cs="Arial"/>
                <w:bCs/>
                <w:sz w:val="20"/>
                <w:szCs w:val="20"/>
              </w:rPr>
              <w:t>Oui</w:t>
            </w:r>
          </w:p>
        </w:tc>
        <w:tc>
          <w:tcPr>
            <w:tcW w:w="1353" w:type="pct"/>
          </w:tcPr>
          <w:p w:rsidR="003C10A2" w:rsidRPr="00846306" w:rsidRDefault="003C10A2" w:rsidP="00834946">
            <w:pPr>
              <w:spacing w:before="60" w:after="60"/>
              <w:jc w:val="center"/>
              <w:rPr>
                <w:rFonts w:ascii="Arial" w:hAnsi="Arial" w:cs="Arial"/>
                <w:bCs/>
                <w:sz w:val="20"/>
                <w:szCs w:val="20"/>
              </w:rPr>
            </w:pPr>
          </w:p>
        </w:tc>
      </w:tr>
      <w:tr w:rsidR="003C10A2" w:rsidRPr="00846306" w:rsidTr="00834946">
        <w:trPr>
          <w:trHeight w:val="349"/>
        </w:trPr>
        <w:tc>
          <w:tcPr>
            <w:tcW w:w="1917" w:type="pct"/>
            <w:vAlign w:val="center"/>
          </w:tcPr>
          <w:p w:rsidR="003C10A2" w:rsidRPr="00846306" w:rsidRDefault="003C10A2" w:rsidP="00834946">
            <w:pPr>
              <w:spacing w:before="60" w:after="60"/>
              <w:rPr>
                <w:rFonts w:ascii="Arial" w:hAnsi="Arial" w:cs="Arial"/>
                <w:bCs/>
                <w:sz w:val="20"/>
                <w:szCs w:val="20"/>
              </w:rPr>
            </w:pPr>
          </w:p>
        </w:tc>
        <w:tc>
          <w:tcPr>
            <w:tcW w:w="1730" w:type="pct"/>
            <w:vAlign w:val="center"/>
          </w:tcPr>
          <w:p w:rsidR="003C10A2" w:rsidRPr="00846306" w:rsidRDefault="003C10A2" w:rsidP="00834946">
            <w:pPr>
              <w:spacing w:before="60" w:after="60"/>
              <w:jc w:val="center"/>
              <w:rPr>
                <w:rFonts w:ascii="Arial" w:hAnsi="Arial" w:cs="Arial"/>
                <w:bCs/>
                <w:sz w:val="20"/>
                <w:szCs w:val="20"/>
              </w:rPr>
            </w:pPr>
          </w:p>
        </w:tc>
        <w:tc>
          <w:tcPr>
            <w:tcW w:w="1353" w:type="pct"/>
          </w:tcPr>
          <w:p w:rsidR="003C10A2" w:rsidRPr="00846306" w:rsidRDefault="003C10A2" w:rsidP="00834946">
            <w:pPr>
              <w:spacing w:before="60" w:after="60"/>
              <w:jc w:val="center"/>
              <w:rPr>
                <w:rFonts w:ascii="Arial" w:hAnsi="Arial" w:cs="Arial"/>
                <w:bCs/>
                <w:sz w:val="20"/>
                <w:szCs w:val="20"/>
              </w:rPr>
            </w:pPr>
          </w:p>
        </w:tc>
      </w:tr>
    </w:tbl>
    <w:p w:rsidR="003C10A2" w:rsidRDefault="003C10A2" w:rsidP="00834946">
      <w:pPr>
        <w:shd w:val="clear" w:color="auto" w:fill="FFFFFF"/>
        <w:rPr>
          <w:sz w:val="20"/>
        </w:rPr>
      </w:pPr>
    </w:p>
    <w:p w:rsidR="003C10A2" w:rsidRDefault="003C10A2" w:rsidP="00834946">
      <w:pPr>
        <w:shd w:val="clear" w:color="auto" w:fill="FFFFFF"/>
        <w:rPr>
          <w:sz w:val="20"/>
        </w:rPr>
      </w:pPr>
    </w:p>
    <w:p w:rsidR="003C10A2" w:rsidRDefault="003C10A2" w:rsidP="00834946">
      <w:pPr>
        <w:shd w:val="clear" w:color="auto" w:fill="FFFFFF"/>
        <w:rPr>
          <w:sz w:val="20"/>
        </w:rPr>
      </w:pPr>
    </w:p>
    <w:p w:rsidR="003C10A2" w:rsidRDefault="003C10A2" w:rsidP="00834946">
      <w:pPr>
        <w:shd w:val="clear" w:color="auto" w:fill="FFFFFF"/>
        <w:rPr>
          <w:sz w:val="20"/>
        </w:rPr>
      </w:pPr>
    </w:p>
    <w:p w:rsidR="003C10A2" w:rsidRDefault="003C10A2" w:rsidP="00834946">
      <w:pPr>
        <w:shd w:val="clear" w:color="auto" w:fill="FFFFFF"/>
        <w:rPr>
          <w:sz w:val="20"/>
        </w:rPr>
      </w:pPr>
    </w:p>
    <w:p w:rsidR="003C10A2" w:rsidRPr="00846306" w:rsidRDefault="003C10A2" w:rsidP="00834946">
      <w:pPr>
        <w:shd w:val="clear" w:color="auto" w:fill="FFFFFF"/>
        <w:rPr>
          <w:sz w:val="20"/>
        </w:rPr>
      </w:pPr>
    </w:p>
    <w:p w:rsidR="003C10A2" w:rsidRPr="00846306" w:rsidRDefault="003C10A2" w:rsidP="00834946">
      <w:pPr>
        <w:pStyle w:val="Titre4"/>
        <w:numPr>
          <w:ilvl w:val="0"/>
          <w:numId w:val="30"/>
        </w:numPr>
        <w:spacing w:before="360" w:after="240"/>
        <w:jc w:val="left"/>
        <w:rPr>
          <w:u w:val="single"/>
        </w:rPr>
      </w:pPr>
      <w:r w:rsidRPr="00846306">
        <w:rPr>
          <w:u w:val="single"/>
        </w:rPr>
        <w:t>Spécifications des Transformateurs de courant  (TC)  600/5A</w:t>
      </w:r>
    </w:p>
    <w:p w:rsidR="003C10A2" w:rsidRPr="00846306" w:rsidRDefault="003C10A2" w:rsidP="00834946">
      <w:pPr>
        <w:rPr>
          <w:rFonts w:ascii="Arial" w:hAnsi="Arial" w:cs="Arial"/>
          <w:b/>
          <w:bCs/>
        </w:rPr>
      </w:pPr>
    </w:p>
    <w:tbl>
      <w:tblPr>
        <w:tblW w:w="898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985"/>
        <w:gridCol w:w="3827"/>
      </w:tblGrid>
      <w:tr w:rsidR="003C10A2" w:rsidRPr="00846306" w:rsidTr="00834946">
        <w:trPr>
          <w:jc w:val="center"/>
        </w:trPr>
        <w:tc>
          <w:tcPr>
            <w:tcW w:w="3168" w:type="dxa"/>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1985" w:type="dxa"/>
            <w:vAlign w:val="center"/>
          </w:tcPr>
          <w:p w:rsidR="003C10A2" w:rsidRPr="00846306" w:rsidRDefault="003C10A2" w:rsidP="00834946">
            <w:pPr>
              <w:jc w:val="center"/>
              <w:rPr>
                <w:rFonts w:ascii="Arial" w:hAnsi="Arial" w:cs="Arial"/>
                <w:b/>
                <w:bCs/>
              </w:rPr>
            </w:pPr>
            <w:r w:rsidRPr="00846306">
              <w:rPr>
                <w:rFonts w:ascii="Arial" w:hAnsi="Arial" w:cs="Arial"/>
                <w:b/>
                <w:bCs/>
              </w:rPr>
              <w:t>Spécifications ONEE</w:t>
            </w:r>
          </w:p>
        </w:tc>
        <w:tc>
          <w:tcPr>
            <w:tcW w:w="3827" w:type="dxa"/>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397"/>
          <w:jc w:val="center"/>
        </w:trPr>
        <w:tc>
          <w:tcPr>
            <w:tcW w:w="3168" w:type="dxa"/>
          </w:tcPr>
          <w:p w:rsidR="003C10A2" w:rsidRPr="00846306" w:rsidRDefault="003C10A2" w:rsidP="00834946">
            <w:pPr>
              <w:rPr>
                <w:rFonts w:ascii="Arial" w:hAnsi="Arial" w:cs="Arial"/>
                <w:sz w:val="20"/>
                <w:szCs w:val="20"/>
              </w:rPr>
            </w:pPr>
            <w:r w:rsidRPr="00846306">
              <w:rPr>
                <w:rFonts w:ascii="Arial" w:hAnsi="Arial" w:cs="Arial"/>
                <w:sz w:val="20"/>
                <w:szCs w:val="20"/>
              </w:rPr>
              <w:t>Marque</w:t>
            </w:r>
          </w:p>
        </w:tc>
        <w:tc>
          <w:tcPr>
            <w:tcW w:w="1985" w:type="dxa"/>
          </w:tcPr>
          <w:p w:rsidR="003C10A2" w:rsidRPr="00846306" w:rsidRDefault="003C10A2" w:rsidP="00834946">
            <w:pPr>
              <w:jc w:val="center"/>
              <w:rPr>
                <w:rFonts w:ascii="Arial" w:hAnsi="Arial" w:cs="Arial"/>
                <w:sz w:val="20"/>
                <w:szCs w:val="20"/>
              </w:rPr>
            </w:pP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rFonts w:ascii="Arial" w:hAnsi="Arial" w:cs="Arial"/>
                <w:sz w:val="20"/>
                <w:szCs w:val="20"/>
              </w:rPr>
            </w:pPr>
            <w:r w:rsidRPr="00846306">
              <w:rPr>
                <w:rFonts w:ascii="Arial" w:hAnsi="Arial" w:cs="Arial"/>
                <w:sz w:val="20"/>
                <w:szCs w:val="20"/>
              </w:rPr>
              <w:t>Type</w:t>
            </w:r>
          </w:p>
        </w:tc>
        <w:tc>
          <w:tcPr>
            <w:tcW w:w="1985" w:type="dxa"/>
          </w:tcPr>
          <w:p w:rsidR="003C10A2" w:rsidRPr="00846306" w:rsidRDefault="003C10A2" w:rsidP="00834946">
            <w:pPr>
              <w:jc w:val="center"/>
              <w:rPr>
                <w:rFonts w:ascii="Arial" w:hAnsi="Arial" w:cs="Arial"/>
                <w:sz w:val="20"/>
                <w:szCs w:val="20"/>
              </w:rPr>
            </w:pP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Tension d’isolement  assigné                                         </w:t>
            </w:r>
          </w:p>
        </w:tc>
        <w:tc>
          <w:tcPr>
            <w:tcW w:w="1985" w:type="dxa"/>
          </w:tcPr>
          <w:p w:rsidR="003C10A2" w:rsidRPr="00846306" w:rsidRDefault="003C10A2" w:rsidP="00834946">
            <w:pPr>
              <w:jc w:val="center"/>
              <w:rPr>
                <w:sz w:val="20"/>
                <w:szCs w:val="20"/>
              </w:rPr>
            </w:pPr>
            <w:r w:rsidRPr="00846306">
              <w:rPr>
                <w:rFonts w:ascii="Arial" w:hAnsi="Arial" w:cs="Arial"/>
                <w:sz w:val="20"/>
                <w:szCs w:val="20"/>
              </w:rPr>
              <w:t>17,5KV</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Fréquence  assignée                                               </w:t>
            </w:r>
          </w:p>
        </w:tc>
        <w:tc>
          <w:tcPr>
            <w:tcW w:w="1985" w:type="dxa"/>
          </w:tcPr>
          <w:p w:rsidR="003C10A2" w:rsidRPr="00846306" w:rsidRDefault="003C10A2" w:rsidP="00834946">
            <w:pPr>
              <w:jc w:val="center"/>
              <w:rPr>
                <w:sz w:val="20"/>
                <w:szCs w:val="20"/>
              </w:rPr>
            </w:pPr>
            <w:r w:rsidRPr="00846306">
              <w:rPr>
                <w:rFonts w:ascii="Arial" w:hAnsi="Arial" w:cs="Arial"/>
                <w:sz w:val="20"/>
                <w:szCs w:val="20"/>
              </w:rPr>
              <w:t>50 HZ</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Courant de courte durée admissible (I th) pendant 1s   </w:t>
            </w:r>
          </w:p>
        </w:tc>
        <w:tc>
          <w:tcPr>
            <w:tcW w:w="1985" w:type="dxa"/>
          </w:tcPr>
          <w:p w:rsidR="003C10A2" w:rsidRPr="00846306" w:rsidRDefault="003C10A2" w:rsidP="00834946">
            <w:pPr>
              <w:jc w:val="center"/>
              <w:rPr>
                <w:sz w:val="20"/>
                <w:szCs w:val="20"/>
              </w:rPr>
            </w:pPr>
            <w:r w:rsidRPr="00846306">
              <w:rPr>
                <w:rFonts w:ascii="Arial" w:hAnsi="Arial" w:cs="Arial"/>
                <w:sz w:val="20"/>
                <w:szCs w:val="20"/>
              </w:rPr>
              <w:t>26 KA</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Puissance  de précision                                                 </w:t>
            </w:r>
          </w:p>
        </w:tc>
        <w:tc>
          <w:tcPr>
            <w:tcW w:w="1985" w:type="dxa"/>
          </w:tcPr>
          <w:p w:rsidR="003C10A2" w:rsidRPr="00846306" w:rsidRDefault="003C10A2" w:rsidP="00834946">
            <w:pPr>
              <w:jc w:val="center"/>
              <w:rPr>
                <w:sz w:val="20"/>
                <w:szCs w:val="20"/>
              </w:rPr>
            </w:pPr>
            <w:r w:rsidRPr="00846306">
              <w:rPr>
                <w:rFonts w:ascii="Arial" w:hAnsi="Arial" w:cs="Arial"/>
                <w:sz w:val="20"/>
                <w:szCs w:val="20"/>
              </w:rPr>
              <w:t>30 VA</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Classe  de précision                                                        </w:t>
            </w:r>
          </w:p>
        </w:tc>
        <w:tc>
          <w:tcPr>
            <w:tcW w:w="1985" w:type="dxa"/>
          </w:tcPr>
          <w:p w:rsidR="003C10A2" w:rsidRPr="00846306" w:rsidRDefault="003C10A2" w:rsidP="00834946">
            <w:pPr>
              <w:jc w:val="center"/>
              <w:rPr>
                <w:sz w:val="20"/>
                <w:szCs w:val="20"/>
              </w:rPr>
            </w:pPr>
            <w:r w:rsidRPr="00846306">
              <w:rPr>
                <w:rFonts w:ascii="Arial" w:hAnsi="Arial" w:cs="Arial"/>
                <w:sz w:val="20"/>
                <w:szCs w:val="20"/>
              </w:rPr>
              <w:t>5P</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rFonts w:ascii="Arial" w:hAnsi="Arial" w:cs="Arial"/>
                <w:sz w:val="20"/>
                <w:szCs w:val="20"/>
              </w:rPr>
            </w:pPr>
            <w:r w:rsidRPr="00846306">
              <w:rPr>
                <w:rFonts w:ascii="Arial" w:hAnsi="Arial" w:cs="Arial"/>
                <w:sz w:val="20"/>
                <w:szCs w:val="20"/>
              </w:rPr>
              <w:t>Facteur limite de précision</w:t>
            </w:r>
          </w:p>
        </w:tc>
        <w:tc>
          <w:tcPr>
            <w:tcW w:w="1985" w:type="dxa"/>
          </w:tcPr>
          <w:p w:rsidR="003C10A2" w:rsidRPr="00846306" w:rsidRDefault="003C10A2" w:rsidP="00834946">
            <w:pPr>
              <w:jc w:val="center"/>
              <w:rPr>
                <w:rFonts w:ascii="Arial" w:hAnsi="Arial" w:cs="Arial"/>
                <w:sz w:val="20"/>
                <w:szCs w:val="20"/>
              </w:rPr>
            </w:pPr>
            <w:r w:rsidRPr="00846306">
              <w:rPr>
                <w:rFonts w:ascii="Arial" w:hAnsi="Arial" w:cs="Arial"/>
                <w:sz w:val="20"/>
                <w:szCs w:val="20"/>
              </w:rPr>
              <w:t>10</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Deux sorties Courants                                                 </w:t>
            </w:r>
          </w:p>
        </w:tc>
        <w:tc>
          <w:tcPr>
            <w:tcW w:w="1985" w:type="dxa"/>
          </w:tcPr>
          <w:p w:rsidR="003C10A2" w:rsidRPr="00846306" w:rsidRDefault="003C10A2" w:rsidP="00834946">
            <w:pPr>
              <w:jc w:val="center"/>
              <w:rPr>
                <w:sz w:val="20"/>
                <w:szCs w:val="20"/>
              </w:rPr>
            </w:pPr>
            <w:r w:rsidRPr="00846306">
              <w:rPr>
                <w:rFonts w:ascii="Arial" w:hAnsi="Arial" w:cs="Arial"/>
                <w:sz w:val="20"/>
                <w:szCs w:val="20"/>
              </w:rPr>
              <w:t>5 A</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Rapport de transformation                                               </w:t>
            </w:r>
          </w:p>
        </w:tc>
        <w:tc>
          <w:tcPr>
            <w:tcW w:w="1985" w:type="dxa"/>
          </w:tcPr>
          <w:p w:rsidR="003C10A2" w:rsidRPr="00846306" w:rsidRDefault="003C10A2" w:rsidP="00834946">
            <w:pPr>
              <w:jc w:val="center"/>
              <w:rPr>
                <w:rFonts w:ascii="Arial" w:hAnsi="Arial" w:cs="Arial"/>
                <w:sz w:val="20"/>
                <w:szCs w:val="20"/>
              </w:rPr>
            </w:pPr>
            <w:r w:rsidRPr="00846306">
              <w:rPr>
                <w:rFonts w:ascii="Arial" w:hAnsi="Arial" w:cs="Arial"/>
                <w:sz w:val="20"/>
                <w:szCs w:val="20"/>
              </w:rPr>
              <w:t>600 /5</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rFonts w:ascii="Arial" w:hAnsi="Arial" w:cs="Arial"/>
                <w:sz w:val="20"/>
                <w:szCs w:val="20"/>
              </w:rPr>
            </w:pPr>
            <w:r w:rsidRPr="00846306">
              <w:rPr>
                <w:rFonts w:ascii="Arial" w:hAnsi="Arial" w:cs="Arial"/>
                <w:sz w:val="20"/>
                <w:szCs w:val="20"/>
              </w:rPr>
              <w:t>Garantie</w:t>
            </w:r>
          </w:p>
        </w:tc>
        <w:tc>
          <w:tcPr>
            <w:tcW w:w="1985" w:type="dxa"/>
          </w:tcPr>
          <w:p w:rsidR="003C10A2" w:rsidRPr="00846306" w:rsidRDefault="003C10A2" w:rsidP="00834946">
            <w:pPr>
              <w:jc w:val="center"/>
              <w:rPr>
                <w:rFonts w:ascii="Arial" w:hAnsi="Arial" w:cs="Arial"/>
                <w:sz w:val="20"/>
                <w:szCs w:val="20"/>
              </w:rPr>
            </w:pPr>
            <w:r w:rsidRPr="00846306">
              <w:rPr>
                <w:rFonts w:ascii="Arial" w:hAnsi="Arial" w:cs="Arial"/>
                <w:sz w:val="20"/>
                <w:szCs w:val="20"/>
              </w:rPr>
              <w:t>1 an</w:t>
            </w:r>
          </w:p>
        </w:tc>
        <w:tc>
          <w:tcPr>
            <w:tcW w:w="3827" w:type="dxa"/>
          </w:tcPr>
          <w:p w:rsidR="003C10A2" w:rsidRPr="00846306" w:rsidRDefault="003C10A2" w:rsidP="00834946">
            <w:pPr>
              <w:rPr>
                <w:sz w:val="20"/>
                <w:szCs w:val="20"/>
              </w:rPr>
            </w:pPr>
          </w:p>
        </w:tc>
      </w:tr>
    </w:tbl>
    <w:p w:rsidR="003C10A2" w:rsidRPr="00846306" w:rsidRDefault="003C10A2" w:rsidP="00834946">
      <w:pPr>
        <w:autoSpaceDE w:val="0"/>
        <w:autoSpaceDN w:val="0"/>
        <w:adjustRightInd w:val="0"/>
        <w:rPr>
          <w:rFonts w:ascii="Eurostile-BoldCondensed" w:hAnsi="Eurostile-BoldCondensed" w:cs="Eurostile-BoldCondensed"/>
          <w:b/>
          <w:bCs/>
        </w:rPr>
      </w:pPr>
    </w:p>
    <w:p w:rsidR="003C10A2" w:rsidRPr="00846306" w:rsidRDefault="003C10A2" w:rsidP="00834946">
      <w:pPr>
        <w:pStyle w:val="Titre4"/>
        <w:numPr>
          <w:ilvl w:val="0"/>
          <w:numId w:val="30"/>
        </w:numPr>
        <w:spacing w:before="360" w:after="240"/>
        <w:jc w:val="left"/>
        <w:rPr>
          <w:u w:val="single"/>
        </w:rPr>
      </w:pPr>
      <w:r w:rsidRPr="00846306">
        <w:rPr>
          <w:u w:val="single"/>
        </w:rPr>
        <w:t>Spécifications du  Relai de protection moteur</w:t>
      </w:r>
    </w:p>
    <w:tbl>
      <w:tblPr>
        <w:tblW w:w="9366" w:type="dxa"/>
        <w:jc w:val="center"/>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280"/>
        <w:gridCol w:w="4677"/>
        <w:gridCol w:w="2409"/>
      </w:tblGrid>
      <w:tr w:rsidR="003C10A2" w:rsidRPr="00846306" w:rsidTr="00834946">
        <w:trPr>
          <w:trHeight w:val="567"/>
          <w:jc w:val="center"/>
        </w:trPr>
        <w:tc>
          <w:tcPr>
            <w:tcW w:w="2280" w:type="dxa"/>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4677" w:type="dxa"/>
            <w:vAlign w:val="center"/>
          </w:tcPr>
          <w:p w:rsidR="003C10A2" w:rsidRPr="00846306" w:rsidRDefault="003C10A2" w:rsidP="00834946">
            <w:pPr>
              <w:jc w:val="center"/>
              <w:rPr>
                <w:rFonts w:ascii="Arial" w:hAnsi="Arial" w:cs="Arial"/>
                <w:b/>
                <w:bCs/>
              </w:rPr>
            </w:pPr>
            <w:r w:rsidRPr="00846306">
              <w:rPr>
                <w:rFonts w:ascii="Arial" w:hAnsi="Arial" w:cs="Arial"/>
                <w:b/>
                <w:bCs/>
              </w:rPr>
              <w:t>Spécifications ONEE</w:t>
            </w:r>
          </w:p>
        </w:tc>
        <w:tc>
          <w:tcPr>
            <w:tcW w:w="2409" w:type="dxa"/>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567"/>
          <w:jc w:val="center"/>
        </w:trPr>
        <w:tc>
          <w:tcPr>
            <w:tcW w:w="2280" w:type="dxa"/>
          </w:tcPr>
          <w:p w:rsidR="003C10A2" w:rsidRPr="00846306" w:rsidRDefault="003C10A2" w:rsidP="00834946">
            <w:pPr>
              <w:rPr>
                <w:rFonts w:ascii="Arial" w:hAnsi="Arial" w:cs="Arial"/>
                <w:sz w:val="20"/>
                <w:szCs w:val="20"/>
              </w:rPr>
            </w:pPr>
            <w:r w:rsidRPr="00846306">
              <w:rPr>
                <w:rFonts w:ascii="Arial" w:hAnsi="Arial" w:cs="Arial"/>
                <w:sz w:val="20"/>
                <w:szCs w:val="20"/>
              </w:rPr>
              <w:t>Marque</w:t>
            </w:r>
          </w:p>
        </w:tc>
        <w:tc>
          <w:tcPr>
            <w:tcW w:w="4677" w:type="dxa"/>
          </w:tcPr>
          <w:p w:rsidR="003C10A2" w:rsidRPr="00846306" w:rsidRDefault="003C10A2" w:rsidP="00834946">
            <w:pPr>
              <w:rPr>
                <w:rFonts w:ascii="Arial" w:hAnsi="Arial" w:cs="Arial"/>
                <w:sz w:val="20"/>
                <w:szCs w:val="20"/>
              </w:rPr>
            </w:pPr>
          </w:p>
        </w:tc>
        <w:tc>
          <w:tcPr>
            <w:tcW w:w="2409" w:type="dxa"/>
          </w:tcPr>
          <w:p w:rsidR="003C10A2" w:rsidRPr="00846306" w:rsidRDefault="003C10A2" w:rsidP="00834946">
            <w:pPr>
              <w:rPr>
                <w:sz w:val="20"/>
                <w:szCs w:val="20"/>
              </w:rPr>
            </w:pPr>
          </w:p>
        </w:tc>
      </w:tr>
      <w:tr w:rsidR="003C10A2" w:rsidRPr="00846306" w:rsidTr="00834946">
        <w:trPr>
          <w:trHeight w:val="567"/>
          <w:jc w:val="center"/>
        </w:trPr>
        <w:tc>
          <w:tcPr>
            <w:tcW w:w="2280" w:type="dxa"/>
          </w:tcPr>
          <w:p w:rsidR="003C10A2" w:rsidRPr="00846306" w:rsidRDefault="003C10A2" w:rsidP="00834946">
            <w:pPr>
              <w:rPr>
                <w:rFonts w:ascii="Arial" w:hAnsi="Arial" w:cs="Arial"/>
                <w:sz w:val="20"/>
                <w:szCs w:val="20"/>
              </w:rPr>
            </w:pPr>
            <w:r w:rsidRPr="00846306">
              <w:rPr>
                <w:rFonts w:ascii="Arial" w:hAnsi="Arial" w:cs="Arial"/>
                <w:sz w:val="20"/>
                <w:szCs w:val="20"/>
              </w:rPr>
              <w:t>Type</w:t>
            </w:r>
          </w:p>
        </w:tc>
        <w:tc>
          <w:tcPr>
            <w:tcW w:w="4677" w:type="dxa"/>
          </w:tcPr>
          <w:p w:rsidR="003C10A2" w:rsidRPr="00846306" w:rsidRDefault="003C10A2" w:rsidP="00834946">
            <w:pPr>
              <w:rPr>
                <w:rFonts w:ascii="Arial" w:hAnsi="Arial" w:cs="Arial"/>
                <w:sz w:val="20"/>
                <w:szCs w:val="20"/>
              </w:rPr>
            </w:pPr>
          </w:p>
        </w:tc>
        <w:tc>
          <w:tcPr>
            <w:tcW w:w="2409" w:type="dxa"/>
          </w:tcPr>
          <w:p w:rsidR="003C10A2" w:rsidRPr="00846306" w:rsidRDefault="003C10A2" w:rsidP="00834946">
            <w:pPr>
              <w:rPr>
                <w:sz w:val="20"/>
                <w:szCs w:val="20"/>
              </w:rPr>
            </w:pPr>
          </w:p>
        </w:tc>
      </w:tr>
      <w:tr w:rsidR="003C10A2" w:rsidRPr="00846306" w:rsidTr="00834946">
        <w:trPr>
          <w:trHeight w:val="567"/>
          <w:jc w:val="center"/>
        </w:trPr>
        <w:tc>
          <w:tcPr>
            <w:tcW w:w="2280" w:type="dxa"/>
          </w:tcPr>
          <w:p w:rsidR="003C10A2" w:rsidRPr="00846306" w:rsidRDefault="003C10A2" w:rsidP="00834946">
            <w:pPr>
              <w:rPr>
                <w:sz w:val="20"/>
                <w:szCs w:val="20"/>
              </w:rPr>
            </w:pPr>
            <w:r w:rsidRPr="00846306">
              <w:rPr>
                <w:rFonts w:ascii="Arial" w:hAnsi="Arial" w:cs="Arial"/>
                <w:sz w:val="20"/>
                <w:szCs w:val="20"/>
              </w:rPr>
              <w:t>Tension d’alimentation</w:t>
            </w:r>
          </w:p>
        </w:tc>
        <w:tc>
          <w:tcPr>
            <w:tcW w:w="4677" w:type="dxa"/>
          </w:tcPr>
          <w:p w:rsidR="003C10A2" w:rsidRPr="00846306" w:rsidRDefault="003C10A2" w:rsidP="00834946">
            <w:pPr>
              <w:rPr>
                <w:sz w:val="20"/>
                <w:szCs w:val="20"/>
              </w:rPr>
            </w:pPr>
            <w:r w:rsidRPr="00846306">
              <w:rPr>
                <w:rFonts w:ascii="Arial" w:hAnsi="Arial" w:cs="Arial"/>
                <w:sz w:val="20"/>
                <w:szCs w:val="20"/>
              </w:rPr>
              <w:t>130V Courant continu</w:t>
            </w:r>
          </w:p>
        </w:tc>
        <w:tc>
          <w:tcPr>
            <w:tcW w:w="2409" w:type="dxa"/>
          </w:tcPr>
          <w:p w:rsidR="003C10A2" w:rsidRPr="00846306" w:rsidRDefault="003C10A2" w:rsidP="00834946">
            <w:pPr>
              <w:rPr>
                <w:sz w:val="20"/>
                <w:szCs w:val="20"/>
              </w:rPr>
            </w:pPr>
          </w:p>
        </w:tc>
      </w:tr>
      <w:tr w:rsidR="003C10A2" w:rsidRPr="00846306" w:rsidTr="00834946">
        <w:trPr>
          <w:trHeight w:val="567"/>
          <w:jc w:val="center"/>
        </w:trPr>
        <w:tc>
          <w:tcPr>
            <w:tcW w:w="2280" w:type="dxa"/>
          </w:tcPr>
          <w:p w:rsidR="003C10A2" w:rsidRPr="00846306" w:rsidRDefault="003C10A2" w:rsidP="00834946">
            <w:pPr>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p>
        </w:tc>
        <w:tc>
          <w:tcPr>
            <w:tcW w:w="2409" w:type="dxa"/>
          </w:tcPr>
          <w:p w:rsidR="003C10A2" w:rsidRPr="00846306" w:rsidRDefault="003C10A2" w:rsidP="00834946">
            <w:pPr>
              <w:rPr>
                <w:sz w:val="20"/>
                <w:szCs w:val="20"/>
              </w:rPr>
            </w:pPr>
          </w:p>
        </w:tc>
      </w:tr>
      <w:tr w:rsidR="003C10A2" w:rsidRPr="00846306" w:rsidTr="00834946">
        <w:trPr>
          <w:trHeight w:val="349"/>
          <w:jc w:val="center"/>
        </w:trPr>
        <w:tc>
          <w:tcPr>
            <w:tcW w:w="2280" w:type="dxa"/>
          </w:tcPr>
          <w:p w:rsidR="003C10A2" w:rsidRPr="00846306" w:rsidRDefault="003C10A2" w:rsidP="00834946">
            <w:pPr>
              <w:rPr>
                <w:rFonts w:ascii="Arial" w:hAnsi="Arial" w:cs="Arial"/>
                <w:sz w:val="20"/>
                <w:szCs w:val="20"/>
              </w:rPr>
            </w:pPr>
            <w:r w:rsidRPr="00846306">
              <w:rPr>
                <w:rFonts w:ascii="Arial" w:hAnsi="Arial" w:cs="Arial"/>
                <w:sz w:val="20"/>
                <w:szCs w:val="20"/>
              </w:rPr>
              <w:lastRenderedPageBreak/>
              <w:t>Marque</w:t>
            </w:r>
          </w:p>
        </w:tc>
        <w:tc>
          <w:tcPr>
            <w:tcW w:w="4677" w:type="dxa"/>
          </w:tcPr>
          <w:p w:rsidR="003C10A2" w:rsidRPr="00846306" w:rsidRDefault="003C10A2" w:rsidP="00834946">
            <w:pPr>
              <w:rPr>
                <w:rFonts w:ascii="Arial" w:hAnsi="Arial" w:cs="Arial"/>
                <w:sz w:val="20"/>
                <w:szCs w:val="20"/>
              </w:rPr>
            </w:pPr>
          </w:p>
        </w:tc>
        <w:tc>
          <w:tcPr>
            <w:tcW w:w="2409" w:type="dxa"/>
          </w:tcPr>
          <w:p w:rsidR="003C10A2" w:rsidRPr="00846306" w:rsidRDefault="003C10A2" w:rsidP="00834946">
            <w:pPr>
              <w:rPr>
                <w:sz w:val="20"/>
                <w:szCs w:val="20"/>
              </w:rPr>
            </w:pPr>
          </w:p>
        </w:tc>
      </w:tr>
      <w:tr w:rsidR="003C10A2" w:rsidRPr="00846306" w:rsidTr="00834946">
        <w:trPr>
          <w:trHeight w:val="297"/>
          <w:jc w:val="center"/>
        </w:trPr>
        <w:tc>
          <w:tcPr>
            <w:tcW w:w="2280" w:type="dxa"/>
          </w:tcPr>
          <w:p w:rsidR="003C10A2" w:rsidRPr="00846306" w:rsidRDefault="003C10A2" w:rsidP="00834946">
            <w:pPr>
              <w:rPr>
                <w:rFonts w:ascii="Arial" w:hAnsi="Arial" w:cs="Arial"/>
                <w:sz w:val="20"/>
                <w:szCs w:val="20"/>
              </w:rPr>
            </w:pPr>
            <w:r w:rsidRPr="00846306">
              <w:rPr>
                <w:rFonts w:ascii="Arial" w:hAnsi="Arial" w:cs="Arial"/>
                <w:sz w:val="20"/>
                <w:szCs w:val="20"/>
              </w:rPr>
              <w:t>Type</w:t>
            </w:r>
          </w:p>
          <w:p w:rsidR="003C10A2" w:rsidRPr="00846306" w:rsidRDefault="003C10A2" w:rsidP="00834946">
            <w:pPr>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Numérique</w:t>
            </w:r>
          </w:p>
        </w:tc>
        <w:tc>
          <w:tcPr>
            <w:tcW w:w="2409" w:type="dxa"/>
          </w:tcPr>
          <w:p w:rsidR="003C10A2" w:rsidRPr="00846306" w:rsidRDefault="003C10A2" w:rsidP="00834946">
            <w:pPr>
              <w:rPr>
                <w:sz w:val="20"/>
                <w:szCs w:val="20"/>
              </w:rPr>
            </w:pPr>
          </w:p>
        </w:tc>
      </w:tr>
      <w:tr w:rsidR="003C10A2" w:rsidRPr="00846306" w:rsidTr="00834946">
        <w:trPr>
          <w:trHeight w:val="567"/>
          <w:jc w:val="center"/>
        </w:trPr>
        <w:tc>
          <w:tcPr>
            <w:tcW w:w="2280" w:type="dxa"/>
          </w:tcPr>
          <w:p w:rsidR="003C10A2" w:rsidRPr="00846306" w:rsidRDefault="003C10A2" w:rsidP="00834946">
            <w:pPr>
              <w:rPr>
                <w:rFonts w:ascii="Arial" w:hAnsi="Arial" w:cs="Arial"/>
                <w:sz w:val="20"/>
                <w:szCs w:val="20"/>
              </w:rPr>
            </w:pPr>
            <w:r w:rsidRPr="00846306">
              <w:rPr>
                <w:rFonts w:ascii="Arial" w:hAnsi="Arial" w:cs="Arial"/>
                <w:sz w:val="20"/>
                <w:szCs w:val="20"/>
              </w:rPr>
              <w:t>Écran</w:t>
            </w: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LCD</w:t>
            </w:r>
          </w:p>
        </w:tc>
        <w:tc>
          <w:tcPr>
            <w:tcW w:w="2409" w:type="dxa"/>
          </w:tcPr>
          <w:p w:rsidR="003C10A2" w:rsidRPr="00846306" w:rsidRDefault="003C10A2" w:rsidP="00834946">
            <w:pPr>
              <w:rPr>
                <w:sz w:val="20"/>
                <w:szCs w:val="20"/>
              </w:rPr>
            </w:pPr>
          </w:p>
        </w:tc>
      </w:tr>
      <w:tr w:rsidR="003C10A2" w:rsidRPr="00846306" w:rsidTr="00834946">
        <w:trPr>
          <w:trHeight w:val="307"/>
          <w:jc w:val="center"/>
        </w:trPr>
        <w:tc>
          <w:tcPr>
            <w:tcW w:w="2280" w:type="dxa"/>
            <w:vMerge w:val="restart"/>
          </w:tcPr>
          <w:p w:rsidR="003C10A2" w:rsidRPr="00846306" w:rsidRDefault="003C10A2" w:rsidP="00834946">
            <w:pPr>
              <w:rPr>
                <w:rFonts w:ascii="Arial" w:hAnsi="Arial" w:cs="Arial"/>
                <w:sz w:val="20"/>
                <w:szCs w:val="20"/>
              </w:rPr>
            </w:pPr>
            <w:r w:rsidRPr="00846306">
              <w:rPr>
                <w:rFonts w:ascii="Arial" w:hAnsi="Arial" w:cs="Arial"/>
                <w:sz w:val="20"/>
                <w:szCs w:val="20"/>
              </w:rPr>
              <w:t>Sortie</w:t>
            </w: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Minimum trois (3) contacts secs </w:t>
            </w:r>
          </w:p>
        </w:tc>
        <w:tc>
          <w:tcPr>
            <w:tcW w:w="2409" w:type="dxa"/>
          </w:tcPr>
          <w:p w:rsidR="003C10A2" w:rsidRPr="00846306" w:rsidRDefault="003C10A2" w:rsidP="00834946">
            <w:pPr>
              <w:rPr>
                <w:sz w:val="20"/>
                <w:szCs w:val="20"/>
              </w:rPr>
            </w:pPr>
          </w:p>
        </w:tc>
      </w:tr>
      <w:tr w:rsidR="003C10A2" w:rsidRPr="00846306" w:rsidTr="00834946">
        <w:trPr>
          <w:trHeight w:val="407"/>
          <w:jc w:val="center"/>
        </w:trPr>
        <w:tc>
          <w:tcPr>
            <w:tcW w:w="2280" w:type="dxa"/>
            <w:vMerge/>
          </w:tcPr>
          <w:p w:rsidR="003C10A2" w:rsidRPr="00846306" w:rsidRDefault="003C10A2" w:rsidP="00834946">
            <w:pPr>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Un (1) contact non programmable qui doit signaler </w:t>
            </w:r>
          </w:p>
          <w:p w:rsidR="003C10A2" w:rsidRPr="00846306" w:rsidRDefault="003C10A2" w:rsidP="00834946">
            <w:pPr>
              <w:numPr>
                <w:ilvl w:val="0"/>
                <w:numId w:val="31"/>
              </w:numPr>
              <w:rPr>
                <w:rFonts w:ascii="Arial" w:hAnsi="Arial" w:cs="Arial"/>
                <w:sz w:val="20"/>
                <w:szCs w:val="20"/>
              </w:rPr>
            </w:pPr>
            <w:r w:rsidRPr="00846306">
              <w:rPr>
                <w:rFonts w:ascii="Arial" w:hAnsi="Arial" w:cs="Arial"/>
                <w:sz w:val="20"/>
                <w:szCs w:val="20"/>
              </w:rPr>
              <w:t>Défaut au niveau de la source auxiliaire.</w:t>
            </w:r>
          </w:p>
          <w:p w:rsidR="003C10A2" w:rsidRPr="00846306" w:rsidRDefault="003C10A2" w:rsidP="00834946">
            <w:pPr>
              <w:numPr>
                <w:ilvl w:val="0"/>
                <w:numId w:val="31"/>
              </w:numPr>
              <w:rPr>
                <w:rFonts w:ascii="Arial" w:hAnsi="Arial" w:cs="Arial"/>
                <w:sz w:val="20"/>
                <w:szCs w:val="20"/>
              </w:rPr>
            </w:pPr>
            <w:r w:rsidRPr="00846306">
              <w:rPr>
                <w:rFonts w:ascii="Arial" w:hAnsi="Arial" w:cs="Arial"/>
                <w:sz w:val="20"/>
                <w:szCs w:val="20"/>
              </w:rPr>
              <w:t>Défaut au niveau de la programmation de l’appareil.</w:t>
            </w:r>
          </w:p>
          <w:p w:rsidR="003C10A2" w:rsidRPr="00846306" w:rsidRDefault="003C10A2" w:rsidP="00834946">
            <w:pPr>
              <w:numPr>
                <w:ilvl w:val="0"/>
                <w:numId w:val="31"/>
              </w:numPr>
              <w:rPr>
                <w:rFonts w:ascii="Arial" w:hAnsi="Arial" w:cs="Arial"/>
                <w:sz w:val="20"/>
                <w:szCs w:val="20"/>
              </w:rPr>
            </w:pPr>
            <w:r w:rsidRPr="00846306">
              <w:rPr>
                <w:rFonts w:ascii="Arial" w:hAnsi="Arial" w:cs="Arial"/>
                <w:sz w:val="20"/>
                <w:szCs w:val="20"/>
              </w:rPr>
              <w:t>Défaut interne à l’appareil (chien de garde).</w:t>
            </w:r>
          </w:p>
        </w:tc>
        <w:tc>
          <w:tcPr>
            <w:tcW w:w="2409" w:type="dxa"/>
          </w:tcPr>
          <w:p w:rsidR="003C10A2" w:rsidRPr="00846306" w:rsidRDefault="003C10A2" w:rsidP="00834946">
            <w:pPr>
              <w:rPr>
                <w:sz w:val="20"/>
                <w:szCs w:val="20"/>
              </w:rPr>
            </w:pPr>
          </w:p>
        </w:tc>
      </w:tr>
      <w:tr w:rsidR="003C10A2" w:rsidRPr="00846306" w:rsidTr="00834946">
        <w:trPr>
          <w:trHeight w:val="111"/>
          <w:jc w:val="center"/>
        </w:trPr>
        <w:tc>
          <w:tcPr>
            <w:tcW w:w="2280" w:type="dxa"/>
            <w:vMerge w:val="restart"/>
          </w:tcPr>
          <w:p w:rsidR="003C10A2" w:rsidRPr="00846306" w:rsidRDefault="003C10A2" w:rsidP="00834946">
            <w:pPr>
              <w:rPr>
                <w:rFonts w:ascii="Arial" w:hAnsi="Arial" w:cs="Arial"/>
                <w:sz w:val="20"/>
                <w:szCs w:val="20"/>
              </w:rPr>
            </w:pPr>
          </w:p>
          <w:p w:rsidR="003C10A2" w:rsidRPr="00846306" w:rsidRDefault="003C10A2" w:rsidP="00834946">
            <w:pPr>
              <w:rPr>
                <w:rFonts w:ascii="Arial" w:hAnsi="Arial" w:cs="Arial"/>
                <w:sz w:val="20"/>
                <w:szCs w:val="20"/>
              </w:rPr>
            </w:pPr>
            <w:r w:rsidRPr="00846306">
              <w:rPr>
                <w:rFonts w:ascii="Arial" w:hAnsi="Arial" w:cs="Arial"/>
                <w:sz w:val="20"/>
                <w:szCs w:val="20"/>
              </w:rPr>
              <w:t>Entrées</w:t>
            </w: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-3 courants  5A AC</w:t>
            </w:r>
          </w:p>
        </w:tc>
        <w:tc>
          <w:tcPr>
            <w:tcW w:w="2409" w:type="dxa"/>
          </w:tcPr>
          <w:p w:rsidR="003C10A2" w:rsidRPr="00846306" w:rsidRDefault="003C10A2" w:rsidP="00834946">
            <w:pPr>
              <w:rPr>
                <w:sz w:val="20"/>
                <w:szCs w:val="20"/>
              </w:rPr>
            </w:pPr>
          </w:p>
        </w:tc>
      </w:tr>
      <w:tr w:rsidR="003C10A2" w:rsidRPr="00846306" w:rsidTr="00834946">
        <w:trPr>
          <w:jc w:val="center"/>
        </w:trPr>
        <w:tc>
          <w:tcPr>
            <w:tcW w:w="2280" w:type="dxa"/>
            <w:vMerge/>
          </w:tcPr>
          <w:p w:rsidR="003C10A2" w:rsidRPr="00846306" w:rsidRDefault="003C10A2" w:rsidP="00834946">
            <w:pPr>
              <w:rPr>
                <w:rFonts w:ascii="Arial" w:hAnsi="Arial" w:cs="Arial"/>
                <w:sz w:val="20"/>
                <w:szCs w:val="20"/>
              </w:rPr>
            </w:pPr>
          </w:p>
        </w:tc>
        <w:tc>
          <w:tcPr>
            <w:tcW w:w="4677" w:type="dxa"/>
          </w:tcPr>
          <w:p w:rsidR="003C10A2" w:rsidRPr="00846306" w:rsidRDefault="003C10A2" w:rsidP="00834946">
            <w:pPr>
              <w:rPr>
                <w:sz w:val="20"/>
                <w:szCs w:val="20"/>
              </w:rPr>
            </w:pPr>
            <w:r w:rsidRPr="00846306">
              <w:rPr>
                <w:rFonts w:ascii="Arial" w:hAnsi="Arial" w:cs="Arial"/>
                <w:sz w:val="20"/>
                <w:szCs w:val="20"/>
              </w:rPr>
              <w:t>-Tore homopolaire</w:t>
            </w:r>
          </w:p>
        </w:tc>
        <w:tc>
          <w:tcPr>
            <w:tcW w:w="2409" w:type="dxa"/>
          </w:tcPr>
          <w:p w:rsidR="003C10A2" w:rsidRPr="00846306" w:rsidRDefault="003C10A2" w:rsidP="00834946">
            <w:pPr>
              <w:rPr>
                <w:sz w:val="20"/>
                <w:szCs w:val="20"/>
              </w:rPr>
            </w:pPr>
          </w:p>
        </w:tc>
      </w:tr>
      <w:tr w:rsidR="003C10A2" w:rsidRPr="00846306" w:rsidTr="00834946">
        <w:trPr>
          <w:trHeight w:val="203"/>
          <w:jc w:val="center"/>
        </w:trPr>
        <w:tc>
          <w:tcPr>
            <w:tcW w:w="2280" w:type="dxa"/>
            <w:vMerge w:val="restart"/>
          </w:tcPr>
          <w:p w:rsidR="003C10A2" w:rsidRPr="00846306" w:rsidRDefault="003C10A2" w:rsidP="00834946">
            <w:pPr>
              <w:rPr>
                <w:rFonts w:ascii="Arial" w:hAnsi="Arial" w:cs="Arial"/>
                <w:sz w:val="20"/>
                <w:szCs w:val="20"/>
              </w:rPr>
            </w:pPr>
          </w:p>
          <w:p w:rsidR="003C10A2" w:rsidRPr="00846306" w:rsidRDefault="003C10A2" w:rsidP="00834946">
            <w:pPr>
              <w:rPr>
                <w:rFonts w:ascii="Arial" w:hAnsi="Arial" w:cs="Arial"/>
                <w:sz w:val="20"/>
                <w:szCs w:val="20"/>
              </w:rPr>
            </w:pPr>
          </w:p>
          <w:p w:rsidR="003C10A2" w:rsidRPr="00846306" w:rsidRDefault="003C10A2" w:rsidP="00834946">
            <w:pPr>
              <w:rPr>
                <w:rFonts w:ascii="Arial" w:hAnsi="Arial" w:cs="Arial"/>
                <w:sz w:val="20"/>
                <w:szCs w:val="20"/>
              </w:rPr>
            </w:pPr>
          </w:p>
          <w:p w:rsidR="003C10A2" w:rsidRPr="00846306" w:rsidRDefault="003C10A2" w:rsidP="00834946">
            <w:pPr>
              <w:rPr>
                <w:rFonts w:ascii="Arial" w:hAnsi="Arial" w:cs="Arial"/>
                <w:sz w:val="20"/>
                <w:szCs w:val="20"/>
              </w:rPr>
            </w:pPr>
            <w:r w:rsidRPr="00846306">
              <w:rPr>
                <w:rFonts w:ascii="Arial" w:hAnsi="Arial" w:cs="Arial"/>
                <w:sz w:val="20"/>
                <w:szCs w:val="20"/>
              </w:rPr>
              <w:t>Fonctions de</w:t>
            </w:r>
          </w:p>
          <w:p w:rsidR="003C10A2" w:rsidRPr="00846306" w:rsidRDefault="003C10A2" w:rsidP="00834946">
            <w:pPr>
              <w:rPr>
                <w:sz w:val="20"/>
                <w:szCs w:val="20"/>
              </w:rPr>
            </w:pPr>
            <w:r w:rsidRPr="00846306">
              <w:rPr>
                <w:rFonts w:ascii="Arial" w:hAnsi="Arial" w:cs="Arial"/>
                <w:sz w:val="20"/>
                <w:szCs w:val="20"/>
              </w:rPr>
              <w:t xml:space="preserve"> protection:</w:t>
            </w:r>
          </w:p>
        </w:tc>
        <w:tc>
          <w:tcPr>
            <w:tcW w:w="4677" w:type="dxa"/>
          </w:tcPr>
          <w:p w:rsidR="003C10A2" w:rsidRPr="00846306" w:rsidRDefault="003C10A2" w:rsidP="00834946">
            <w:pPr>
              <w:rPr>
                <w:sz w:val="20"/>
                <w:szCs w:val="20"/>
              </w:rPr>
            </w:pPr>
            <w:r w:rsidRPr="00846306">
              <w:rPr>
                <w:rFonts w:ascii="Arial" w:hAnsi="Arial" w:cs="Arial"/>
                <w:b/>
                <w:bCs/>
                <w:sz w:val="20"/>
                <w:szCs w:val="20"/>
              </w:rPr>
              <w:t>ANSI 37</w:t>
            </w:r>
            <w:r w:rsidRPr="00846306">
              <w:rPr>
                <w:rFonts w:ascii="Arial" w:hAnsi="Arial" w:cs="Arial"/>
                <w:sz w:val="20"/>
                <w:szCs w:val="20"/>
              </w:rPr>
              <w:t> : Minimum de courant  de phase.</w:t>
            </w:r>
          </w:p>
        </w:tc>
        <w:tc>
          <w:tcPr>
            <w:tcW w:w="2409" w:type="dxa"/>
          </w:tcPr>
          <w:p w:rsidR="003C10A2" w:rsidRPr="00846306" w:rsidRDefault="003C10A2" w:rsidP="00834946">
            <w:pPr>
              <w:rPr>
                <w:sz w:val="20"/>
                <w:szCs w:val="20"/>
              </w:rPr>
            </w:pPr>
          </w:p>
        </w:tc>
      </w:tr>
      <w:tr w:rsidR="003C10A2" w:rsidRPr="00846306" w:rsidTr="00834946">
        <w:trPr>
          <w:trHeight w:val="411"/>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sz w:val="20"/>
                <w:szCs w:val="20"/>
              </w:rPr>
            </w:pPr>
            <w:r w:rsidRPr="00846306">
              <w:rPr>
                <w:rFonts w:ascii="Arial" w:hAnsi="Arial" w:cs="Arial"/>
                <w:b/>
                <w:bCs/>
                <w:sz w:val="20"/>
                <w:szCs w:val="20"/>
              </w:rPr>
              <w:t>ANSI  46 :</w:t>
            </w:r>
            <w:r w:rsidRPr="00846306">
              <w:rPr>
                <w:rFonts w:ascii="Arial" w:hAnsi="Arial" w:cs="Arial"/>
                <w:sz w:val="20"/>
                <w:szCs w:val="20"/>
              </w:rPr>
              <w:t xml:space="preserve"> Déséquilibre, perte de phase ou inversion de phase.</w:t>
            </w:r>
          </w:p>
        </w:tc>
        <w:tc>
          <w:tcPr>
            <w:tcW w:w="2409" w:type="dxa"/>
          </w:tcPr>
          <w:p w:rsidR="003C10A2" w:rsidRPr="00846306" w:rsidRDefault="003C10A2" w:rsidP="00834946">
            <w:pPr>
              <w:rPr>
                <w:sz w:val="20"/>
                <w:szCs w:val="20"/>
              </w:rPr>
            </w:pPr>
          </w:p>
        </w:tc>
      </w:tr>
      <w:tr w:rsidR="003C10A2" w:rsidRPr="00846306" w:rsidTr="00834946">
        <w:trPr>
          <w:trHeight w:val="199"/>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rFonts w:ascii="Arial" w:hAnsi="Arial" w:cs="Arial"/>
                <w:b/>
                <w:bCs/>
                <w:sz w:val="20"/>
                <w:szCs w:val="20"/>
              </w:rPr>
            </w:pPr>
            <w:r w:rsidRPr="00846306">
              <w:rPr>
                <w:rFonts w:ascii="Arial" w:hAnsi="Arial" w:cs="Arial"/>
                <w:b/>
                <w:bCs/>
                <w:sz w:val="20"/>
                <w:szCs w:val="20"/>
              </w:rPr>
              <w:t>ANSI 48 </w:t>
            </w:r>
            <w:r w:rsidRPr="00846306">
              <w:rPr>
                <w:rFonts w:ascii="Arial" w:hAnsi="Arial" w:cs="Arial"/>
                <w:sz w:val="20"/>
                <w:szCs w:val="20"/>
              </w:rPr>
              <w:t>: Démarrage trop long</w:t>
            </w:r>
          </w:p>
        </w:tc>
        <w:tc>
          <w:tcPr>
            <w:tcW w:w="2409" w:type="dxa"/>
          </w:tcPr>
          <w:p w:rsidR="003C10A2" w:rsidRPr="00846306" w:rsidRDefault="003C10A2" w:rsidP="00834946">
            <w:pPr>
              <w:rPr>
                <w:sz w:val="20"/>
                <w:szCs w:val="20"/>
              </w:rPr>
            </w:pPr>
          </w:p>
        </w:tc>
      </w:tr>
      <w:tr w:rsidR="003C10A2" w:rsidRPr="00846306" w:rsidTr="00834946">
        <w:trPr>
          <w:trHeight w:val="246"/>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sz w:val="20"/>
                <w:szCs w:val="20"/>
              </w:rPr>
            </w:pPr>
            <w:r w:rsidRPr="00846306">
              <w:rPr>
                <w:rFonts w:ascii="Arial" w:hAnsi="Arial" w:cs="Arial"/>
                <w:b/>
                <w:bCs/>
                <w:sz w:val="20"/>
                <w:szCs w:val="20"/>
              </w:rPr>
              <w:t>ANSI 49</w:t>
            </w:r>
            <w:r w:rsidRPr="00846306">
              <w:rPr>
                <w:rFonts w:ascii="Arial" w:hAnsi="Arial" w:cs="Arial"/>
                <w:sz w:val="20"/>
                <w:szCs w:val="20"/>
              </w:rPr>
              <w:t> : Surcharge thermique.</w:t>
            </w:r>
          </w:p>
        </w:tc>
        <w:tc>
          <w:tcPr>
            <w:tcW w:w="2409" w:type="dxa"/>
          </w:tcPr>
          <w:p w:rsidR="003C10A2" w:rsidRPr="00846306" w:rsidRDefault="003C10A2" w:rsidP="00834946">
            <w:pPr>
              <w:ind w:left="284"/>
              <w:rPr>
                <w:sz w:val="20"/>
                <w:szCs w:val="20"/>
              </w:rPr>
            </w:pPr>
            <w:r w:rsidRPr="00846306">
              <w:rPr>
                <w:rFonts w:ascii="Arial" w:hAnsi="Arial" w:cs="Arial"/>
                <w:sz w:val="20"/>
                <w:szCs w:val="20"/>
              </w:rPr>
              <w:t xml:space="preserve">  </w:t>
            </w:r>
          </w:p>
        </w:tc>
      </w:tr>
      <w:tr w:rsidR="003C10A2" w:rsidRPr="00846306" w:rsidTr="00834946">
        <w:trPr>
          <w:trHeight w:val="277"/>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b/>
                <w:bCs/>
                <w:sz w:val="20"/>
                <w:szCs w:val="20"/>
              </w:rPr>
              <w:t>ANSI 50/51</w:t>
            </w:r>
            <w:r w:rsidRPr="00846306">
              <w:rPr>
                <w:rFonts w:ascii="Arial" w:hAnsi="Arial" w:cs="Arial"/>
                <w:sz w:val="20"/>
                <w:szCs w:val="20"/>
              </w:rPr>
              <w:t> : Maxi de courant de phase.</w:t>
            </w:r>
          </w:p>
        </w:tc>
        <w:tc>
          <w:tcPr>
            <w:tcW w:w="2409" w:type="dxa"/>
          </w:tcPr>
          <w:p w:rsidR="003C10A2" w:rsidRPr="00846306" w:rsidRDefault="003C10A2" w:rsidP="00834946">
            <w:pPr>
              <w:rPr>
                <w:sz w:val="20"/>
                <w:szCs w:val="20"/>
              </w:rPr>
            </w:pPr>
          </w:p>
        </w:tc>
      </w:tr>
      <w:tr w:rsidR="003C10A2" w:rsidRPr="00846306" w:rsidTr="00834946">
        <w:trPr>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b/>
                <w:bCs/>
                <w:sz w:val="20"/>
                <w:szCs w:val="20"/>
              </w:rPr>
              <w:t>ANSI 50N/51N</w:t>
            </w:r>
            <w:r w:rsidRPr="00846306">
              <w:rPr>
                <w:rFonts w:ascii="Arial" w:hAnsi="Arial" w:cs="Arial"/>
                <w:sz w:val="20"/>
                <w:szCs w:val="20"/>
              </w:rPr>
              <w:t> : Maxi de courant homopolaire</w:t>
            </w:r>
          </w:p>
        </w:tc>
        <w:tc>
          <w:tcPr>
            <w:tcW w:w="2409" w:type="dxa"/>
          </w:tcPr>
          <w:p w:rsidR="003C10A2" w:rsidRPr="00846306" w:rsidRDefault="003C10A2" w:rsidP="00834946">
            <w:pPr>
              <w:rPr>
                <w:sz w:val="20"/>
                <w:szCs w:val="20"/>
              </w:rPr>
            </w:pPr>
          </w:p>
        </w:tc>
      </w:tr>
      <w:tr w:rsidR="003C10A2" w:rsidRPr="00846306" w:rsidTr="00834946">
        <w:trPr>
          <w:trHeight w:val="171"/>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b/>
                <w:bCs/>
                <w:sz w:val="20"/>
                <w:szCs w:val="20"/>
              </w:rPr>
              <w:t>ANSI 51LR </w:t>
            </w:r>
            <w:r w:rsidRPr="00846306">
              <w:rPr>
                <w:rFonts w:ascii="Arial" w:hAnsi="Arial" w:cs="Arial"/>
                <w:sz w:val="20"/>
                <w:szCs w:val="20"/>
              </w:rPr>
              <w:t>: Blocage rotor</w:t>
            </w:r>
          </w:p>
        </w:tc>
        <w:tc>
          <w:tcPr>
            <w:tcW w:w="2409" w:type="dxa"/>
          </w:tcPr>
          <w:p w:rsidR="003C10A2" w:rsidRPr="00846306" w:rsidRDefault="003C10A2" w:rsidP="00834946">
            <w:pPr>
              <w:rPr>
                <w:sz w:val="20"/>
                <w:szCs w:val="20"/>
              </w:rPr>
            </w:pPr>
          </w:p>
        </w:tc>
      </w:tr>
      <w:tr w:rsidR="003C10A2" w:rsidRPr="00846306" w:rsidTr="00834946">
        <w:trPr>
          <w:trHeight w:val="299"/>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b/>
                <w:bCs/>
                <w:sz w:val="20"/>
                <w:szCs w:val="20"/>
              </w:rPr>
              <w:t>ANSI 66 </w:t>
            </w:r>
            <w:r w:rsidRPr="00846306">
              <w:rPr>
                <w:rFonts w:ascii="Arial" w:hAnsi="Arial" w:cs="Arial"/>
                <w:sz w:val="20"/>
                <w:szCs w:val="20"/>
              </w:rPr>
              <w:t>: Limitation du nombre de démarrages</w:t>
            </w:r>
          </w:p>
        </w:tc>
        <w:tc>
          <w:tcPr>
            <w:tcW w:w="2409" w:type="dxa"/>
          </w:tcPr>
          <w:p w:rsidR="003C10A2" w:rsidRPr="00846306" w:rsidRDefault="003C10A2" w:rsidP="00834946">
            <w:pPr>
              <w:rPr>
                <w:sz w:val="20"/>
                <w:szCs w:val="20"/>
              </w:rPr>
            </w:pPr>
          </w:p>
        </w:tc>
      </w:tr>
      <w:tr w:rsidR="003C10A2" w:rsidRPr="00846306" w:rsidTr="00834946">
        <w:trPr>
          <w:jc w:val="center"/>
        </w:trPr>
        <w:tc>
          <w:tcPr>
            <w:tcW w:w="2280" w:type="dxa"/>
            <w:vMerge/>
          </w:tcPr>
          <w:p w:rsidR="003C10A2" w:rsidRPr="00846306" w:rsidRDefault="003C10A2" w:rsidP="00834946">
            <w:pPr>
              <w:rPr>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b/>
                <w:bCs/>
                <w:sz w:val="20"/>
                <w:szCs w:val="20"/>
              </w:rPr>
              <w:t>ANSI 50BF </w:t>
            </w:r>
            <w:r w:rsidRPr="00846306">
              <w:rPr>
                <w:rFonts w:ascii="Arial" w:hAnsi="Arial" w:cs="Arial"/>
                <w:sz w:val="20"/>
                <w:szCs w:val="20"/>
              </w:rPr>
              <w:t>: Défaillance disjoncteur à maximum de courant  phase</w:t>
            </w:r>
          </w:p>
        </w:tc>
        <w:tc>
          <w:tcPr>
            <w:tcW w:w="2409" w:type="dxa"/>
          </w:tcPr>
          <w:p w:rsidR="003C10A2" w:rsidRPr="00846306" w:rsidRDefault="003C10A2" w:rsidP="00834946">
            <w:pPr>
              <w:rPr>
                <w:sz w:val="20"/>
                <w:szCs w:val="20"/>
              </w:rPr>
            </w:pPr>
          </w:p>
        </w:tc>
      </w:tr>
      <w:tr w:rsidR="003C10A2" w:rsidRPr="00846306" w:rsidTr="00834946">
        <w:trPr>
          <w:trHeight w:val="226"/>
          <w:jc w:val="center"/>
        </w:trPr>
        <w:tc>
          <w:tcPr>
            <w:tcW w:w="2280" w:type="dxa"/>
            <w:vMerge w:val="restart"/>
          </w:tcPr>
          <w:p w:rsidR="003C10A2" w:rsidRPr="00846306" w:rsidRDefault="003C10A2" w:rsidP="00834946">
            <w:pPr>
              <w:tabs>
                <w:tab w:val="num" w:pos="1014"/>
              </w:tabs>
              <w:rPr>
                <w:rFonts w:ascii="Arial" w:hAnsi="Arial" w:cs="Arial"/>
                <w:sz w:val="20"/>
                <w:szCs w:val="20"/>
              </w:rPr>
            </w:pPr>
            <w:r w:rsidRPr="00846306">
              <w:rPr>
                <w:rFonts w:ascii="Arial" w:hAnsi="Arial" w:cs="Arial"/>
                <w:sz w:val="20"/>
                <w:szCs w:val="20"/>
              </w:rPr>
              <w:t>Fonctions de</w:t>
            </w:r>
          </w:p>
          <w:p w:rsidR="003C10A2" w:rsidRPr="00846306" w:rsidRDefault="003C10A2" w:rsidP="00834946">
            <w:pPr>
              <w:rPr>
                <w:sz w:val="20"/>
                <w:szCs w:val="20"/>
              </w:rPr>
            </w:pPr>
            <w:r w:rsidRPr="00846306">
              <w:rPr>
                <w:rFonts w:ascii="Arial" w:hAnsi="Arial" w:cs="Arial"/>
                <w:sz w:val="20"/>
                <w:szCs w:val="20"/>
              </w:rPr>
              <w:t xml:space="preserve"> Mesures</w:t>
            </w: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Mesure de courant par phase en ampères.</w:t>
            </w:r>
          </w:p>
        </w:tc>
        <w:tc>
          <w:tcPr>
            <w:tcW w:w="2409" w:type="dxa"/>
          </w:tcPr>
          <w:p w:rsidR="003C10A2" w:rsidRPr="00846306" w:rsidRDefault="003C10A2" w:rsidP="00834946">
            <w:pPr>
              <w:rPr>
                <w:sz w:val="20"/>
                <w:szCs w:val="20"/>
              </w:rPr>
            </w:pPr>
          </w:p>
        </w:tc>
      </w:tr>
      <w:tr w:rsidR="003C10A2" w:rsidRPr="00846306" w:rsidTr="00834946">
        <w:trPr>
          <w:trHeight w:val="130"/>
          <w:jc w:val="center"/>
        </w:trPr>
        <w:tc>
          <w:tcPr>
            <w:tcW w:w="2280" w:type="dxa"/>
            <w:vMerge/>
          </w:tcPr>
          <w:p w:rsidR="003C10A2" w:rsidRPr="00846306" w:rsidRDefault="003C10A2" w:rsidP="00834946">
            <w:pPr>
              <w:tabs>
                <w:tab w:val="num" w:pos="1014"/>
              </w:tabs>
              <w:rPr>
                <w:rFonts w:ascii="Arial" w:hAnsi="Arial" w:cs="Arial"/>
                <w:i/>
                <w:iCs/>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Mesure de Courant inverse. </w:t>
            </w:r>
          </w:p>
        </w:tc>
        <w:tc>
          <w:tcPr>
            <w:tcW w:w="2409" w:type="dxa"/>
          </w:tcPr>
          <w:p w:rsidR="003C10A2" w:rsidRPr="00846306" w:rsidRDefault="003C10A2" w:rsidP="00834946">
            <w:pPr>
              <w:rPr>
                <w:i/>
                <w:iCs/>
                <w:sz w:val="20"/>
                <w:szCs w:val="20"/>
              </w:rPr>
            </w:pPr>
          </w:p>
        </w:tc>
      </w:tr>
      <w:tr w:rsidR="003C10A2" w:rsidRPr="00846306" w:rsidTr="00834946">
        <w:trPr>
          <w:trHeight w:val="175"/>
          <w:jc w:val="center"/>
        </w:trPr>
        <w:tc>
          <w:tcPr>
            <w:tcW w:w="2280" w:type="dxa"/>
            <w:vMerge/>
          </w:tcPr>
          <w:p w:rsidR="003C10A2" w:rsidRPr="00846306" w:rsidRDefault="003C10A2" w:rsidP="00834946">
            <w:pPr>
              <w:tabs>
                <w:tab w:val="num" w:pos="1014"/>
              </w:tabs>
              <w:rPr>
                <w:rFonts w:ascii="Arial" w:hAnsi="Arial" w:cs="Arial"/>
                <w:i/>
                <w:iCs/>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Mesure de Courant homopolaire Io.</w:t>
            </w:r>
          </w:p>
        </w:tc>
        <w:tc>
          <w:tcPr>
            <w:tcW w:w="2409" w:type="dxa"/>
          </w:tcPr>
          <w:p w:rsidR="003C10A2" w:rsidRPr="00846306" w:rsidRDefault="003C10A2" w:rsidP="00834946">
            <w:pPr>
              <w:rPr>
                <w:i/>
                <w:iCs/>
                <w:sz w:val="20"/>
                <w:szCs w:val="20"/>
              </w:rPr>
            </w:pPr>
          </w:p>
        </w:tc>
      </w:tr>
      <w:tr w:rsidR="003C10A2" w:rsidRPr="00846306" w:rsidTr="00834946">
        <w:trPr>
          <w:trHeight w:val="222"/>
          <w:jc w:val="center"/>
        </w:trPr>
        <w:tc>
          <w:tcPr>
            <w:tcW w:w="2280" w:type="dxa"/>
            <w:vMerge/>
          </w:tcPr>
          <w:p w:rsidR="003C10A2" w:rsidRPr="00846306" w:rsidRDefault="003C10A2" w:rsidP="00834946">
            <w:pPr>
              <w:tabs>
                <w:tab w:val="num" w:pos="1014"/>
              </w:tabs>
              <w:rPr>
                <w:rFonts w:ascii="Arial" w:hAnsi="Arial" w:cs="Arial"/>
                <w:i/>
                <w:iCs/>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Mesure de Courant de démarrage</w:t>
            </w:r>
          </w:p>
        </w:tc>
        <w:tc>
          <w:tcPr>
            <w:tcW w:w="2409" w:type="dxa"/>
          </w:tcPr>
          <w:p w:rsidR="003C10A2" w:rsidRPr="00846306" w:rsidRDefault="003C10A2" w:rsidP="00834946">
            <w:pPr>
              <w:rPr>
                <w:i/>
                <w:iCs/>
                <w:sz w:val="20"/>
                <w:szCs w:val="20"/>
              </w:rPr>
            </w:pPr>
          </w:p>
        </w:tc>
      </w:tr>
      <w:tr w:rsidR="003C10A2" w:rsidRPr="00846306" w:rsidTr="00834946">
        <w:trPr>
          <w:trHeight w:val="267"/>
          <w:jc w:val="center"/>
        </w:trPr>
        <w:tc>
          <w:tcPr>
            <w:tcW w:w="2280" w:type="dxa"/>
            <w:vMerge/>
          </w:tcPr>
          <w:p w:rsidR="003C10A2" w:rsidRPr="00846306" w:rsidRDefault="003C10A2" w:rsidP="00834946">
            <w:pPr>
              <w:tabs>
                <w:tab w:val="num" w:pos="1014"/>
              </w:tabs>
              <w:rPr>
                <w:rFonts w:ascii="Arial" w:hAnsi="Arial" w:cs="Arial"/>
                <w:i/>
                <w:iCs/>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Mesure du temps de démarrage</w:t>
            </w:r>
          </w:p>
        </w:tc>
        <w:tc>
          <w:tcPr>
            <w:tcW w:w="2409" w:type="dxa"/>
          </w:tcPr>
          <w:p w:rsidR="003C10A2" w:rsidRPr="00846306" w:rsidRDefault="003C10A2" w:rsidP="00834946">
            <w:pPr>
              <w:rPr>
                <w:i/>
                <w:iCs/>
                <w:sz w:val="20"/>
                <w:szCs w:val="20"/>
              </w:rPr>
            </w:pPr>
          </w:p>
        </w:tc>
      </w:tr>
      <w:tr w:rsidR="003C10A2" w:rsidRPr="00846306" w:rsidTr="00834946">
        <w:trPr>
          <w:trHeight w:val="353"/>
          <w:jc w:val="center"/>
        </w:trPr>
        <w:tc>
          <w:tcPr>
            <w:tcW w:w="2280" w:type="dxa"/>
            <w:vMerge w:val="restart"/>
          </w:tcPr>
          <w:p w:rsidR="003C10A2" w:rsidRPr="00846306" w:rsidRDefault="003C10A2" w:rsidP="00834946">
            <w:pPr>
              <w:rPr>
                <w:rFonts w:ascii="Arial" w:hAnsi="Arial" w:cs="Arial"/>
                <w:sz w:val="20"/>
                <w:szCs w:val="20"/>
              </w:rPr>
            </w:pPr>
            <w:r w:rsidRPr="00846306">
              <w:rPr>
                <w:rFonts w:ascii="Arial" w:hAnsi="Arial" w:cs="Arial"/>
                <w:sz w:val="20"/>
                <w:szCs w:val="20"/>
              </w:rPr>
              <w:t>Les paramètres horodatés des cinq derniers défauts.</w:t>
            </w:r>
          </w:p>
          <w:p w:rsidR="003C10A2" w:rsidRPr="00846306" w:rsidRDefault="003C10A2" w:rsidP="00834946">
            <w:pPr>
              <w:tabs>
                <w:tab w:val="num" w:pos="1014"/>
              </w:tabs>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Enregistrement  du perturbographie</w:t>
            </w:r>
          </w:p>
        </w:tc>
        <w:tc>
          <w:tcPr>
            <w:tcW w:w="2409" w:type="dxa"/>
          </w:tcPr>
          <w:p w:rsidR="003C10A2" w:rsidRPr="00846306" w:rsidRDefault="003C10A2" w:rsidP="00834946">
            <w:pPr>
              <w:rPr>
                <w:sz w:val="20"/>
                <w:szCs w:val="20"/>
              </w:rPr>
            </w:pPr>
          </w:p>
        </w:tc>
      </w:tr>
      <w:tr w:rsidR="003C10A2" w:rsidRPr="00846306" w:rsidTr="00834946">
        <w:trPr>
          <w:trHeight w:val="353"/>
          <w:jc w:val="center"/>
        </w:trPr>
        <w:tc>
          <w:tcPr>
            <w:tcW w:w="2280" w:type="dxa"/>
            <w:vMerge/>
          </w:tcPr>
          <w:p w:rsidR="003C10A2" w:rsidRPr="00846306" w:rsidRDefault="003C10A2" w:rsidP="00834946">
            <w:pPr>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Possibilité d’imprimer l’événement de la perturbographie sous forme de courbe.  </w:t>
            </w:r>
          </w:p>
        </w:tc>
        <w:tc>
          <w:tcPr>
            <w:tcW w:w="2409" w:type="dxa"/>
          </w:tcPr>
          <w:p w:rsidR="003C10A2" w:rsidRPr="00846306" w:rsidRDefault="003C10A2" w:rsidP="00834946">
            <w:pPr>
              <w:rPr>
                <w:sz w:val="20"/>
                <w:szCs w:val="20"/>
              </w:rPr>
            </w:pPr>
          </w:p>
        </w:tc>
      </w:tr>
      <w:tr w:rsidR="003C10A2" w:rsidRPr="00846306" w:rsidTr="00834946">
        <w:trPr>
          <w:jc w:val="center"/>
        </w:trPr>
        <w:tc>
          <w:tcPr>
            <w:tcW w:w="2280" w:type="dxa"/>
            <w:vMerge/>
          </w:tcPr>
          <w:p w:rsidR="003C10A2" w:rsidRPr="00846306" w:rsidRDefault="003C10A2" w:rsidP="00834946">
            <w:pPr>
              <w:tabs>
                <w:tab w:val="num" w:pos="1014"/>
              </w:tabs>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Seuil de courant de déclenchement </w:t>
            </w:r>
          </w:p>
        </w:tc>
        <w:tc>
          <w:tcPr>
            <w:tcW w:w="2409" w:type="dxa"/>
          </w:tcPr>
          <w:p w:rsidR="003C10A2" w:rsidRPr="00846306" w:rsidRDefault="003C10A2" w:rsidP="00834946">
            <w:pPr>
              <w:rPr>
                <w:sz w:val="20"/>
                <w:szCs w:val="20"/>
              </w:rPr>
            </w:pPr>
          </w:p>
        </w:tc>
      </w:tr>
      <w:tr w:rsidR="003C10A2" w:rsidRPr="00846306" w:rsidTr="00834946">
        <w:trPr>
          <w:jc w:val="center"/>
        </w:trPr>
        <w:tc>
          <w:tcPr>
            <w:tcW w:w="2280" w:type="dxa"/>
            <w:vMerge/>
          </w:tcPr>
          <w:p w:rsidR="003C10A2" w:rsidRPr="00846306" w:rsidRDefault="003C10A2" w:rsidP="00834946">
            <w:pPr>
              <w:tabs>
                <w:tab w:val="num" w:pos="1014"/>
              </w:tabs>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Seuil du temps de déclenchement </w:t>
            </w:r>
          </w:p>
        </w:tc>
        <w:tc>
          <w:tcPr>
            <w:tcW w:w="2409" w:type="dxa"/>
          </w:tcPr>
          <w:p w:rsidR="003C10A2" w:rsidRPr="00846306" w:rsidRDefault="003C10A2" w:rsidP="00834946">
            <w:pPr>
              <w:rPr>
                <w:sz w:val="20"/>
                <w:szCs w:val="20"/>
              </w:rPr>
            </w:pPr>
          </w:p>
        </w:tc>
      </w:tr>
      <w:tr w:rsidR="003C10A2" w:rsidRPr="00846306" w:rsidTr="00834946">
        <w:trPr>
          <w:trHeight w:val="375"/>
          <w:jc w:val="center"/>
        </w:trPr>
        <w:tc>
          <w:tcPr>
            <w:tcW w:w="2280"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Communication </w:t>
            </w: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Communication Modbus</w:t>
            </w:r>
          </w:p>
        </w:tc>
        <w:tc>
          <w:tcPr>
            <w:tcW w:w="2409" w:type="dxa"/>
          </w:tcPr>
          <w:p w:rsidR="003C10A2" w:rsidRPr="00846306" w:rsidRDefault="003C10A2" w:rsidP="00834946">
            <w:pPr>
              <w:rPr>
                <w:sz w:val="20"/>
                <w:szCs w:val="20"/>
              </w:rPr>
            </w:pPr>
          </w:p>
        </w:tc>
      </w:tr>
      <w:tr w:rsidR="003C10A2" w:rsidRPr="00846306" w:rsidTr="00834946">
        <w:trPr>
          <w:trHeight w:val="126"/>
          <w:jc w:val="center"/>
        </w:trPr>
        <w:tc>
          <w:tcPr>
            <w:tcW w:w="2280" w:type="dxa"/>
          </w:tcPr>
          <w:p w:rsidR="003C10A2" w:rsidRPr="00846306" w:rsidRDefault="003C10A2" w:rsidP="00834946">
            <w:pPr>
              <w:rPr>
                <w:rFonts w:ascii="Arial" w:hAnsi="Arial" w:cs="Arial"/>
                <w:sz w:val="20"/>
                <w:szCs w:val="20"/>
              </w:rPr>
            </w:pPr>
            <w:r w:rsidRPr="00846306">
              <w:rPr>
                <w:rFonts w:ascii="Arial" w:hAnsi="Arial" w:cs="Arial"/>
                <w:sz w:val="20"/>
                <w:szCs w:val="20"/>
              </w:rPr>
              <w:t>Garantie</w:t>
            </w:r>
          </w:p>
          <w:p w:rsidR="003C10A2" w:rsidRPr="00846306" w:rsidRDefault="003C10A2" w:rsidP="00834946">
            <w:pPr>
              <w:rPr>
                <w:rFonts w:ascii="Arial" w:hAnsi="Arial" w:cs="Arial"/>
                <w:sz w:val="20"/>
                <w:szCs w:val="20"/>
              </w:rPr>
            </w:pPr>
          </w:p>
        </w:tc>
        <w:tc>
          <w:tcPr>
            <w:tcW w:w="4677" w:type="dxa"/>
          </w:tcPr>
          <w:p w:rsidR="003C10A2" w:rsidRPr="00846306" w:rsidRDefault="003C10A2" w:rsidP="00834946">
            <w:pPr>
              <w:rPr>
                <w:rFonts w:ascii="Arial" w:hAnsi="Arial" w:cs="Arial"/>
                <w:sz w:val="20"/>
                <w:szCs w:val="20"/>
              </w:rPr>
            </w:pPr>
            <w:r w:rsidRPr="00846306">
              <w:rPr>
                <w:rFonts w:ascii="Arial" w:hAnsi="Arial" w:cs="Arial"/>
                <w:sz w:val="20"/>
                <w:szCs w:val="20"/>
              </w:rPr>
              <w:t>1 an</w:t>
            </w:r>
          </w:p>
        </w:tc>
        <w:tc>
          <w:tcPr>
            <w:tcW w:w="2409" w:type="dxa"/>
          </w:tcPr>
          <w:p w:rsidR="003C10A2" w:rsidRPr="00846306" w:rsidRDefault="003C10A2" w:rsidP="00834946">
            <w:pPr>
              <w:rPr>
                <w:sz w:val="20"/>
                <w:szCs w:val="20"/>
              </w:rPr>
            </w:pPr>
          </w:p>
        </w:tc>
      </w:tr>
    </w:tbl>
    <w:p w:rsidR="003C10A2" w:rsidRPr="00846306" w:rsidRDefault="003C10A2" w:rsidP="00834946">
      <w:pPr>
        <w:shd w:val="clear" w:color="auto" w:fill="FFFFFF"/>
        <w:rPr>
          <w:sz w:val="20"/>
        </w:rPr>
      </w:pPr>
    </w:p>
    <w:p w:rsidR="003C10A2" w:rsidRPr="00846306" w:rsidRDefault="003C10A2" w:rsidP="00834946">
      <w:pPr>
        <w:pStyle w:val="Titre4"/>
        <w:numPr>
          <w:ilvl w:val="0"/>
          <w:numId w:val="30"/>
        </w:numPr>
        <w:spacing w:before="360" w:after="240"/>
        <w:jc w:val="left"/>
        <w:rPr>
          <w:u w:val="single"/>
        </w:rPr>
      </w:pPr>
      <w:r w:rsidRPr="00846306">
        <w:rPr>
          <w:u w:val="single"/>
        </w:rPr>
        <w:t>Spécifications des câbles moyenne tension d’alimentation des moteurs</w:t>
      </w:r>
    </w:p>
    <w:p w:rsidR="003C10A2" w:rsidRPr="00846306" w:rsidRDefault="003C10A2" w:rsidP="00834946">
      <w:pPr>
        <w:rPr>
          <w:rFonts w:ascii="Arial" w:hAnsi="Arial" w:cs="Arial"/>
          <w:b/>
          <w:bCs/>
        </w:rPr>
      </w:pPr>
    </w:p>
    <w:tbl>
      <w:tblPr>
        <w:tblW w:w="8980" w:type="dxa"/>
        <w:jc w:val="center"/>
        <w:tblInd w:w="-7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8"/>
        <w:gridCol w:w="1985"/>
        <w:gridCol w:w="3827"/>
      </w:tblGrid>
      <w:tr w:rsidR="003C10A2" w:rsidRPr="00846306" w:rsidTr="00834946">
        <w:trPr>
          <w:jc w:val="center"/>
        </w:trPr>
        <w:tc>
          <w:tcPr>
            <w:tcW w:w="3168" w:type="dxa"/>
            <w:vAlign w:val="center"/>
          </w:tcPr>
          <w:p w:rsidR="003C10A2" w:rsidRPr="00846306" w:rsidRDefault="003C10A2" w:rsidP="00834946">
            <w:pPr>
              <w:jc w:val="center"/>
              <w:rPr>
                <w:rFonts w:ascii="Arial" w:hAnsi="Arial" w:cs="Arial"/>
                <w:b/>
                <w:bCs/>
              </w:rPr>
            </w:pPr>
            <w:r w:rsidRPr="00846306">
              <w:rPr>
                <w:rFonts w:ascii="Arial" w:hAnsi="Arial" w:cs="Arial"/>
                <w:b/>
                <w:bCs/>
              </w:rPr>
              <w:t>Caractéristiques</w:t>
            </w:r>
          </w:p>
        </w:tc>
        <w:tc>
          <w:tcPr>
            <w:tcW w:w="1985" w:type="dxa"/>
            <w:vAlign w:val="center"/>
          </w:tcPr>
          <w:p w:rsidR="003C10A2" w:rsidRPr="00846306" w:rsidRDefault="003C10A2" w:rsidP="00834946">
            <w:pPr>
              <w:jc w:val="center"/>
              <w:rPr>
                <w:rFonts w:ascii="Arial" w:hAnsi="Arial" w:cs="Arial"/>
                <w:b/>
                <w:bCs/>
              </w:rPr>
            </w:pPr>
            <w:r w:rsidRPr="00846306">
              <w:rPr>
                <w:rFonts w:ascii="Arial" w:hAnsi="Arial" w:cs="Arial"/>
                <w:b/>
                <w:bCs/>
              </w:rPr>
              <w:t>Spécifications ONEE</w:t>
            </w:r>
          </w:p>
        </w:tc>
        <w:tc>
          <w:tcPr>
            <w:tcW w:w="3827" w:type="dxa"/>
            <w:vAlign w:val="center"/>
          </w:tcPr>
          <w:p w:rsidR="003C10A2" w:rsidRPr="00846306" w:rsidRDefault="003C10A2" w:rsidP="00834946">
            <w:pPr>
              <w:jc w:val="center"/>
              <w:rPr>
                <w:rFonts w:ascii="Arial" w:hAnsi="Arial" w:cs="Arial"/>
                <w:b/>
                <w:bCs/>
              </w:rPr>
            </w:pPr>
            <w:r w:rsidRPr="00846306">
              <w:rPr>
                <w:rFonts w:ascii="Arial" w:hAnsi="Arial" w:cs="Arial"/>
                <w:b/>
                <w:bCs/>
              </w:rPr>
              <w:t>Offre ENTREPRISE</w:t>
            </w: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Ame                                         </w:t>
            </w:r>
          </w:p>
        </w:tc>
        <w:tc>
          <w:tcPr>
            <w:tcW w:w="1985" w:type="dxa"/>
          </w:tcPr>
          <w:p w:rsidR="003C10A2" w:rsidRPr="00846306" w:rsidRDefault="003C10A2" w:rsidP="00834946">
            <w:pPr>
              <w:jc w:val="center"/>
              <w:rPr>
                <w:sz w:val="20"/>
                <w:szCs w:val="20"/>
              </w:rPr>
            </w:pPr>
            <w:r w:rsidRPr="00846306">
              <w:rPr>
                <w:rFonts w:ascii="Arial" w:hAnsi="Arial" w:cs="Arial"/>
                <w:sz w:val="20"/>
                <w:szCs w:val="20"/>
              </w:rPr>
              <w:t xml:space="preserve">Cuivre classe 2 avec un écran semi-conducteur extrudé sur l’âme </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Isolant   </w:t>
            </w:r>
          </w:p>
        </w:tc>
        <w:tc>
          <w:tcPr>
            <w:tcW w:w="1985" w:type="dxa"/>
          </w:tcPr>
          <w:p w:rsidR="003C10A2" w:rsidRPr="00846306" w:rsidRDefault="003C10A2" w:rsidP="00834946">
            <w:pPr>
              <w:jc w:val="center"/>
              <w:rPr>
                <w:sz w:val="20"/>
                <w:szCs w:val="20"/>
              </w:rPr>
            </w:pPr>
            <w:r w:rsidRPr="00846306">
              <w:rPr>
                <w:rFonts w:ascii="Arial" w:hAnsi="Arial" w:cs="Arial"/>
                <w:sz w:val="20"/>
                <w:szCs w:val="20"/>
              </w:rPr>
              <w:t>En PR avec un écran semi-conducteur sur l’isolant extrudé, strié et pelable</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 xml:space="preserve">Ecran                                                 </w:t>
            </w:r>
          </w:p>
        </w:tc>
        <w:tc>
          <w:tcPr>
            <w:tcW w:w="1985" w:type="dxa"/>
          </w:tcPr>
          <w:p w:rsidR="003C10A2" w:rsidRPr="00846306" w:rsidRDefault="003C10A2" w:rsidP="00834946">
            <w:pPr>
              <w:jc w:val="center"/>
              <w:rPr>
                <w:sz w:val="20"/>
                <w:szCs w:val="20"/>
              </w:rPr>
            </w:pPr>
            <w:r w:rsidRPr="00846306">
              <w:rPr>
                <w:rFonts w:ascii="Arial" w:hAnsi="Arial" w:cs="Arial"/>
                <w:sz w:val="20"/>
                <w:szCs w:val="20"/>
              </w:rPr>
              <w:t xml:space="preserve">En aluminium posé en long et collé à la gaine. Une poudre </w:t>
            </w:r>
            <w:r w:rsidRPr="00846306">
              <w:rPr>
                <w:rFonts w:ascii="Arial" w:hAnsi="Arial" w:cs="Arial"/>
                <w:sz w:val="20"/>
                <w:szCs w:val="20"/>
              </w:rPr>
              <w:lastRenderedPageBreak/>
              <w:t xml:space="preserve">d’étanchéité dans les stries </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lastRenderedPageBreak/>
              <w:t xml:space="preserve">Gaine extérieure                                                        </w:t>
            </w:r>
          </w:p>
        </w:tc>
        <w:tc>
          <w:tcPr>
            <w:tcW w:w="1985" w:type="dxa"/>
          </w:tcPr>
          <w:p w:rsidR="003C10A2" w:rsidRPr="00846306" w:rsidRDefault="003C10A2" w:rsidP="00834946">
            <w:pPr>
              <w:jc w:val="center"/>
              <w:rPr>
                <w:sz w:val="20"/>
                <w:szCs w:val="20"/>
              </w:rPr>
            </w:pPr>
            <w:r w:rsidRPr="00846306">
              <w:rPr>
                <w:rFonts w:ascii="Arial" w:hAnsi="Arial" w:cs="Arial"/>
                <w:sz w:val="20"/>
                <w:szCs w:val="20"/>
              </w:rPr>
              <w:t>En matériaux ignifuge sans halogène de couleur rouge</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rFonts w:ascii="Arial" w:hAnsi="Arial" w:cs="Arial"/>
                <w:sz w:val="20"/>
                <w:szCs w:val="20"/>
              </w:rPr>
            </w:pPr>
            <w:r w:rsidRPr="00846306">
              <w:rPr>
                <w:rFonts w:ascii="Arial" w:hAnsi="Arial" w:cs="Arial"/>
                <w:sz w:val="20"/>
                <w:szCs w:val="20"/>
              </w:rPr>
              <w:t xml:space="preserve">Section câbles pour les condensateurs </w:t>
            </w:r>
          </w:p>
        </w:tc>
        <w:tc>
          <w:tcPr>
            <w:tcW w:w="1985" w:type="dxa"/>
          </w:tcPr>
          <w:p w:rsidR="003C10A2" w:rsidRPr="00846306" w:rsidRDefault="003C10A2" w:rsidP="00834946">
            <w:pPr>
              <w:jc w:val="center"/>
              <w:rPr>
                <w:rFonts w:ascii="Arial" w:hAnsi="Arial" w:cs="Arial"/>
                <w:sz w:val="20"/>
                <w:szCs w:val="20"/>
              </w:rPr>
            </w:pPr>
            <w:r w:rsidRPr="00846306">
              <w:rPr>
                <w:rFonts w:ascii="Arial" w:hAnsi="Arial" w:cs="Arial"/>
                <w:sz w:val="20"/>
                <w:szCs w:val="20"/>
              </w:rPr>
              <w:t>3x1x70 mm²</w:t>
            </w:r>
          </w:p>
        </w:tc>
        <w:tc>
          <w:tcPr>
            <w:tcW w:w="3827" w:type="dxa"/>
          </w:tcPr>
          <w:p w:rsidR="003C10A2" w:rsidRPr="00846306" w:rsidRDefault="003C10A2" w:rsidP="00834946">
            <w:pPr>
              <w:rPr>
                <w:sz w:val="20"/>
                <w:szCs w:val="20"/>
              </w:rPr>
            </w:pPr>
          </w:p>
        </w:tc>
      </w:tr>
      <w:tr w:rsidR="003C10A2" w:rsidRPr="00846306" w:rsidTr="00834946">
        <w:trPr>
          <w:trHeight w:val="397"/>
          <w:jc w:val="center"/>
        </w:trPr>
        <w:tc>
          <w:tcPr>
            <w:tcW w:w="3168" w:type="dxa"/>
          </w:tcPr>
          <w:p w:rsidR="003C10A2" w:rsidRPr="00846306" w:rsidRDefault="003C10A2" w:rsidP="00834946">
            <w:pPr>
              <w:rPr>
                <w:sz w:val="20"/>
                <w:szCs w:val="20"/>
              </w:rPr>
            </w:pPr>
            <w:r w:rsidRPr="00846306">
              <w:rPr>
                <w:rFonts w:ascii="Arial" w:hAnsi="Arial" w:cs="Arial"/>
                <w:sz w:val="20"/>
                <w:szCs w:val="20"/>
              </w:rPr>
              <w:t>Section câbles pour les moteurs</w:t>
            </w:r>
          </w:p>
        </w:tc>
        <w:tc>
          <w:tcPr>
            <w:tcW w:w="1985" w:type="dxa"/>
          </w:tcPr>
          <w:p w:rsidR="003C10A2" w:rsidRPr="00846306" w:rsidRDefault="003C10A2" w:rsidP="00834946">
            <w:pPr>
              <w:jc w:val="center"/>
              <w:rPr>
                <w:rFonts w:ascii="Arial" w:hAnsi="Arial" w:cs="Arial"/>
                <w:sz w:val="20"/>
                <w:szCs w:val="20"/>
              </w:rPr>
            </w:pPr>
            <w:r w:rsidRPr="00846306">
              <w:rPr>
                <w:rFonts w:ascii="Arial" w:hAnsi="Arial" w:cs="Arial"/>
                <w:sz w:val="20"/>
                <w:szCs w:val="20"/>
              </w:rPr>
              <w:t>3 x 1 x 630 mm²</w:t>
            </w:r>
          </w:p>
        </w:tc>
        <w:tc>
          <w:tcPr>
            <w:tcW w:w="3827" w:type="dxa"/>
          </w:tcPr>
          <w:p w:rsidR="003C10A2" w:rsidRPr="00846306" w:rsidRDefault="003C10A2" w:rsidP="00834946">
            <w:pPr>
              <w:rPr>
                <w:sz w:val="20"/>
                <w:szCs w:val="20"/>
              </w:rPr>
            </w:pPr>
          </w:p>
        </w:tc>
      </w:tr>
    </w:tbl>
    <w:p w:rsidR="003C10A2" w:rsidRPr="00846306" w:rsidRDefault="003C10A2" w:rsidP="00834946">
      <w:pPr>
        <w:shd w:val="clear" w:color="auto" w:fill="FFFFFF"/>
        <w:rPr>
          <w:sz w:val="20"/>
        </w:rPr>
      </w:pPr>
    </w:p>
    <w:p w:rsidR="003C10A2" w:rsidRPr="00846306" w:rsidRDefault="003C10A2" w:rsidP="00834946">
      <w:pPr>
        <w:shd w:val="clear" w:color="auto" w:fill="FFFFFF"/>
        <w:rPr>
          <w:sz w:val="20"/>
        </w:rPr>
      </w:pPr>
    </w:p>
    <w:p w:rsidR="003C10A2" w:rsidRPr="00846306" w:rsidRDefault="003C10A2" w:rsidP="00834946">
      <w:pPr>
        <w:shd w:val="clear" w:color="auto" w:fill="FFFFFF"/>
        <w:rPr>
          <w:sz w:val="20"/>
        </w:rPr>
      </w:pPr>
    </w:p>
    <w:p w:rsidR="003C10A2" w:rsidRPr="00846306" w:rsidRDefault="003C10A2" w:rsidP="00834946">
      <w:pPr>
        <w:pStyle w:val="Titre4"/>
        <w:numPr>
          <w:ilvl w:val="0"/>
          <w:numId w:val="0"/>
        </w:numPr>
        <w:jc w:val="both"/>
        <w:rPr>
          <w:szCs w:val="22"/>
          <w:lang w:val="fr-CA"/>
        </w:rPr>
      </w:pPr>
      <w:r w:rsidRPr="00846306">
        <w:rPr>
          <w:szCs w:val="22"/>
          <w:lang w:val="fr-CA"/>
        </w:rPr>
        <w:t>Pièces jointes :</w:t>
      </w:r>
    </w:p>
    <w:p w:rsidR="003C10A2" w:rsidRPr="00846306" w:rsidRDefault="003C10A2" w:rsidP="00834946">
      <w:pPr>
        <w:rPr>
          <w:rFonts w:ascii="Arial" w:hAnsi="Arial" w:cs="Arial"/>
          <w:sz w:val="22"/>
          <w:szCs w:val="22"/>
          <w:lang w:val="fr-CA"/>
        </w:rPr>
      </w:pPr>
      <w:r w:rsidRPr="00846306">
        <w:rPr>
          <w:rFonts w:ascii="Arial" w:hAnsi="Arial" w:cs="Arial"/>
          <w:sz w:val="22"/>
          <w:szCs w:val="22"/>
          <w:lang w:val="fr-CA"/>
        </w:rPr>
        <w:t>Énumérer ci-dessous toutes les pièces jointes au présent guide, autres que celles fournies dans « l’offre technique» conformément à l’article 9.</w:t>
      </w:r>
    </w:p>
    <w:p w:rsidR="003C10A2" w:rsidRPr="00675F47" w:rsidRDefault="003C10A2" w:rsidP="00834946">
      <w:pPr>
        <w:pStyle w:val="Titre3"/>
        <w:numPr>
          <w:ilvl w:val="0"/>
          <w:numId w:val="0"/>
        </w:numPr>
        <w:rPr>
          <w:lang w:val="fr-CA"/>
        </w:rPr>
      </w:pPr>
      <w:r w:rsidRPr="00675F47">
        <w:rPr>
          <w:szCs w:val="22"/>
          <w:lang w:val="fr-CA"/>
        </w:rPr>
        <w:t>- La documentation technique intégrale des équipements proposés.</w:t>
      </w:r>
    </w:p>
    <w:p w:rsidR="003C10A2" w:rsidRPr="00846306" w:rsidRDefault="003C10A2" w:rsidP="00834946">
      <w:pPr>
        <w:rPr>
          <w:lang w:val="fr-CA"/>
        </w:rPr>
      </w:pPr>
    </w:p>
    <w:p w:rsidR="003C10A2" w:rsidRPr="00834946" w:rsidRDefault="003C10A2" w:rsidP="003D31D1">
      <w:pPr>
        <w:rPr>
          <w:rFonts w:ascii="Calibri" w:hAnsi="Calibri" w:cs="Arial"/>
          <w:lang w:val="fr-CA"/>
        </w:rPr>
      </w:pPr>
    </w:p>
    <w:sectPr w:rsidR="003C10A2" w:rsidRPr="00834946" w:rsidSect="005936E7">
      <w:headerReference w:type="even" r:id="rId12"/>
      <w:headerReference w:type="default" r:id="rId13"/>
      <w:footerReference w:type="default" r:id="rId14"/>
      <w:headerReference w:type="first" r:id="rId15"/>
      <w:footerReference w:type="first" r:id="rId16"/>
      <w:footnotePr>
        <w:numRestart w:val="eachPage"/>
      </w:footnotePr>
      <w:type w:val="oddPage"/>
      <w:pgSz w:w="11907" w:h="16840" w:code="9"/>
      <w:pgMar w:top="965" w:right="1134" w:bottom="1134" w:left="1134" w:header="426" w:footer="55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30173" w:rsidRDefault="00F30173">
      <w:r>
        <w:separator/>
      </w:r>
    </w:p>
  </w:endnote>
  <w:endnote w:type="continuationSeparator" w:id="0">
    <w:p w:rsidR="00F30173" w:rsidRDefault="00F301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00" w:usb2="00000000" w:usb3="00000000" w:csb0="0000009F" w:csb1="00000000"/>
  </w:font>
  <w:font w:name="Antique Olive Compact">
    <w:altName w:val="Tahoma"/>
    <w:charset w:val="00"/>
    <w:family w:val="swiss"/>
    <w:pitch w:val="variable"/>
    <w:sig w:usb0="00000007" w:usb1="00000000" w:usb2="00000000" w:usb3="00000000" w:csb0="00000093"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raditional">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ArialMT">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Eurostile-BoldCondense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5B" w:rsidRPr="003F00A9" w:rsidRDefault="002A0C5B" w:rsidP="0062257A">
    <w:pPr>
      <w:pStyle w:val="Pieddepage"/>
      <w:jc w:val="right"/>
      <w:rPr>
        <w:rFonts w:ascii="Calibri" w:hAnsi="Calibri"/>
        <w:b/>
        <w:bCs/>
        <w:sz w:val="22"/>
        <w:szCs w:val="22"/>
      </w:rPr>
    </w:pPr>
    <w:r w:rsidRPr="003F00A9">
      <w:rPr>
        <w:rFonts w:ascii="Calibri" w:hAnsi="Calibri"/>
        <w:b/>
        <w:bCs/>
        <w:sz w:val="22"/>
        <w:szCs w:val="22"/>
      </w:rPr>
      <w:fldChar w:fldCharType="begin"/>
    </w:r>
    <w:r w:rsidRPr="003F00A9">
      <w:rPr>
        <w:rFonts w:ascii="Calibri" w:hAnsi="Calibri"/>
        <w:b/>
        <w:bCs/>
        <w:sz w:val="22"/>
        <w:szCs w:val="22"/>
      </w:rPr>
      <w:instrText xml:space="preserve"> PAGE   \* MERGEFORMAT </w:instrText>
    </w:r>
    <w:r w:rsidRPr="003F00A9">
      <w:rPr>
        <w:rFonts w:ascii="Calibri" w:hAnsi="Calibri"/>
        <w:b/>
        <w:bCs/>
        <w:sz w:val="22"/>
        <w:szCs w:val="22"/>
      </w:rPr>
      <w:fldChar w:fldCharType="separate"/>
    </w:r>
    <w:r w:rsidR="00956E7B">
      <w:rPr>
        <w:rFonts w:ascii="Calibri" w:hAnsi="Calibri"/>
        <w:b/>
        <w:bCs/>
        <w:noProof/>
        <w:sz w:val="22"/>
        <w:szCs w:val="22"/>
      </w:rPr>
      <w:t>36</w:t>
    </w:r>
    <w:r w:rsidRPr="003F00A9">
      <w:rPr>
        <w:rFonts w:ascii="Calibri" w:hAnsi="Calibri"/>
        <w:b/>
        <w:bCs/>
        <w:sz w:val="22"/>
        <w:szCs w:val="22"/>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5B" w:rsidRDefault="002A0C5B">
    <w:pPr>
      <w:pStyle w:val="Pieddepage"/>
      <w:rPr>
        <w:szCs w:val="16"/>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30173" w:rsidRDefault="00F30173" w:rsidP="00D030BA">
      <w:r>
        <w:separator/>
      </w:r>
    </w:p>
  </w:footnote>
  <w:footnote w:type="continuationSeparator" w:id="0">
    <w:p w:rsidR="00F30173" w:rsidRDefault="00F30173">
      <w:r>
        <w:continuationSeparator/>
      </w:r>
    </w:p>
  </w:footnote>
  <w:footnote w:id="1">
    <w:p w:rsidR="002A0C5B" w:rsidRDefault="002A0C5B">
      <w:pPr>
        <w:pStyle w:val="Notedebasdepage"/>
      </w:pPr>
      <w:r w:rsidRPr="005729A0">
        <w:rPr>
          <w:rStyle w:val="Appelnotedebasdep"/>
          <w:rFonts w:ascii="Calibri" w:hAnsi="Calibri" w:cs="Arial"/>
          <w:sz w:val="22"/>
        </w:rPr>
        <w:footnoteRef/>
      </w:r>
      <w:r w:rsidRPr="005729A0">
        <w:rPr>
          <w:rFonts w:ascii="Calibri" w:hAnsi="Calibri" w:cs="Arial"/>
          <w:sz w:val="22"/>
        </w:rPr>
        <w:t xml:space="preserve"> Voir: « Règles pour l'engagement de consultants dans le cadre de la Coopération financière avec les pays en développement » et/ou « Règles de la KfW pour la passation </w:t>
      </w:r>
      <w:r>
        <w:rPr>
          <w:rFonts w:ascii="Calibri" w:hAnsi="Calibri" w:cs="Arial"/>
          <w:sz w:val="22"/>
        </w:rPr>
        <w:t xml:space="preserve">des marchés </w:t>
      </w:r>
      <w:r w:rsidRPr="005729A0">
        <w:rPr>
          <w:rFonts w:ascii="Calibri" w:hAnsi="Calibri" w:cs="Arial"/>
          <w:sz w:val="22"/>
        </w:rPr>
        <w:t xml:space="preserve">de </w:t>
      </w:r>
      <w:r>
        <w:rPr>
          <w:rFonts w:ascii="Calibri" w:hAnsi="Calibri" w:cs="Arial"/>
          <w:sz w:val="22"/>
        </w:rPr>
        <w:t>travaux</w:t>
      </w:r>
      <w:r w:rsidRPr="005729A0">
        <w:rPr>
          <w:rFonts w:ascii="Calibri" w:hAnsi="Calibri" w:cs="Arial"/>
          <w:sz w:val="22"/>
        </w:rPr>
        <w:t xml:space="preserve"> dans le cadre de la Coopération financière avec les pays </w:t>
      </w:r>
      <w:r>
        <w:rPr>
          <w:rFonts w:ascii="Calibri" w:hAnsi="Calibri" w:cs="Arial"/>
          <w:sz w:val="22"/>
        </w:rPr>
        <w:t>partenaires</w:t>
      </w:r>
      <w:r w:rsidRPr="005729A0">
        <w:rPr>
          <w:rFonts w:ascii="Calibri" w:hAnsi="Calibri" w:cs="Arial"/>
          <w:sz w:val="22"/>
        </w:rPr>
        <w:t xml:space="preserve"> »</w:t>
      </w:r>
    </w:p>
  </w:footnote>
  <w:footnote w:id="2">
    <w:p w:rsidR="002A0C5B" w:rsidRDefault="002A0C5B" w:rsidP="00EC58FC">
      <w:pPr>
        <w:pStyle w:val="Notedebasdepage"/>
      </w:pPr>
      <w:r>
        <w:rPr>
          <w:rStyle w:val="Appelnotedebasdep"/>
        </w:rPr>
        <w:footnoteRef/>
      </w:r>
      <w:r>
        <w:t xml:space="preserve"> L’affiliation à </w:t>
      </w:r>
      <w:r w:rsidRPr="00A86A6C">
        <w:t>la Caisse Nationale de Sécurité Sociale</w:t>
      </w:r>
      <w:r>
        <w:t xml:space="preserve"> n’est pas exigée pour les entreprises étrangères</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5B" w:rsidRPr="00B52990" w:rsidRDefault="002A0C5B" w:rsidP="000C1883">
    <w:pPr>
      <w:pStyle w:val="En-tte"/>
      <w:pBdr>
        <w:bottom w:val="single" w:sz="4" w:space="1" w:color="auto"/>
      </w:pBdr>
      <w:rPr>
        <w:rFonts w:ascii="Calibri" w:hAnsi="Calibri"/>
      </w:rPr>
    </w:pPr>
    <w:r w:rsidRPr="00B52990">
      <w:rPr>
        <w:rFonts w:ascii="Calibri" w:hAnsi="Calibri" w:cs="Arial"/>
        <w:sz w:val="18"/>
        <w:szCs w:val="18"/>
      </w:rPr>
      <w:t>ONEE-Branche Eau  –  Travaux</w:t>
    </w:r>
    <w:r>
      <w:rPr>
        <w:rFonts w:ascii="Calibri" w:hAnsi="Calibri" w:cs="Arial"/>
        <w:sz w:val="18"/>
        <w:szCs w:val="18"/>
      </w:rPr>
      <w:t xml:space="preserve"> – Financement KfW </w:t>
    </w:r>
    <w:r w:rsidRPr="00B52990">
      <w:rPr>
        <w:rFonts w:ascii="Calibri" w:hAnsi="Calibri" w:cs="Arial"/>
        <w:sz w:val="18"/>
        <w:szCs w:val="18"/>
      </w:rPr>
      <w:t xml:space="preserve">(Version </w:t>
    </w:r>
    <w:r>
      <w:rPr>
        <w:rFonts w:ascii="Calibri" w:hAnsi="Calibri" w:cs="Arial"/>
        <w:sz w:val="18"/>
        <w:szCs w:val="18"/>
      </w:rPr>
      <w:t>1</w:t>
    </w:r>
    <w:r w:rsidRPr="00B52990">
      <w:rPr>
        <w:rFonts w:ascii="Calibri" w:hAnsi="Calibri" w:cs="Arial"/>
        <w:sz w:val="18"/>
        <w:szCs w:val="18"/>
      </w:rPr>
      <w:t xml:space="preserve"> - </w:t>
    </w:r>
    <w:r>
      <w:rPr>
        <w:rFonts w:ascii="Calibri" w:hAnsi="Calibri" w:cs="Arial"/>
        <w:sz w:val="18"/>
        <w:szCs w:val="18"/>
      </w:rPr>
      <w:t>Avril</w:t>
    </w:r>
    <w:r w:rsidRPr="00B52990">
      <w:rPr>
        <w:rFonts w:ascii="Calibri" w:hAnsi="Calibri" w:cs="Arial"/>
        <w:sz w:val="18"/>
        <w:szCs w:val="18"/>
      </w:rPr>
      <w:t xml:space="preserve"> 2014)</w:t>
    </w:r>
    <w:r w:rsidRPr="00B52990">
      <w:rPr>
        <w:rFonts w:ascii="Calibri" w:hAnsi="Calibri" w:cs="Arial"/>
        <w:sz w:val="18"/>
        <w:szCs w:val="18"/>
      </w:rPr>
      <w:tab/>
    </w:r>
    <w:r w:rsidRPr="00B52990">
      <w:rPr>
        <w:rFonts w:ascii="Calibri" w:hAnsi="Calibri" w:cs="Arial"/>
        <w:sz w:val="18"/>
        <w:szCs w:val="18"/>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5B" w:rsidRDefault="002A0C5B">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5B" w:rsidRDefault="002A0C5B" w:rsidP="0097781B">
    <w:pPr>
      <w:pStyle w:val="En-tte"/>
      <w:pBdr>
        <w:bottom w:val="single" w:sz="4" w:space="1" w:color="auto"/>
      </w:pBdr>
      <w:ind w:left="-142" w:right="-709"/>
      <w:jc w:val="center"/>
      <w:rPr>
        <w:rFonts w:ascii="Calibri" w:hAnsi="Calibri"/>
      </w:rPr>
    </w:pPr>
    <w:r w:rsidRPr="000648A6">
      <w:rPr>
        <w:rFonts w:ascii="Calibri" w:hAnsi="Calibri" w:cs="Arial"/>
        <w:sz w:val="18"/>
        <w:szCs w:val="18"/>
      </w:rPr>
      <w:t>ONEE-Branche Eau – Règlement de consultation Travaux</w:t>
    </w:r>
    <w:r>
      <w:rPr>
        <w:rFonts w:ascii="Calibri" w:hAnsi="Calibri" w:cs="Arial"/>
        <w:sz w:val="18"/>
        <w:szCs w:val="18"/>
      </w:rPr>
      <w:t xml:space="preserve"> </w:t>
    </w:r>
    <w:r w:rsidRPr="00D1402D">
      <w:rPr>
        <w:rFonts w:ascii="Calibri" w:hAnsi="Calibri" w:cs="Arial"/>
        <w:sz w:val="18"/>
        <w:szCs w:val="18"/>
      </w:rPr>
      <w:t>– Dispositions Particulières</w:t>
    </w:r>
    <w:r w:rsidRPr="000648A6">
      <w:rPr>
        <w:rFonts w:ascii="Calibri" w:hAnsi="Calibri" w:cs="Arial"/>
        <w:sz w:val="18"/>
        <w:szCs w:val="18"/>
      </w:rPr>
      <w:t xml:space="preserve"> </w:t>
    </w:r>
    <w:r>
      <w:rPr>
        <w:rFonts w:ascii="Calibri" w:hAnsi="Calibri" w:cs="Arial"/>
        <w:sz w:val="18"/>
        <w:szCs w:val="18"/>
      </w:rPr>
      <w:t xml:space="preserve">– Financement KfW </w:t>
    </w:r>
    <w:r w:rsidRPr="000648A6">
      <w:rPr>
        <w:rFonts w:ascii="Calibri" w:hAnsi="Calibri" w:cs="Arial"/>
        <w:sz w:val="18"/>
        <w:szCs w:val="18"/>
      </w:rPr>
      <w:t xml:space="preserve">(Version </w:t>
    </w:r>
    <w:r>
      <w:rPr>
        <w:rFonts w:ascii="Calibri" w:hAnsi="Calibri" w:cs="Arial"/>
        <w:sz w:val="18"/>
        <w:szCs w:val="18"/>
      </w:rPr>
      <w:t>1</w:t>
    </w:r>
    <w:r w:rsidRPr="000648A6">
      <w:rPr>
        <w:rFonts w:ascii="Calibri" w:hAnsi="Calibri" w:cs="Arial"/>
        <w:sz w:val="18"/>
        <w:szCs w:val="18"/>
      </w:rPr>
      <w:t xml:space="preserve"> - </w:t>
    </w:r>
    <w:r>
      <w:rPr>
        <w:rFonts w:ascii="Calibri" w:hAnsi="Calibri" w:cs="Arial"/>
        <w:sz w:val="18"/>
        <w:szCs w:val="18"/>
      </w:rPr>
      <w:t>Avril 2014</w:t>
    </w:r>
    <w:r w:rsidRPr="000648A6">
      <w:rPr>
        <w:rFonts w:ascii="Calibri" w:hAnsi="Calibri" w:cs="Arial"/>
        <w:sz w:val="18"/>
        <w:szCs w:val="18"/>
      </w:rPr>
      <w:t>)</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0C5B" w:rsidRDefault="002A0C5B" w:rsidP="00506E6C">
    <w:pPr>
      <w:pStyle w:val="En-tte"/>
      <w:pBdr>
        <w:bottom w:val="single" w:sz="4" w:space="1" w:color="auto"/>
      </w:pBdr>
      <w:rPr>
        <w:rFonts w:ascii="Arial" w:hAnsi="Arial" w:cs="Arial"/>
        <w:sz w:val="18"/>
        <w:szCs w:val="18"/>
      </w:rPr>
    </w:pPr>
    <w:r>
      <w:rPr>
        <w:rFonts w:ascii="Arial" w:hAnsi="Arial" w:cs="Arial"/>
        <w:sz w:val="18"/>
        <w:szCs w:val="18"/>
      </w:rPr>
      <w:t>RC-Travaux type– Version 2</w:t>
    </w:r>
    <w:r>
      <w:rPr>
        <w:rFonts w:ascii="Arial" w:hAnsi="Arial" w:cs="Arial"/>
        <w:sz w:val="18"/>
        <w:szCs w:val="18"/>
      </w:rPr>
      <w:tab/>
    </w:r>
    <w:r>
      <w:rPr>
        <w:rFonts w:ascii="Arial" w:hAnsi="Arial" w:cs="Arial"/>
        <w:sz w:val="18"/>
        <w:szCs w:val="18"/>
      </w:rPr>
      <w:tab/>
    </w:r>
    <w:r>
      <w:rPr>
        <w:rStyle w:val="Numrodepage"/>
        <w:rFonts w:ascii="Arial" w:hAnsi="Arial" w:cs="Arial"/>
        <w:sz w:val="20"/>
        <w:szCs w:val="20"/>
      </w:rPr>
      <w:fldChar w:fldCharType="begin"/>
    </w:r>
    <w:r>
      <w:rPr>
        <w:rStyle w:val="Numrodepage"/>
        <w:rFonts w:ascii="Arial" w:hAnsi="Arial" w:cs="Arial"/>
        <w:sz w:val="20"/>
        <w:szCs w:val="20"/>
      </w:rPr>
      <w:instrText xml:space="preserve"> PAGE </w:instrText>
    </w:r>
    <w:r>
      <w:rPr>
        <w:rStyle w:val="Numrodepage"/>
        <w:rFonts w:ascii="Arial" w:hAnsi="Arial" w:cs="Arial"/>
        <w:sz w:val="20"/>
        <w:szCs w:val="20"/>
      </w:rPr>
      <w:fldChar w:fldCharType="separate"/>
    </w:r>
    <w:r>
      <w:rPr>
        <w:rStyle w:val="Numrodepage"/>
        <w:rFonts w:ascii="Arial" w:hAnsi="Arial" w:cs="Arial"/>
        <w:sz w:val="20"/>
        <w:szCs w:val="20"/>
      </w:rPr>
      <w:t>27</w:t>
    </w:r>
    <w:r>
      <w:rPr>
        <w:rStyle w:val="Numrodepage"/>
        <w:rFonts w:ascii="Arial" w:hAnsi="Arial" w:cs="Arial"/>
        <w:sz w:val="20"/>
        <w:szCs w:val="20"/>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985ED0"/>
    <w:multiLevelType w:val="hybridMultilevel"/>
    <w:tmpl w:val="5B286288"/>
    <w:lvl w:ilvl="0" w:tplc="040C000F">
      <w:start w:val="1"/>
      <w:numFmt w:val="decimal"/>
      <w:lvlText w:val="%1."/>
      <w:lvlJc w:val="left"/>
      <w:pPr>
        <w:tabs>
          <w:tab w:val="num" w:pos="2421"/>
        </w:tabs>
        <w:ind w:left="2421" w:hanging="360"/>
      </w:pPr>
      <w:rPr>
        <w:rFonts w:cs="Times New Roman"/>
      </w:rPr>
    </w:lvl>
    <w:lvl w:ilvl="1" w:tplc="040C0019" w:tentative="1">
      <w:start w:val="1"/>
      <w:numFmt w:val="lowerLetter"/>
      <w:lvlText w:val="%2."/>
      <w:lvlJc w:val="left"/>
      <w:pPr>
        <w:tabs>
          <w:tab w:val="num" w:pos="3141"/>
        </w:tabs>
        <w:ind w:left="3141" w:hanging="360"/>
      </w:pPr>
      <w:rPr>
        <w:rFonts w:cs="Times New Roman"/>
      </w:rPr>
    </w:lvl>
    <w:lvl w:ilvl="2" w:tplc="040C001B" w:tentative="1">
      <w:start w:val="1"/>
      <w:numFmt w:val="lowerRoman"/>
      <w:lvlText w:val="%3."/>
      <w:lvlJc w:val="right"/>
      <w:pPr>
        <w:tabs>
          <w:tab w:val="num" w:pos="3861"/>
        </w:tabs>
        <w:ind w:left="3861" w:hanging="180"/>
      </w:pPr>
      <w:rPr>
        <w:rFonts w:cs="Times New Roman"/>
      </w:rPr>
    </w:lvl>
    <w:lvl w:ilvl="3" w:tplc="040C000F" w:tentative="1">
      <w:start w:val="1"/>
      <w:numFmt w:val="decimal"/>
      <w:lvlText w:val="%4."/>
      <w:lvlJc w:val="left"/>
      <w:pPr>
        <w:tabs>
          <w:tab w:val="num" w:pos="4581"/>
        </w:tabs>
        <w:ind w:left="4581" w:hanging="360"/>
      </w:pPr>
      <w:rPr>
        <w:rFonts w:cs="Times New Roman"/>
      </w:rPr>
    </w:lvl>
    <w:lvl w:ilvl="4" w:tplc="040C0019" w:tentative="1">
      <w:start w:val="1"/>
      <w:numFmt w:val="lowerLetter"/>
      <w:lvlText w:val="%5."/>
      <w:lvlJc w:val="left"/>
      <w:pPr>
        <w:tabs>
          <w:tab w:val="num" w:pos="5301"/>
        </w:tabs>
        <w:ind w:left="5301" w:hanging="360"/>
      </w:pPr>
      <w:rPr>
        <w:rFonts w:cs="Times New Roman"/>
      </w:rPr>
    </w:lvl>
    <w:lvl w:ilvl="5" w:tplc="040C001B" w:tentative="1">
      <w:start w:val="1"/>
      <w:numFmt w:val="lowerRoman"/>
      <w:lvlText w:val="%6."/>
      <w:lvlJc w:val="right"/>
      <w:pPr>
        <w:tabs>
          <w:tab w:val="num" w:pos="6021"/>
        </w:tabs>
        <w:ind w:left="6021" w:hanging="180"/>
      </w:pPr>
      <w:rPr>
        <w:rFonts w:cs="Times New Roman"/>
      </w:rPr>
    </w:lvl>
    <w:lvl w:ilvl="6" w:tplc="040C000F" w:tentative="1">
      <w:start w:val="1"/>
      <w:numFmt w:val="decimal"/>
      <w:lvlText w:val="%7."/>
      <w:lvlJc w:val="left"/>
      <w:pPr>
        <w:tabs>
          <w:tab w:val="num" w:pos="6741"/>
        </w:tabs>
        <w:ind w:left="6741" w:hanging="360"/>
      </w:pPr>
      <w:rPr>
        <w:rFonts w:cs="Times New Roman"/>
      </w:rPr>
    </w:lvl>
    <w:lvl w:ilvl="7" w:tplc="040C0019" w:tentative="1">
      <w:start w:val="1"/>
      <w:numFmt w:val="lowerLetter"/>
      <w:lvlText w:val="%8."/>
      <w:lvlJc w:val="left"/>
      <w:pPr>
        <w:tabs>
          <w:tab w:val="num" w:pos="7461"/>
        </w:tabs>
        <w:ind w:left="7461" w:hanging="360"/>
      </w:pPr>
      <w:rPr>
        <w:rFonts w:cs="Times New Roman"/>
      </w:rPr>
    </w:lvl>
    <w:lvl w:ilvl="8" w:tplc="040C001B" w:tentative="1">
      <w:start w:val="1"/>
      <w:numFmt w:val="lowerRoman"/>
      <w:lvlText w:val="%9."/>
      <w:lvlJc w:val="right"/>
      <w:pPr>
        <w:tabs>
          <w:tab w:val="num" w:pos="8181"/>
        </w:tabs>
        <w:ind w:left="8181" w:hanging="180"/>
      </w:pPr>
      <w:rPr>
        <w:rFonts w:cs="Times New Roman"/>
      </w:rPr>
    </w:lvl>
  </w:abstractNum>
  <w:abstractNum w:abstractNumId="1">
    <w:nsid w:val="03B204E1"/>
    <w:multiLevelType w:val="hybridMultilevel"/>
    <w:tmpl w:val="64E2A378"/>
    <w:lvl w:ilvl="0" w:tplc="90C6736E">
      <w:start w:val="3"/>
      <w:numFmt w:val="bullet"/>
      <w:lvlText w:val="-"/>
      <w:lvlJc w:val="left"/>
      <w:pPr>
        <w:tabs>
          <w:tab w:val="num" w:pos="1068"/>
        </w:tabs>
        <w:ind w:left="1068" w:hanging="360"/>
      </w:pPr>
      <w:rPr>
        <w:rFonts w:hint="default"/>
      </w:rPr>
    </w:lvl>
    <w:lvl w:ilvl="1" w:tplc="BCD24C78">
      <w:start w:val="1"/>
      <w:numFmt w:val="bullet"/>
      <w:lvlText w:val=""/>
      <w:lvlJc w:val="left"/>
      <w:pPr>
        <w:tabs>
          <w:tab w:val="num" w:pos="2148"/>
        </w:tabs>
        <w:ind w:left="2148" w:hanging="360"/>
      </w:pPr>
      <w:rPr>
        <w:rFonts w:ascii="Wingdings" w:hAnsi="Wingdings" w:hint="default"/>
        <w:strike w:val="0"/>
        <w:color w:val="auto"/>
        <w:sz w:val="22"/>
      </w:rPr>
    </w:lvl>
    <w:lvl w:ilvl="2" w:tplc="040C0005">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
    <w:nsid w:val="07F43C04"/>
    <w:multiLevelType w:val="hybridMultilevel"/>
    <w:tmpl w:val="A3EACED2"/>
    <w:lvl w:ilvl="0" w:tplc="D2D6DBE8">
      <w:start w:val="1"/>
      <w:numFmt w:val="decimal"/>
      <w:lvlText w:val="%1."/>
      <w:lvlJc w:val="left"/>
      <w:pPr>
        <w:tabs>
          <w:tab w:val="num" w:pos="720"/>
        </w:tabs>
        <w:ind w:left="720" w:hanging="360"/>
      </w:pPr>
      <w:rPr>
        <w:rFonts w:cs="Times New Roman"/>
        <w:sz w:val="22"/>
        <w:szCs w:val="22"/>
      </w:rPr>
    </w:lvl>
    <w:lvl w:ilvl="1" w:tplc="040C0019">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3">
    <w:nsid w:val="081547D3"/>
    <w:multiLevelType w:val="singleLevel"/>
    <w:tmpl w:val="39D872CE"/>
    <w:lvl w:ilvl="0">
      <w:start w:val="1"/>
      <w:numFmt w:val="decimal"/>
      <w:lvlText w:val="(%1)"/>
      <w:lvlJc w:val="left"/>
      <w:pPr>
        <w:tabs>
          <w:tab w:val="num" w:pos="360"/>
        </w:tabs>
        <w:ind w:left="360" w:hanging="360"/>
      </w:pPr>
      <w:rPr>
        <w:rFonts w:cs="Times New Roman" w:hint="default"/>
      </w:rPr>
    </w:lvl>
  </w:abstractNum>
  <w:abstractNum w:abstractNumId="4">
    <w:nsid w:val="0A423237"/>
    <w:multiLevelType w:val="hybridMultilevel"/>
    <w:tmpl w:val="5A12E5F6"/>
    <w:lvl w:ilvl="0" w:tplc="BCBC1D66">
      <w:numFmt w:val="bullet"/>
      <w:lvlText w:val="-"/>
      <w:lvlJc w:val="left"/>
      <w:pPr>
        <w:ind w:left="1428" w:hanging="360"/>
      </w:pPr>
      <w:rPr>
        <w:rFonts w:ascii="Book Antiqua" w:eastAsia="Times New Roman" w:hAnsi="Book Antiqua" w:hint="default"/>
        <w:b w:val="0"/>
        <w:i w:val="0"/>
        <w:color w:val="auto"/>
        <w:sz w:val="24"/>
      </w:rPr>
    </w:lvl>
    <w:lvl w:ilvl="1" w:tplc="040C0003">
      <w:start w:val="1"/>
      <w:numFmt w:val="bullet"/>
      <w:lvlText w:val="o"/>
      <w:lvlJc w:val="left"/>
      <w:pPr>
        <w:ind w:left="2148" w:hanging="360"/>
      </w:pPr>
      <w:rPr>
        <w:rFonts w:ascii="Courier New" w:hAnsi="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hint="default"/>
      </w:rPr>
    </w:lvl>
    <w:lvl w:ilvl="8" w:tplc="040C0005">
      <w:start w:val="1"/>
      <w:numFmt w:val="bullet"/>
      <w:lvlText w:val=""/>
      <w:lvlJc w:val="left"/>
      <w:pPr>
        <w:ind w:left="7188" w:hanging="360"/>
      </w:pPr>
      <w:rPr>
        <w:rFonts w:ascii="Wingdings" w:hAnsi="Wingdings" w:hint="default"/>
      </w:rPr>
    </w:lvl>
  </w:abstractNum>
  <w:abstractNum w:abstractNumId="5">
    <w:nsid w:val="0A6C113E"/>
    <w:multiLevelType w:val="hybridMultilevel"/>
    <w:tmpl w:val="DD9A184A"/>
    <w:lvl w:ilvl="0" w:tplc="38FA27D2">
      <w:start w:val="3"/>
      <w:numFmt w:val="bullet"/>
      <w:lvlText w:val="-"/>
      <w:lvlJc w:val="left"/>
      <w:pPr>
        <w:tabs>
          <w:tab w:val="num" w:pos="1068"/>
        </w:tabs>
        <w:ind w:left="1068" w:hanging="360"/>
      </w:pPr>
      <w:rPr>
        <w:rFonts w:ascii="Comic Sans MS" w:eastAsia="Times New Roman" w:hAnsi="Comic Sans MS" w:hint="default"/>
        <w:b w:val="0"/>
        <w:i w:val="0"/>
        <w:color w:val="auto"/>
        <w:sz w:val="20"/>
      </w:rPr>
    </w:lvl>
    <w:lvl w:ilvl="1" w:tplc="1C80A938">
      <w:start w:val="1"/>
      <w:numFmt w:val="bullet"/>
      <w:lvlText w:val=""/>
      <w:lvlJc w:val="left"/>
      <w:pPr>
        <w:tabs>
          <w:tab w:val="num" w:pos="1788"/>
        </w:tabs>
        <w:ind w:left="1788" w:hanging="360"/>
      </w:pPr>
      <w:rPr>
        <w:rFonts w:ascii="Wingdings" w:hAnsi="Wingdings" w:hint="default"/>
        <w:sz w:val="20"/>
      </w:rPr>
    </w:lvl>
    <w:lvl w:ilvl="2" w:tplc="5308DD46">
      <w:start w:val="1"/>
      <w:numFmt w:val="bullet"/>
      <w:lvlText w:val=""/>
      <w:lvlJc w:val="left"/>
      <w:pPr>
        <w:tabs>
          <w:tab w:val="num" w:pos="2508"/>
        </w:tabs>
        <w:ind w:left="2508" w:hanging="360"/>
      </w:pPr>
      <w:rPr>
        <w:rFonts w:ascii="Wingdings" w:hAnsi="Wingdings" w:hint="default"/>
        <w:b/>
        <w:sz w:val="18"/>
      </w:rPr>
    </w:lvl>
    <w:lvl w:ilvl="3" w:tplc="040C0001" w:tentative="1">
      <w:start w:val="1"/>
      <w:numFmt w:val="bullet"/>
      <w:lvlText w:val=""/>
      <w:lvlJc w:val="left"/>
      <w:pPr>
        <w:tabs>
          <w:tab w:val="num" w:pos="3228"/>
        </w:tabs>
        <w:ind w:left="3228" w:hanging="360"/>
      </w:pPr>
      <w:rPr>
        <w:rFonts w:ascii="Symbol" w:hAnsi="Symbol" w:hint="default"/>
      </w:rPr>
    </w:lvl>
    <w:lvl w:ilvl="4" w:tplc="040C0003" w:tentative="1">
      <w:start w:val="1"/>
      <w:numFmt w:val="bullet"/>
      <w:lvlText w:val="o"/>
      <w:lvlJc w:val="left"/>
      <w:pPr>
        <w:tabs>
          <w:tab w:val="num" w:pos="3948"/>
        </w:tabs>
        <w:ind w:left="3948" w:hanging="360"/>
      </w:pPr>
      <w:rPr>
        <w:rFonts w:ascii="Courier New" w:hAnsi="Courier New" w:hint="default"/>
      </w:rPr>
    </w:lvl>
    <w:lvl w:ilvl="5" w:tplc="040C0005" w:tentative="1">
      <w:start w:val="1"/>
      <w:numFmt w:val="bullet"/>
      <w:lvlText w:val=""/>
      <w:lvlJc w:val="left"/>
      <w:pPr>
        <w:tabs>
          <w:tab w:val="num" w:pos="4668"/>
        </w:tabs>
        <w:ind w:left="4668" w:hanging="360"/>
      </w:pPr>
      <w:rPr>
        <w:rFonts w:ascii="Wingdings" w:hAnsi="Wingdings" w:hint="default"/>
      </w:rPr>
    </w:lvl>
    <w:lvl w:ilvl="6" w:tplc="040C0001" w:tentative="1">
      <w:start w:val="1"/>
      <w:numFmt w:val="bullet"/>
      <w:lvlText w:val=""/>
      <w:lvlJc w:val="left"/>
      <w:pPr>
        <w:tabs>
          <w:tab w:val="num" w:pos="5388"/>
        </w:tabs>
        <w:ind w:left="5388" w:hanging="360"/>
      </w:pPr>
      <w:rPr>
        <w:rFonts w:ascii="Symbol" w:hAnsi="Symbol" w:hint="default"/>
      </w:rPr>
    </w:lvl>
    <w:lvl w:ilvl="7" w:tplc="040C0003" w:tentative="1">
      <w:start w:val="1"/>
      <w:numFmt w:val="bullet"/>
      <w:lvlText w:val="o"/>
      <w:lvlJc w:val="left"/>
      <w:pPr>
        <w:tabs>
          <w:tab w:val="num" w:pos="6108"/>
        </w:tabs>
        <w:ind w:left="6108" w:hanging="360"/>
      </w:pPr>
      <w:rPr>
        <w:rFonts w:ascii="Courier New" w:hAnsi="Courier New" w:hint="default"/>
      </w:rPr>
    </w:lvl>
    <w:lvl w:ilvl="8" w:tplc="040C0005" w:tentative="1">
      <w:start w:val="1"/>
      <w:numFmt w:val="bullet"/>
      <w:lvlText w:val=""/>
      <w:lvlJc w:val="left"/>
      <w:pPr>
        <w:tabs>
          <w:tab w:val="num" w:pos="6828"/>
        </w:tabs>
        <w:ind w:left="6828" w:hanging="360"/>
      </w:pPr>
      <w:rPr>
        <w:rFonts w:ascii="Wingdings" w:hAnsi="Wingdings" w:hint="default"/>
      </w:rPr>
    </w:lvl>
  </w:abstractNum>
  <w:abstractNum w:abstractNumId="6">
    <w:nsid w:val="0BB721DD"/>
    <w:multiLevelType w:val="hybridMultilevel"/>
    <w:tmpl w:val="CD72203A"/>
    <w:lvl w:ilvl="0" w:tplc="040C000F">
      <w:start w:val="1"/>
      <w:numFmt w:val="decimal"/>
      <w:lvlText w:val="%1."/>
      <w:lvlJc w:val="left"/>
      <w:pPr>
        <w:tabs>
          <w:tab w:val="num" w:pos="2421"/>
        </w:tabs>
        <w:ind w:left="2421" w:hanging="360"/>
      </w:pPr>
      <w:rPr>
        <w:rFonts w:cs="Times New Roman"/>
      </w:rPr>
    </w:lvl>
    <w:lvl w:ilvl="1" w:tplc="232234E2">
      <w:start w:val="1"/>
      <w:numFmt w:val="bullet"/>
      <w:lvlText w:val="¬"/>
      <w:lvlJc w:val="left"/>
      <w:pPr>
        <w:tabs>
          <w:tab w:val="num" w:pos="3141"/>
        </w:tabs>
        <w:ind w:left="3141" w:hanging="360"/>
      </w:pPr>
      <w:rPr>
        <w:rFonts w:ascii="Antique Olive Compact" w:hAnsi="Antique Olive Compact" w:hint="default"/>
        <w:sz w:val="24"/>
      </w:rPr>
    </w:lvl>
    <w:lvl w:ilvl="2" w:tplc="040C001B" w:tentative="1">
      <w:start w:val="1"/>
      <w:numFmt w:val="lowerRoman"/>
      <w:lvlText w:val="%3."/>
      <w:lvlJc w:val="right"/>
      <w:pPr>
        <w:tabs>
          <w:tab w:val="num" w:pos="3861"/>
        </w:tabs>
        <w:ind w:left="3861" w:hanging="180"/>
      </w:pPr>
      <w:rPr>
        <w:rFonts w:cs="Times New Roman"/>
      </w:rPr>
    </w:lvl>
    <w:lvl w:ilvl="3" w:tplc="040C000F" w:tentative="1">
      <w:start w:val="1"/>
      <w:numFmt w:val="decimal"/>
      <w:lvlText w:val="%4."/>
      <w:lvlJc w:val="left"/>
      <w:pPr>
        <w:tabs>
          <w:tab w:val="num" w:pos="4581"/>
        </w:tabs>
        <w:ind w:left="4581" w:hanging="360"/>
      </w:pPr>
      <w:rPr>
        <w:rFonts w:cs="Times New Roman"/>
      </w:rPr>
    </w:lvl>
    <w:lvl w:ilvl="4" w:tplc="040C0019" w:tentative="1">
      <w:start w:val="1"/>
      <w:numFmt w:val="lowerLetter"/>
      <w:lvlText w:val="%5."/>
      <w:lvlJc w:val="left"/>
      <w:pPr>
        <w:tabs>
          <w:tab w:val="num" w:pos="5301"/>
        </w:tabs>
        <w:ind w:left="5301" w:hanging="360"/>
      </w:pPr>
      <w:rPr>
        <w:rFonts w:cs="Times New Roman"/>
      </w:rPr>
    </w:lvl>
    <w:lvl w:ilvl="5" w:tplc="040C001B" w:tentative="1">
      <w:start w:val="1"/>
      <w:numFmt w:val="lowerRoman"/>
      <w:lvlText w:val="%6."/>
      <w:lvlJc w:val="right"/>
      <w:pPr>
        <w:tabs>
          <w:tab w:val="num" w:pos="6021"/>
        </w:tabs>
        <w:ind w:left="6021" w:hanging="180"/>
      </w:pPr>
      <w:rPr>
        <w:rFonts w:cs="Times New Roman"/>
      </w:rPr>
    </w:lvl>
    <w:lvl w:ilvl="6" w:tplc="040C000F" w:tentative="1">
      <w:start w:val="1"/>
      <w:numFmt w:val="decimal"/>
      <w:lvlText w:val="%7."/>
      <w:lvlJc w:val="left"/>
      <w:pPr>
        <w:tabs>
          <w:tab w:val="num" w:pos="6741"/>
        </w:tabs>
        <w:ind w:left="6741" w:hanging="360"/>
      </w:pPr>
      <w:rPr>
        <w:rFonts w:cs="Times New Roman"/>
      </w:rPr>
    </w:lvl>
    <w:lvl w:ilvl="7" w:tplc="040C0019" w:tentative="1">
      <w:start w:val="1"/>
      <w:numFmt w:val="lowerLetter"/>
      <w:lvlText w:val="%8."/>
      <w:lvlJc w:val="left"/>
      <w:pPr>
        <w:tabs>
          <w:tab w:val="num" w:pos="7461"/>
        </w:tabs>
        <w:ind w:left="7461" w:hanging="360"/>
      </w:pPr>
      <w:rPr>
        <w:rFonts w:cs="Times New Roman"/>
      </w:rPr>
    </w:lvl>
    <w:lvl w:ilvl="8" w:tplc="040C001B" w:tentative="1">
      <w:start w:val="1"/>
      <w:numFmt w:val="lowerRoman"/>
      <w:lvlText w:val="%9."/>
      <w:lvlJc w:val="right"/>
      <w:pPr>
        <w:tabs>
          <w:tab w:val="num" w:pos="8181"/>
        </w:tabs>
        <w:ind w:left="8181" w:hanging="180"/>
      </w:pPr>
      <w:rPr>
        <w:rFonts w:cs="Times New Roman"/>
      </w:rPr>
    </w:lvl>
  </w:abstractNum>
  <w:abstractNum w:abstractNumId="7">
    <w:nsid w:val="0C682B22"/>
    <w:multiLevelType w:val="hybridMultilevel"/>
    <w:tmpl w:val="F4203814"/>
    <w:lvl w:ilvl="0" w:tplc="040C000F">
      <w:start w:val="1"/>
      <w:numFmt w:val="decimal"/>
      <w:lvlText w:val="%1."/>
      <w:lvlJc w:val="left"/>
      <w:pPr>
        <w:tabs>
          <w:tab w:val="num" w:pos="530"/>
        </w:tabs>
        <w:ind w:left="530" w:hanging="360"/>
      </w:pPr>
      <w:rPr>
        <w:rFonts w:cs="Times New Roman"/>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8">
    <w:nsid w:val="0D4A7365"/>
    <w:multiLevelType w:val="singleLevel"/>
    <w:tmpl w:val="8C24AA68"/>
    <w:lvl w:ilvl="0">
      <w:start w:val="1"/>
      <w:numFmt w:val="decimal"/>
      <w:lvlText w:val="(%1)"/>
      <w:legacy w:legacy="1" w:legacySpace="57" w:legacyIndent="340"/>
      <w:lvlJc w:val="center"/>
      <w:pPr>
        <w:ind w:left="340" w:hanging="340"/>
      </w:pPr>
      <w:rPr>
        <w:rFonts w:cs="Times New Roman"/>
      </w:rPr>
    </w:lvl>
  </w:abstractNum>
  <w:abstractNum w:abstractNumId="9">
    <w:nsid w:val="1D9D401E"/>
    <w:multiLevelType w:val="hybridMultilevel"/>
    <w:tmpl w:val="0E6ED6D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1FD03004"/>
    <w:multiLevelType w:val="hybridMultilevel"/>
    <w:tmpl w:val="8F927E66"/>
    <w:lvl w:ilvl="0" w:tplc="BCBC1D66">
      <w:numFmt w:val="bullet"/>
      <w:lvlText w:val="-"/>
      <w:lvlJc w:val="left"/>
      <w:pPr>
        <w:ind w:left="2480" w:hanging="360"/>
      </w:pPr>
      <w:rPr>
        <w:rFonts w:ascii="Book Antiqua" w:eastAsia="Times New Roman" w:hAnsi="Book Antiqua" w:hint="default"/>
        <w:b w:val="0"/>
        <w:i w:val="0"/>
        <w:color w:val="auto"/>
        <w:sz w:val="24"/>
      </w:rPr>
    </w:lvl>
    <w:lvl w:ilvl="1" w:tplc="040C0003" w:tentative="1">
      <w:start w:val="1"/>
      <w:numFmt w:val="bullet"/>
      <w:lvlText w:val="o"/>
      <w:lvlJc w:val="left"/>
      <w:pPr>
        <w:ind w:left="3200" w:hanging="360"/>
      </w:pPr>
      <w:rPr>
        <w:rFonts w:ascii="Courier New" w:hAnsi="Courier New" w:hint="default"/>
      </w:rPr>
    </w:lvl>
    <w:lvl w:ilvl="2" w:tplc="040C0005" w:tentative="1">
      <w:start w:val="1"/>
      <w:numFmt w:val="bullet"/>
      <w:lvlText w:val=""/>
      <w:lvlJc w:val="left"/>
      <w:pPr>
        <w:ind w:left="3920" w:hanging="360"/>
      </w:pPr>
      <w:rPr>
        <w:rFonts w:ascii="Wingdings" w:hAnsi="Wingdings" w:hint="default"/>
      </w:rPr>
    </w:lvl>
    <w:lvl w:ilvl="3" w:tplc="040C0001" w:tentative="1">
      <w:start w:val="1"/>
      <w:numFmt w:val="bullet"/>
      <w:lvlText w:val=""/>
      <w:lvlJc w:val="left"/>
      <w:pPr>
        <w:ind w:left="4640" w:hanging="360"/>
      </w:pPr>
      <w:rPr>
        <w:rFonts w:ascii="Symbol" w:hAnsi="Symbol" w:hint="default"/>
      </w:rPr>
    </w:lvl>
    <w:lvl w:ilvl="4" w:tplc="040C0003" w:tentative="1">
      <w:start w:val="1"/>
      <w:numFmt w:val="bullet"/>
      <w:lvlText w:val="o"/>
      <w:lvlJc w:val="left"/>
      <w:pPr>
        <w:ind w:left="5360" w:hanging="360"/>
      </w:pPr>
      <w:rPr>
        <w:rFonts w:ascii="Courier New" w:hAnsi="Courier New" w:hint="default"/>
      </w:rPr>
    </w:lvl>
    <w:lvl w:ilvl="5" w:tplc="040C0005" w:tentative="1">
      <w:start w:val="1"/>
      <w:numFmt w:val="bullet"/>
      <w:lvlText w:val=""/>
      <w:lvlJc w:val="left"/>
      <w:pPr>
        <w:ind w:left="6080" w:hanging="360"/>
      </w:pPr>
      <w:rPr>
        <w:rFonts w:ascii="Wingdings" w:hAnsi="Wingdings" w:hint="default"/>
      </w:rPr>
    </w:lvl>
    <w:lvl w:ilvl="6" w:tplc="040C0001" w:tentative="1">
      <w:start w:val="1"/>
      <w:numFmt w:val="bullet"/>
      <w:lvlText w:val=""/>
      <w:lvlJc w:val="left"/>
      <w:pPr>
        <w:ind w:left="6800" w:hanging="360"/>
      </w:pPr>
      <w:rPr>
        <w:rFonts w:ascii="Symbol" w:hAnsi="Symbol" w:hint="default"/>
      </w:rPr>
    </w:lvl>
    <w:lvl w:ilvl="7" w:tplc="040C0003" w:tentative="1">
      <w:start w:val="1"/>
      <w:numFmt w:val="bullet"/>
      <w:lvlText w:val="o"/>
      <w:lvlJc w:val="left"/>
      <w:pPr>
        <w:ind w:left="7520" w:hanging="360"/>
      </w:pPr>
      <w:rPr>
        <w:rFonts w:ascii="Courier New" w:hAnsi="Courier New" w:hint="default"/>
      </w:rPr>
    </w:lvl>
    <w:lvl w:ilvl="8" w:tplc="040C0005" w:tentative="1">
      <w:start w:val="1"/>
      <w:numFmt w:val="bullet"/>
      <w:lvlText w:val=""/>
      <w:lvlJc w:val="left"/>
      <w:pPr>
        <w:ind w:left="8240" w:hanging="360"/>
      </w:pPr>
      <w:rPr>
        <w:rFonts w:ascii="Wingdings" w:hAnsi="Wingdings" w:hint="default"/>
      </w:rPr>
    </w:lvl>
  </w:abstractNum>
  <w:abstractNum w:abstractNumId="11">
    <w:nsid w:val="272E41ED"/>
    <w:multiLevelType w:val="multilevel"/>
    <w:tmpl w:val="3006B1E6"/>
    <w:lvl w:ilvl="0">
      <w:start w:val="1"/>
      <w:numFmt w:val="decimal"/>
      <w:lvlText w:val="%1."/>
      <w:lvlJc w:val="left"/>
      <w:pPr>
        <w:tabs>
          <w:tab w:val="num" w:pos="2421"/>
        </w:tabs>
        <w:ind w:left="2421" w:hanging="360"/>
      </w:pPr>
      <w:rPr>
        <w:rFonts w:cs="Times New Roman"/>
      </w:rPr>
    </w:lvl>
    <w:lvl w:ilvl="1">
      <w:start w:val="1"/>
      <w:numFmt w:val="bullet"/>
      <w:lvlText w:val="¬"/>
      <w:lvlJc w:val="left"/>
      <w:pPr>
        <w:tabs>
          <w:tab w:val="num" w:pos="3141"/>
        </w:tabs>
        <w:ind w:left="3141" w:hanging="360"/>
      </w:pPr>
      <w:rPr>
        <w:rFonts w:ascii="Antique Olive Compact" w:hAnsi="Antique Olive Compact" w:hint="default"/>
        <w:sz w:val="24"/>
      </w:rPr>
    </w:lvl>
    <w:lvl w:ilvl="2">
      <w:start w:val="1"/>
      <w:numFmt w:val="lowerRoman"/>
      <w:lvlText w:val="%3."/>
      <w:lvlJc w:val="right"/>
      <w:pPr>
        <w:tabs>
          <w:tab w:val="num" w:pos="3861"/>
        </w:tabs>
        <w:ind w:left="3861" w:hanging="180"/>
      </w:pPr>
      <w:rPr>
        <w:rFonts w:cs="Times New Roman"/>
      </w:rPr>
    </w:lvl>
    <w:lvl w:ilvl="3">
      <w:start w:val="1"/>
      <w:numFmt w:val="decimal"/>
      <w:lvlText w:val="%4."/>
      <w:lvlJc w:val="left"/>
      <w:pPr>
        <w:tabs>
          <w:tab w:val="num" w:pos="4581"/>
        </w:tabs>
        <w:ind w:left="4581" w:hanging="360"/>
      </w:pPr>
      <w:rPr>
        <w:rFonts w:cs="Times New Roman"/>
      </w:rPr>
    </w:lvl>
    <w:lvl w:ilvl="4">
      <w:start w:val="1"/>
      <w:numFmt w:val="lowerLetter"/>
      <w:lvlText w:val="%5."/>
      <w:lvlJc w:val="left"/>
      <w:pPr>
        <w:tabs>
          <w:tab w:val="num" w:pos="5301"/>
        </w:tabs>
        <w:ind w:left="5301" w:hanging="360"/>
      </w:pPr>
      <w:rPr>
        <w:rFonts w:cs="Times New Roman"/>
      </w:rPr>
    </w:lvl>
    <w:lvl w:ilvl="5">
      <w:start w:val="1"/>
      <w:numFmt w:val="lowerRoman"/>
      <w:lvlText w:val="%6."/>
      <w:lvlJc w:val="right"/>
      <w:pPr>
        <w:tabs>
          <w:tab w:val="num" w:pos="6021"/>
        </w:tabs>
        <w:ind w:left="6021" w:hanging="180"/>
      </w:pPr>
      <w:rPr>
        <w:rFonts w:cs="Times New Roman"/>
      </w:rPr>
    </w:lvl>
    <w:lvl w:ilvl="6">
      <w:start w:val="1"/>
      <w:numFmt w:val="decimal"/>
      <w:lvlText w:val="%7."/>
      <w:lvlJc w:val="left"/>
      <w:pPr>
        <w:tabs>
          <w:tab w:val="num" w:pos="6741"/>
        </w:tabs>
        <w:ind w:left="6741" w:hanging="360"/>
      </w:pPr>
      <w:rPr>
        <w:rFonts w:cs="Times New Roman"/>
      </w:rPr>
    </w:lvl>
    <w:lvl w:ilvl="7">
      <w:start w:val="1"/>
      <w:numFmt w:val="lowerLetter"/>
      <w:lvlText w:val="%8."/>
      <w:lvlJc w:val="left"/>
      <w:pPr>
        <w:tabs>
          <w:tab w:val="num" w:pos="7461"/>
        </w:tabs>
        <w:ind w:left="7461" w:hanging="360"/>
      </w:pPr>
      <w:rPr>
        <w:rFonts w:cs="Times New Roman"/>
      </w:rPr>
    </w:lvl>
    <w:lvl w:ilvl="8">
      <w:start w:val="1"/>
      <w:numFmt w:val="lowerRoman"/>
      <w:lvlText w:val="%9."/>
      <w:lvlJc w:val="right"/>
      <w:pPr>
        <w:tabs>
          <w:tab w:val="num" w:pos="8181"/>
        </w:tabs>
        <w:ind w:left="8181" w:hanging="180"/>
      </w:pPr>
      <w:rPr>
        <w:rFonts w:cs="Times New Roman"/>
      </w:rPr>
    </w:lvl>
  </w:abstractNum>
  <w:abstractNum w:abstractNumId="12">
    <w:nsid w:val="2A5244D4"/>
    <w:multiLevelType w:val="hybridMultilevel"/>
    <w:tmpl w:val="95EAD8FE"/>
    <w:lvl w:ilvl="0" w:tplc="FE00DB94">
      <w:start w:val="1"/>
      <w:numFmt w:val="bullet"/>
      <w:lvlText w:val=""/>
      <w:lvlJc w:val="left"/>
      <w:pPr>
        <w:tabs>
          <w:tab w:val="num" w:pos="720"/>
        </w:tabs>
        <w:ind w:left="720" w:hanging="360"/>
      </w:pPr>
      <w:rPr>
        <w:rFonts w:ascii="Symbol" w:hAnsi="Symbol" w:hint="default"/>
        <w:color w:val="auto"/>
        <w:sz w:val="20"/>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3">
    <w:nsid w:val="351511DB"/>
    <w:multiLevelType w:val="hybridMultilevel"/>
    <w:tmpl w:val="65C016AE"/>
    <w:lvl w:ilvl="0" w:tplc="7554719E">
      <w:start w:val="2"/>
      <w:numFmt w:val="bullet"/>
      <w:lvlText w:val="-"/>
      <w:lvlJc w:val="left"/>
      <w:pPr>
        <w:tabs>
          <w:tab w:val="num" w:pos="1068"/>
        </w:tabs>
        <w:ind w:left="1068" w:hanging="360"/>
      </w:pPr>
      <w:rPr>
        <w:rFonts w:ascii="Times New Roman" w:eastAsia="Times New Roman" w:hAnsi="Times New Roman"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4">
    <w:nsid w:val="357D4332"/>
    <w:multiLevelType w:val="hybridMultilevel"/>
    <w:tmpl w:val="E0F489AA"/>
    <w:lvl w:ilvl="0" w:tplc="F3AE1CD2">
      <w:start w:val="1"/>
      <w:numFmt w:val="bullet"/>
      <w:lvlText w:val=""/>
      <w:lvlJc w:val="left"/>
      <w:pPr>
        <w:tabs>
          <w:tab w:val="num" w:pos="360"/>
        </w:tabs>
        <w:ind w:left="360" w:hanging="360"/>
      </w:pPr>
      <w:rPr>
        <w:rFonts w:ascii="Symbol" w:hAnsi="Symbol" w:hint="default"/>
      </w:rPr>
    </w:lvl>
    <w:lvl w:ilvl="1" w:tplc="CEBA31C0">
      <w:start w:val="1"/>
      <w:numFmt w:val="bullet"/>
      <w:lvlText w:val=""/>
      <w:lvlJc w:val="left"/>
      <w:pPr>
        <w:tabs>
          <w:tab w:val="num" w:pos="1440"/>
        </w:tabs>
        <w:ind w:left="1440" w:hanging="360"/>
      </w:pPr>
      <w:rPr>
        <w:rFonts w:ascii="Wingdings" w:hAnsi="Wingdings" w:hint="default"/>
        <w:strike w:val="0"/>
        <w:color w:val="auto"/>
        <w:sz w:val="26"/>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5">
    <w:nsid w:val="36D71653"/>
    <w:multiLevelType w:val="hybridMultilevel"/>
    <w:tmpl w:val="28B4EFA6"/>
    <w:lvl w:ilvl="0" w:tplc="1772C42E">
      <w:numFmt w:val="bullet"/>
      <w:lvlText w:val="-"/>
      <w:lvlJc w:val="left"/>
      <w:pPr>
        <w:ind w:left="1428" w:hanging="360"/>
      </w:pPr>
      <w:rPr>
        <w:rFonts w:ascii="Comic Sans MS" w:eastAsia="Times New Roman" w:hAnsi="Comic Sans MS" w:hint="default"/>
      </w:rPr>
    </w:lvl>
    <w:lvl w:ilvl="1" w:tplc="040C0005">
      <w:start w:val="1"/>
      <w:numFmt w:val="bullet"/>
      <w:lvlText w:val=""/>
      <w:lvlJc w:val="left"/>
      <w:pPr>
        <w:ind w:left="2148" w:hanging="360"/>
      </w:pPr>
      <w:rPr>
        <w:rFonts w:ascii="Wingdings" w:hAnsi="Wingdings" w:hint="default"/>
      </w:rPr>
    </w:lvl>
    <w:lvl w:ilvl="2" w:tplc="040C0005">
      <w:start w:val="1"/>
      <w:numFmt w:val="bullet"/>
      <w:lvlText w:val=""/>
      <w:lvlJc w:val="left"/>
      <w:pPr>
        <w:ind w:left="2868" w:hanging="360"/>
      </w:pPr>
      <w:rPr>
        <w:rFonts w:ascii="Wingdings" w:hAnsi="Wingdings" w:hint="default"/>
      </w:rPr>
    </w:lvl>
    <w:lvl w:ilvl="3" w:tplc="040C0001" w:tentative="1">
      <w:start w:val="1"/>
      <w:numFmt w:val="bullet"/>
      <w:lvlText w:val=""/>
      <w:lvlJc w:val="left"/>
      <w:pPr>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16">
    <w:nsid w:val="3C1B281F"/>
    <w:multiLevelType w:val="hybridMultilevel"/>
    <w:tmpl w:val="65EED372"/>
    <w:lvl w:ilvl="0" w:tplc="581A60F6">
      <w:start w:val="1"/>
      <w:numFmt w:val="lowerLetter"/>
      <w:lvlText w:val="%1."/>
      <w:lvlJc w:val="left"/>
      <w:pPr>
        <w:ind w:left="720" w:hanging="360"/>
      </w:pPr>
      <w:rPr>
        <w:rFonts w:cs="Times New Roman" w:hint="default"/>
        <w:b w:val="0"/>
        <w:bCs w:val="0"/>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3CF65E1F"/>
    <w:multiLevelType w:val="hybridMultilevel"/>
    <w:tmpl w:val="84B0C39A"/>
    <w:lvl w:ilvl="0" w:tplc="29B0CD46">
      <w:start w:val="1"/>
      <w:numFmt w:val="bullet"/>
      <w:lvlText w:val=""/>
      <w:lvlJc w:val="left"/>
      <w:pPr>
        <w:tabs>
          <w:tab w:val="num" w:pos="530"/>
        </w:tabs>
        <w:ind w:left="510" w:hanging="34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hint="default"/>
      </w:rPr>
    </w:lvl>
    <w:lvl w:ilvl="2" w:tplc="040C0005">
      <w:start w:val="1"/>
      <w:numFmt w:val="bullet"/>
      <w:lvlText w:val=""/>
      <w:lvlJc w:val="left"/>
      <w:pPr>
        <w:tabs>
          <w:tab w:val="num" w:pos="2160"/>
        </w:tabs>
        <w:ind w:left="2160" w:hanging="360"/>
      </w:pPr>
      <w:rPr>
        <w:rFonts w:ascii="Wingdings" w:hAnsi="Wingdings" w:hint="default"/>
      </w:rPr>
    </w:lvl>
    <w:lvl w:ilvl="3" w:tplc="040C0001">
      <w:start w:val="1"/>
      <w:numFmt w:val="bullet"/>
      <w:lvlText w:val=""/>
      <w:lvlJc w:val="left"/>
      <w:pPr>
        <w:tabs>
          <w:tab w:val="num" w:pos="2880"/>
        </w:tabs>
        <w:ind w:left="2880" w:hanging="360"/>
      </w:pPr>
      <w:rPr>
        <w:rFonts w:ascii="Symbol" w:hAnsi="Symbol" w:hint="default"/>
      </w:rPr>
    </w:lvl>
    <w:lvl w:ilvl="4" w:tplc="040C0003">
      <w:start w:val="1"/>
      <w:numFmt w:val="bullet"/>
      <w:lvlText w:val="o"/>
      <w:lvlJc w:val="left"/>
      <w:pPr>
        <w:tabs>
          <w:tab w:val="num" w:pos="3600"/>
        </w:tabs>
        <w:ind w:left="3600" w:hanging="360"/>
      </w:pPr>
      <w:rPr>
        <w:rFonts w:ascii="Courier New" w:hAnsi="Courier New" w:hint="default"/>
      </w:rPr>
    </w:lvl>
    <w:lvl w:ilvl="5" w:tplc="040C0005">
      <w:start w:val="1"/>
      <w:numFmt w:val="bullet"/>
      <w:lvlText w:val=""/>
      <w:lvlJc w:val="left"/>
      <w:pPr>
        <w:tabs>
          <w:tab w:val="num" w:pos="4320"/>
        </w:tabs>
        <w:ind w:left="4320" w:hanging="360"/>
      </w:pPr>
      <w:rPr>
        <w:rFonts w:ascii="Wingdings" w:hAnsi="Wingdings" w:hint="default"/>
      </w:rPr>
    </w:lvl>
    <w:lvl w:ilvl="6" w:tplc="040C0001">
      <w:start w:val="1"/>
      <w:numFmt w:val="bullet"/>
      <w:lvlText w:val=""/>
      <w:lvlJc w:val="left"/>
      <w:pPr>
        <w:tabs>
          <w:tab w:val="num" w:pos="5040"/>
        </w:tabs>
        <w:ind w:left="5040" w:hanging="360"/>
      </w:pPr>
      <w:rPr>
        <w:rFonts w:ascii="Symbol" w:hAnsi="Symbol" w:hint="default"/>
      </w:rPr>
    </w:lvl>
    <w:lvl w:ilvl="7" w:tplc="040C0003">
      <w:start w:val="1"/>
      <w:numFmt w:val="bullet"/>
      <w:lvlText w:val="o"/>
      <w:lvlJc w:val="left"/>
      <w:pPr>
        <w:tabs>
          <w:tab w:val="num" w:pos="5760"/>
        </w:tabs>
        <w:ind w:left="5760" w:hanging="360"/>
      </w:pPr>
      <w:rPr>
        <w:rFonts w:ascii="Courier New" w:hAnsi="Courier New" w:hint="default"/>
      </w:rPr>
    </w:lvl>
    <w:lvl w:ilvl="8" w:tplc="040C0005">
      <w:start w:val="1"/>
      <w:numFmt w:val="bullet"/>
      <w:lvlText w:val=""/>
      <w:lvlJc w:val="left"/>
      <w:pPr>
        <w:tabs>
          <w:tab w:val="num" w:pos="6480"/>
        </w:tabs>
        <w:ind w:left="6480" w:hanging="360"/>
      </w:pPr>
      <w:rPr>
        <w:rFonts w:ascii="Wingdings" w:hAnsi="Wingdings" w:hint="default"/>
      </w:rPr>
    </w:lvl>
  </w:abstractNum>
  <w:abstractNum w:abstractNumId="18">
    <w:nsid w:val="3DB46EC6"/>
    <w:multiLevelType w:val="multilevel"/>
    <w:tmpl w:val="C1D80A82"/>
    <w:lvl w:ilvl="0">
      <w:start w:val="1"/>
      <w:numFmt w:val="none"/>
      <w:pStyle w:val="Titre1"/>
      <w:lvlText w:val="%1"/>
      <w:lvlJc w:val="left"/>
      <w:pPr>
        <w:tabs>
          <w:tab w:val="num" w:pos="432"/>
        </w:tabs>
        <w:ind w:left="432" w:hanging="432"/>
      </w:pPr>
      <w:rPr>
        <w:rFonts w:cs="Times New Roman" w:hint="default"/>
      </w:rPr>
    </w:lvl>
    <w:lvl w:ilvl="1">
      <w:start w:val="1"/>
      <w:numFmt w:val="decimal"/>
      <w:lvlText w:val="Article %2."/>
      <w:lvlJc w:val="left"/>
      <w:pPr>
        <w:tabs>
          <w:tab w:val="num" w:pos="576"/>
        </w:tabs>
        <w:ind w:left="576" w:hanging="576"/>
      </w:pPr>
      <w:rPr>
        <w:rFonts w:cs="Times New Roman" w:hint="default"/>
      </w:rPr>
    </w:lvl>
    <w:lvl w:ilvl="2">
      <w:start w:val="1"/>
      <w:numFmt w:val="none"/>
      <w:pStyle w:val="Titre3"/>
      <w:lvlText w:val="%1.%2.%3"/>
      <w:lvlJc w:val="left"/>
      <w:pPr>
        <w:tabs>
          <w:tab w:val="num" w:pos="720"/>
        </w:tabs>
        <w:ind w:left="720" w:hanging="720"/>
      </w:pPr>
      <w:rPr>
        <w:rFonts w:cs="Times New Roman" w:hint="default"/>
      </w:rPr>
    </w:lvl>
    <w:lvl w:ilvl="3">
      <w:start w:val="1"/>
      <w:numFmt w:val="none"/>
      <w:pStyle w:val="Titre4"/>
      <w:lvlText w:val="%1.%2.%3.%4"/>
      <w:lvlJc w:val="left"/>
      <w:pPr>
        <w:tabs>
          <w:tab w:val="num" w:pos="864"/>
        </w:tabs>
        <w:ind w:left="864" w:hanging="864"/>
      </w:pPr>
      <w:rPr>
        <w:rFonts w:cs="Times New Roman" w:hint="default"/>
      </w:rPr>
    </w:lvl>
    <w:lvl w:ilvl="4">
      <w:start w:val="1"/>
      <w:numFmt w:val="none"/>
      <w:pStyle w:val="Titre5"/>
      <w:lvlText w:val="%1.%2.%3.%4.%5"/>
      <w:lvlJc w:val="left"/>
      <w:pPr>
        <w:tabs>
          <w:tab w:val="num" w:pos="1008"/>
        </w:tabs>
        <w:ind w:left="1008" w:hanging="1008"/>
      </w:pPr>
      <w:rPr>
        <w:rFonts w:cs="Times New Roman" w:hint="default"/>
      </w:rPr>
    </w:lvl>
    <w:lvl w:ilvl="5">
      <w:start w:val="1"/>
      <w:numFmt w:val="none"/>
      <w:pStyle w:val="Titre6"/>
      <w:lvlText w:val="%1.%2.%3.%4.%5.%6"/>
      <w:lvlJc w:val="left"/>
      <w:pPr>
        <w:tabs>
          <w:tab w:val="num" w:pos="1152"/>
        </w:tabs>
        <w:ind w:left="1152" w:hanging="1152"/>
      </w:pPr>
      <w:rPr>
        <w:rFonts w:cs="Times New Roman" w:hint="default"/>
      </w:rPr>
    </w:lvl>
    <w:lvl w:ilvl="6">
      <w:start w:val="1"/>
      <w:numFmt w:val="none"/>
      <w:pStyle w:val="Titre7"/>
      <w:lvlText w:val="%1.%2.%3.%4.%5.%6.%7"/>
      <w:lvlJc w:val="left"/>
      <w:pPr>
        <w:tabs>
          <w:tab w:val="num" w:pos="1296"/>
        </w:tabs>
        <w:ind w:left="1296" w:hanging="1296"/>
      </w:pPr>
      <w:rPr>
        <w:rFonts w:cs="Times New Roman" w:hint="default"/>
      </w:rPr>
    </w:lvl>
    <w:lvl w:ilvl="7">
      <w:start w:val="1"/>
      <w:numFmt w:val="none"/>
      <w:pStyle w:val="Titre8"/>
      <w:lvlText w:val="%1.%2.%3.%4.%5.%6.%7.%8"/>
      <w:lvlJc w:val="left"/>
      <w:pPr>
        <w:tabs>
          <w:tab w:val="num" w:pos="1440"/>
        </w:tabs>
        <w:ind w:left="1440" w:hanging="1440"/>
      </w:pPr>
      <w:rPr>
        <w:rFonts w:cs="Times New Roman" w:hint="default"/>
      </w:rPr>
    </w:lvl>
    <w:lvl w:ilvl="8">
      <w:start w:val="1"/>
      <w:numFmt w:val="none"/>
      <w:pStyle w:val="Titre9"/>
      <w:lvlText w:val="%1.%2.%3.%4.%5.%6.%7.%8.%9"/>
      <w:lvlJc w:val="left"/>
      <w:pPr>
        <w:tabs>
          <w:tab w:val="num" w:pos="1584"/>
        </w:tabs>
        <w:ind w:left="1584" w:hanging="1584"/>
      </w:pPr>
      <w:rPr>
        <w:rFonts w:cs="Times New Roman" w:hint="default"/>
      </w:rPr>
    </w:lvl>
  </w:abstractNum>
  <w:abstractNum w:abstractNumId="19">
    <w:nsid w:val="4004246D"/>
    <w:multiLevelType w:val="hybridMultilevel"/>
    <w:tmpl w:val="5BF8A828"/>
    <w:lvl w:ilvl="0" w:tplc="1772C42E">
      <w:numFmt w:val="bullet"/>
      <w:lvlText w:val="-"/>
      <w:lvlJc w:val="left"/>
      <w:pPr>
        <w:ind w:left="1569" w:hanging="360"/>
      </w:pPr>
      <w:rPr>
        <w:rFonts w:ascii="Comic Sans MS" w:eastAsia="Times New Roman" w:hAnsi="Comic Sans MS" w:hint="default"/>
      </w:rPr>
    </w:lvl>
    <w:lvl w:ilvl="1" w:tplc="040C0003" w:tentative="1">
      <w:start w:val="1"/>
      <w:numFmt w:val="bullet"/>
      <w:lvlText w:val="o"/>
      <w:lvlJc w:val="left"/>
      <w:pPr>
        <w:ind w:left="2289" w:hanging="360"/>
      </w:pPr>
      <w:rPr>
        <w:rFonts w:ascii="Courier New" w:hAnsi="Courier New" w:hint="default"/>
      </w:rPr>
    </w:lvl>
    <w:lvl w:ilvl="2" w:tplc="040C0005" w:tentative="1">
      <w:start w:val="1"/>
      <w:numFmt w:val="bullet"/>
      <w:lvlText w:val=""/>
      <w:lvlJc w:val="left"/>
      <w:pPr>
        <w:ind w:left="3009" w:hanging="360"/>
      </w:pPr>
      <w:rPr>
        <w:rFonts w:ascii="Wingdings" w:hAnsi="Wingdings" w:hint="default"/>
      </w:rPr>
    </w:lvl>
    <w:lvl w:ilvl="3" w:tplc="040C0001" w:tentative="1">
      <w:start w:val="1"/>
      <w:numFmt w:val="bullet"/>
      <w:lvlText w:val=""/>
      <w:lvlJc w:val="left"/>
      <w:pPr>
        <w:ind w:left="3729" w:hanging="360"/>
      </w:pPr>
      <w:rPr>
        <w:rFonts w:ascii="Symbol" w:hAnsi="Symbol" w:hint="default"/>
      </w:rPr>
    </w:lvl>
    <w:lvl w:ilvl="4" w:tplc="040C0003" w:tentative="1">
      <w:start w:val="1"/>
      <w:numFmt w:val="bullet"/>
      <w:lvlText w:val="o"/>
      <w:lvlJc w:val="left"/>
      <w:pPr>
        <w:ind w:left="4449" w:hanging="360"/>
      </w:pPr>
      <w:rPr>
        <w:rFonts w:ascii="Courier New" w:hAnsi="Courier New" w:hint="default"/>
      </w:rPr>
    </w:lvl>
    <w:lvl w:ilvl="5" w:tplc="040C0005" w:tentative="1">
      <w:start w:val="1"/>
      <w:numFmt w:val="bullet"/>
      <w:lvlText w:val=""/>
      <w:lvlJc w:val="left"/>
      <w:pPr>
        <w:ind w:left="5169" w:hanging="360"/>
      </w:pPr>
      <w:rPr>
        <w:rFonts w:ascii="Wingdings" w:hAnsi="Wingdings" w:hint="default"/>
      </w:rPr>
    </w:lvl>
    <w:lvl w:ilvl="6" w:tplc="040C0001" w:tentative="1">
      <w:start w:val="1"/>
      <w:numFmt w:val="bullet"/>
      <w:lvlText w:val=""/>
      <w:lvlJc w:val="left"/>
      <w:pPr>
        <w:ind w:left="5889" w:hanging="360"/>
      </w:pPr>
      <w:rPr>
        <w:rFonts w:ascii="Symbol" w:hAnsi="Symbol" w:hint="default"/>
      </w:rPr>
    </w:lvl>
    <w:lvl w:ilvl="7" w:tplc="040C0003" w:tentative="1">
      <w:start w:val="1"/>
      <w:numFmt w:val="bullet"/>
      <w:lvlText w:val="o"/>
      <w:lvlJc w:val="left"/>
      <w:pPr>
        <w:ind w:left="6609" w:hanging="360"/>
      </w:pPr>
      <w:rPr>
        <w:rFonts w:ascii="Courier New" w:hAnsi="Courier New" w:hint="default"/>
      </w:rPr>
    </w:lvl>
    <w:lvl w:ilvl="8" w:tplc="040C0005" w:tentative="1">
      <w:start w:val="1"/>
      <w:numFmt w:val="bullet"/>
      <w:lvlText w:val=""/>
      <w:lvlJc w:val="left"/>
      <w:pPr>
        <w:ind w:left="7329" w:hanging="360"/>
      </w:pPr>
      <w:rPr>
        <w:rFonts w:ascii="Wingdings" w:hAnsi="Wingdings" w:hint="default"/>
      </w:rPr>
    </w:lvl>
  </w:abstractNum>
  <w:abstractNum w:abstractNumId="20">
    <w:nsid w:val="415B79AD"/>
    <w:multiLevelType w:val="hybridMultilevel"/>
    <w:tmpl w:val="C5422DAE"/>
    <w:lvl w:ilvl="0" w:tplc="D59AEED8">
      <w:start w:val="101"/>
      <w:numFmt w:val="bullet"/>
      <w:lvlText w:val="-"/>
      <w:lvlJc w:val="left"/>
      <w:pPr>
        <w:ind w:left="720" w:hanging="360"/>
      </w:pPr>
      <w:rPr>
        <w:rFonts w:hint="default"/>
        <w:b/>
        <w:strike w:val="0"/>
        <w:color w:val="auto"/>
      </w:rPr>
    </w:lvl>
    <w:lvl w:ilvl="1" w:tplc="040C0003">
      <w:start w:val="1"/>
      <w:numFmt w:val="bullet"/>
      <w:lvlText w:val="o"/>
      <w:lvlJc w:val="left"/>
      <w:pPr>
        <w:ind w:left="1440" w:hanging="360"/>
      </w:pPr>
      <w:rPr>
        <w:rFonts w:ascii="Courier New" w:hAnsi="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41F876DA"/>
    <w:multiLevelType w:val="hybridMultilevel"/>
    <w:tmpl w:val="92FA1B80"/>
    <w:lvl w:ilvl="0" w:tplc="7554719E">
      <w:start w:val="2"/>
      <w:numFmt w:val="bullet"/>
      <w:lvlText w:val="-"/>
      <w:lvlJc w:val="left"/>
      <w:pPr>
        <w:tabs>
          <w:tab w:val="num" w:pos="1068"/>
        </w:tabs>
        <w:ind w:left="1068" w:hanging="360"/>
      </w:pPr>
      <w:rPr>
        <w:rFonts w:ascii="Times New Roman" w:eastAsia="Times New Roman" w:hAnsi="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2">
    <w:nsid w:val="42AD34C7"/>
    <w:multiLevelType w:val="hybridMultilevel"/>
    <w:tmpl w:val="77D803BE"/>
    <w:lvl w:ilvl="0" w:tplc="C8A4E38E">
      <w:start w:val="1"/>
      <w:numFmt w:val="decimal"/>
      <w:lvlText w:val="%1."/>
      <w:lvlJc w:val="left"/>
      <w:pPr>
        <w:ind w:left="1429" w:hanging="360"/>
      </w:pPr>
      <w:rPr>
        <w:rFonts w:cs="Times New Roman"/>
        <w:sz w:val="22"/>
        <w:szCs w:val="22"/>
      </w:rPr>
    </w:lvl>
    <w:lvl w:ilvl="1" w:tplc="040C0019" w:tentative="1">
      <w:start w:val="1"/>
      <w:numFmt w:val="lowerLetter"/>
      <w:lvlText w:val="%2."/>
      <w:lvlJc w:val="left"/>
      <w:pPr>
        <w:ind w:left="2149" w:hanging="360"/>
      </w:pPr>
      <w:rPr>
        <w:rFonts w:cs="Times New Roman"/>
      </w:rPr>
    </w:lvl>
    <w:lvl w:ilvl="2" w:tplc="040C001B">
      <w:start w:val="1"/>
      <w:numFmt w:val="lowerRoman"/>
      <w:lvlText w:val="%3."/>
      <w:lvlJc w:val="right"/>
      <w:pPr>
        <w:ind w:left="2869" w:hanging="180"/>
      </w:pPr>
      <w:rPr>
        <w:rFonts w:cs="Times New Roman"/>
      </w:rPr>
    </w:lvl>
    <w:lvl w:ilvl="3" w:tplc="040C000F" w:tentative="1">
      <w:start w:val="1"/>
      <w:numFmt w:val="decimal"/>
      <w:lvlText w:val="%4."/>
      <w:lvlJc w:val="left"/>
      <w:pPr>
        <w:ind w:left="3589" w:hanging="360"/>
      </w:pPr>
      <w:rPr>
        <w:rFonts w:cs="Times New Roman"/>
      </w:rPr>
    </w:lvl>
    <w:lvl w:ilvl="4" w:tplc="040C0019" w:tentative="1">
      <w:start w:val="1"/>
      <w:numFmt w:val="lowerLetter"/>
      <w:lvlText w:val="%5."/>
      <w:lvlJc w:val="left"/>
      <w:pPr>
        <w:ind w:left="4309" w:hanging="360"/>
      </w:pPr>
      <w:rPr>
        <w:rFonts w:cs="Times New Roman"/>
      </w:rPr>
    </w:lvl>
    <w:lvl w:ilvl="5" w:tplc="040C001B" w:tentative="1">
      <w:start w:val="1"/>
      <w:numFmt w:val="lowerRoman"/>
      <w:lvlText w:val="%6."/>
      <w:lvlJc w:val="right"/>
      <w:pPr>
        <w:ind w:left="5029" w:hanging="180"/>
      </w:pPr>
      <w:rPr>
        <w:rFonts w:cs="Times New Roman"/>
      </w:rPr>
    </w:lvl>
    <w:lvl w:ilvl="6" w:tplc="040C000F" w:tentative="1">
      <w:start w:val="1"/>
      <w:numFmt w:val="decimal"/>
      <w:lvlText w:val="%7."/>
      <w:lvlJc w:val="left"/>
      <w:pPr>
        <w:ind w:left="5749" w:hanging="360"/>
      </w:pPr>
      <w:rPr>
        <w:rFonts w:cs="Times New Roman"/>
      </w:rPr>
    </w:lvl>
    <w:lvl w:ilvl="7" w:tplc="040C0019" w:tentative="1">
      <w:start w:val="1"/>
      <w:numFmt w:val="lowerLetter"/>
      <w:lvlText w:val="%8."/>
      <w:lvlJc w:val="left"/>
      <w:pPr>
        <w:ind w:left="6469" w:hanging="360"/>
      </w:pPr>
      <w:rPr>
        <w:rFonts w:cs="Times New Roman"/>
      </w:rPr>
    </w:lvl>
    <w:lvl w:ilvl="8" w:tplc="040C001B" w:tentative="1">
      <w:start w:val="1"/>
      <w:numFmt w:val="lowerRoman"/>
      <w:lvlText w:val="%9."/>
      <w:lvlJc w:val="right"/>
      <w:pPr>
        <w:ind w:left="7189" w:hanging="180"/>
      </w:pPr>
      <w:rPr>
        <w:rFonts w:cs="Times New Roman"/>
      </w:rPr>
    </w:lvl>
  </w:abstractNum>
  <w:abstractNum w:abstractNumId="23">
    <w:nsid w:val="42F0357A"/>
    <w:multiLevelType w:val="hybridMultilevel"/>
    <w:tmpl w:val="6C7C3546"/>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24">
    <w:nsid w:val="432935E1"/>
    <w:multiLevelType w:val="hybridMultilevel"/>
    <w:tmpl w:val="70B06A8C"/>
    <w:lvl w:ilvl="0" w:tplc="671AAFBA">
      <w:start w:val="5"/>
      <w:numFmt w:val="bullet"/>
      <w:lvlText w:val="-"/>
      <w:lvlJc w:val="left"/>
      <w:pPr>
        <w:tabs>
          <w:tab w:val="num" w:pos="2484"/>
        </w:tabs>
        <w:ind w:left="2484" w:hanging="360"/>
      </w:pPr>
      <w:rPr>
        <w:rFonts w:ascii="Times New Roman" w:eastAsia="Times New Roman" w:hAnsi="Times New Roman" w:hint="default"/>
      </w:rPr>
    </w:lvl>
    <w:lvl w:ilvl="1" w:tplc="040C0019">
      <w:start w:val="1"/>
      <w:numFmt w:val="lowerLetter"/>
      <w:lvlText w:val="%2."/>
      <w:lvlJc w:val="left"/>
      <w:pPr>
        <w:tabs>
          <w:tab w:val="num" w:pos="2148"/>
        </w:tabs>
        <w:ind w:left="2148" w:hanging="360"/>
      </w:pPr>
      <w:rPr>
        <w:rFonts w:cs="Times New Roman"/>
      </w:rPr>
    </w:lvl>
    <w:lvl w:ilvl="2" w:tplc="040C001B" w:tentative="1">
      <w:start w:val="1"/>
      <w:numFmt w:val="lowerRoman"/>
      <w:lvlText w:val="%3."/>
      <w:lvlJc w:val="right"/>
      <w:pPr>
        <w:tabs>
          <w:tab w:val="num" w:pos="2868"/>
        </w:tabs>
        <w:ind w:left="2868" w:hanging="180"/>
      </w:pPr>
      <w:rPr>
        <w:rFonts w:cs="Times New Roman"/>
      </w:rPr>
    </w:lvl>
    <w:lvl w:ilvl="3" w:tplc="040C000F" w:tentative="1">
      <w:start w:val="1"/>
      <w:numFmt w:val="decimal"/>
      <w:lvlText w:val="%4."/>
      <w:lvlJc w:val="left"/>
      <w:pPr>
        <w:tabs>
          <w:tab w:val="num" w:pos="3588"/>
        </w:tabs>
        <w:ind w:left="3588" w:hanging="360"/>
      </w:pPr>
      <w:rPr>
        <w:rFonts w:cs="Times New Roman"/>
      </w:rPr>
    </w:lvl>
    <w:lvl w:ilvl="4" w:tplc="040C0019" w:tentative="1">
      <w:start w:val="1"/>
      <w:numFmt w:val="lowerLetter"/>
      <w:lvlText w:val="%5."/>
      <w:lvlJc w:val="left"/>
      <w:pPr>
        <w:tabs>
          <w:tab w:val="num" w:pos="4308"/>
        </w:tabs>
        <w:ind w:left="4308" w:hanging="360"/>
      </w:pPr>
      <w:rPr>
        <w:rFonts w:cs="Times New Roman"/>
      </w:rPr>
    </w:lvl>
    <w:lvl w:ilvl="5" w:tplc="040C001B" w:tentative="1">
      <w:start w:val="1"/>
      <w:numFmt w:val="lowerRoman"/>
      <w:lvlText w:val="%6."/>
      <w:lvlJc w:val="right"/>
      <w:pPr>
        <w:tabs>
          <w:tab w:val="num" w:pos="5028"/>
        </w:tabs>
        <w:ind w:left="5028" w:hanging="180"/>
      </w:pPr>
      <w:rPr>
        <w:rFonts w:cs="Times New Roman"/>
      </w:rPr>
    </w:lvl>
    <w:lvl w:ilvl="6" w:tplc="040C000F" w:tentative="1">
      <w:start w:val="1"/>
      <w:numFmt w:val="decimal"/>
      <w:lvlText w:val="%7."/>
      <w:lvlJc w:val="left"/>
      <w:pPr>
        <w:tabs>
          <w:tab w:val="num" w:pos="5748"/>
        </w:tabs>
        <w:ind w:left="5748" w:hanging="360"/>
      </w:pPr>
      <w:rPr>
        <w:rFonts w:cs="Times New Roman"/>
      </w:rPr>
    </w:lvl>
    <w:lvl w:ilvl="7" w:tplc="040C0019" w:tentative="1">
      <w:start w:val="1"/>
      <w:numFmt w:val="lowerLetter"/>
      <w:lvlText w:val="%8."/>
      <w:lvlJc w:val="left"/>
      <w:pPr>
        <w:tabs>
          <w:tab w:val="num" w:pos="6468"/>
        </w:tabs>
        <w:ind w:left="6468" w:hanging="360"/>
      </w:pPr>
      <w:rPr>
        <w:rFonts w:cs="Times New Roman"/>
      </w:rPr>
    </w:lvl>
    <w:lvl w:ilvl="8" w:tplc="040C001B" w:tentative="1">
      <w:start w:val="1"/>
      <w:numFmt w:val="lowerRoman"/>
      <w:lvlText w:val="%9."/>
      <w:lvlJc w:val="right"/>
      <w:pPr>
        <w:tabs>
          <w:tab w:val="num" w:pos="7188"/>
        </w:tabs>
        <w:ind w:left="7188" w:hanging="180"/>
      </w:pPr>
      <w:rPr>
        <w:rFonts w:cs="Times New Roman"/>
      </w:rPr>
    </w:lvl>
  </w:abstractNum>
  <w:abstractNum w:abstractNumId="25">
    <w:nsid w:val="47ED24FA"/>
    <w:multiLevelType w:val="hybridMultilevel"/>
    <w:tmpl w:val="B5D091E8"/>
    <w:lvl w:ilvl="0" w:tplc="12FA667E">
      <w:start w:val="3"/>
      <w:numFmt w:val="bullet"/>
      <w:lvlText w:val="-"/>
      <w:lvlJc w:val="left"/>
      <w:pPr>
        <w:tabs>
          <w:tab w:val="num" w:pos="1068"/>
        </w:tabs>
        <w:ind w:left="1068" w:hanging="360"/>
      </w:pPr>
      <w:rPr>
        <w:rFonts w:hint="default"/>
        <w:b/>
        <w:strike w:val="0"/>
        <w:color w:val="auto"/>
      </w:rPr>
    </w:lvl>
    <w:lvl w:ilvl="1" w:tplc="040C0003">
      <w:start w:val="1"/>
      <w:numFmt w:val="bullet"/>
      <w:lvlText w:val="o"/>
      <w:lvlJc w:val="left"/>
      <w:pPr>
        <w:tabs>
          <w:tab w:val="num" w:pos="2148"/>
        </w:tabs>
        <w:ind w:left="2148" w:hanging="360"/>
      </w:pPr>
      <w:rPr>
        <w:rFonts w:ascii="Courier New" w:hAnsi="Courier New" w:hint="default"/>
      </w:rPr>
    </w:lvl>
    <w:lvl w:ilvl="2" w:tplc="040C0005">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start w:val="1"/>
      <w:numFmt w:val="bullet"/>
      <w:lvlText w:val="o"/>
      <w:lvlJc w:val="left"/>
      <w:pPr>
        <w:tabs>
          <w:tab w:val="num" w:pos="4308"/>
        </w:tabs>
        <w:ind w:left="4308" w:hanging="360"/>
      </w:pPr>
      <w:rPr>
        <w:rFonts w:ascii="Courier New" w:hAnsi="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26">
    <w:nsid w:val="489257E4"/>
    <w:multiLevelType w:val="hybridMultilevel"/>
    <w:tmpl w:val="BF20C0EA"/>
    <w:lvl w:ilvl="0" w:tplc="79CE3CCC">
      <w:start w:val="1"/>
      <w:numFmt w:val="bullet"/>
      <w:lvlText w:val=""/>
      <w:lvlJc w:val="left"/>
      <w:pPr>
        <w:ind w:left="2291" w:hanging="360"/>
      </w:pPr>
      <w:rPr>
        <w:rFonts w:ascii="Wingdings" w:hAnsi="Wingdings" w:hint="default"/>
        <w:sz w:val="20"/>
      </w:rPr>
    </w:lvl>
    <w:lvl w:ilvl="1" w:tplc="040C0003" w:tentative="1">
      <w:start w:val="1"/>
      <w:numFmt w:val="bullet"/>
      <w:lvlText w:val="o"/>
      <w:lvlJc w:val="left"/>
      <w:pPr>
        <w:ind w:left="3011" w:hanging="360"/>
      </w:pPr>
      <w:rPr>
        <w:rFonts w:ascii="Courier New" w:hAnsi="Courier New" w:hint="default"/>
      </w:rPr>
    </w:lvl>
    <w:lvl w:ilvl="2" w:tplc="040C0005" w:tentative="1">
      <w:start w:val="1"/>
      <w:numFmt w:val="bullet"/>
      <w:lvlText w:val=""/>
      <w:lvlJc w:val="left"/>
      <w:pPr>
        <w:ind w:left="3731" w:hanging="360"/>
      </w:pPr>
      <w:rPr>
        <w:rFonts w:ascii="Wingdings" w:hAnsi="Wingdings" w:hint="default"/>
      </w:rPr>
    </w:lvl>
    <w:lvl w:ilvl="3" w:tplc="040C0001" w:tentative="1">
      <w:start w:val="1"/>
      <w:numFmt w:val="bullet"/>
      <w:lvlText w:val=""/>
      <w:lvlJc w:val="left"/>
      <w:pPr>
        <w:ind w:left="4451" w:hanging="360"/>
      </w:pPr>
      <w:rPr>
        <w:rFonts w:ascii="Symbol" w:hAnsi="Symbol" w:hint="default"/>
      </w:rPr>
    </w:lvl>
    <w:lvl w:ilvl="4" w:tplc="040C0003" w:tentative="1">
      <w:start w:val="1"/>
      <w:numFmt w:val="bullet"/>
      <w:lvlText w:val="o"/>
      <w:lvlJc w:val="left"/>
      <w:pPr>
        <w:ind w:left="5171" w:hanging="360"/>
      </w:pPr>
      <w:rPr>
        <w:rFonts w:ascii="Courier New" w:hAnsi="Courier New" w:hint="default"/>
      </w:rPr>
    </w:lvl>
    <w:lvl w:ilvl="5" w:tplc="040C0005" w:tentative="1">
      <w:start w:val="1"/>
      <w:numFmt w:val="bullet"/>
      <w:lvlText w:val=""/>
      <w:lvlJc w:val="left"/>
      <w:pPr>
        <w:ind w:left="5891" w:hanging="360"/>
      </w:pPr>
      <w:rPr>
        <w:rFonts w:ascii="Wingdings" w:hAnsi="Wingdings" w:hint="default"/>
      </w:rPr>
    </w:lvl>
    <w:lvl w:ilvl="6" w:tplc="040C0001" w:tentative="1">
      <w:start w:val="1"/>
      <w:numFmt w:val="bullet"/>
      <w:lvlText w:val=""/>
      <w:lvlJc w:val="left"/>
      <w:pPr>
        <w:ind w:left="6611" w:hanging="360"/>
      </w:pPr>
      <w:rPr>
        <w:rFonts w:ascii="Symbol" w:hAnsi="Symbol" w:hint="default"/>
      </w:rPr>
    </w:lvl>
    <w:lvl w:ilvl="7" w:tplc="040C0003" w:tentative="1">
      <w:start w:val="1"/>
      <w:numFmt w:val="bullet"/>
      <w:lvlText w:val="o"/>
      <w:lvlJc w:val="left"/>
      <w:pPr>
        <w:ind w:left="7331" w:hanging="360"/>
      </w:pPr>
      <w:rPr>
        <w:rFonts w:ascii="Courier New" w:hAnsi="Courier New" w:hint="default"/>
      </w:rPr>
    </w:lvl>
    <w:lvl w:ilvl="8" w:tplc="040C0005" w:tentative="1">
      <w:start w:val="1"/>
      <w:numFmt w:val="bullet"/>
      <w:lvlText w:val=""/>
      <w:lvlJc w:val="left"/>
      <w:pPr>
        <w:ind w:left="8051" w:hanging="360"/>
      </w:pPr>
      <w:rPr>
        <w:rFonts w:ascii="Wingdings" w:hAnsi="Wingdings" w:hint="default"/>
      </w:rPr>
    </w:lvl>
  </w:abstractNum>
  <w:abstractNum w:abstractNumId="27">
    <w:nsid w:val="491D1F8F"/>
    <w:multiLevelType w:val="hybridMultilevel"/>
    <w:tmpl w:val="DF7AF86A"/>
    <w:lvl w:ilvl="0" w:tplc="A2AE5FB2">
      <w:start w:val="1"/>
      <w:numFmt w:val="bullet"/>
      <w:lvlText w:val=""/>
      <w:lvlJc w:val="left"/>
      <w:pPr>
        <w:ind w:left="2204" w:hanging="360"/>
      </w:pPr>
      <w:rPr>
        <w:rFonts w:ascii="Wingdings" w:hAnsi="Wingdings" w:hint="default"/>
        <w:strike w:val="0"/>
        <w:sz w:val="22"/>
      </w:rPr>
    </w:lvl>
    <w:lvl w:ilvl="1" w:tplc="040C0019" w:tentative="1">
      <w:start w:val="1"/>
      <w:numFmt w:val="lowerLetter"/>
      <w:lvlText w:val="%2."/>
      <w:lvlJc w:val="left"/>
      <w:pPr>
        <w:ind w:left="2924" w:hanging="360"/>
      </w:pPr>
      <w:rPr>
        <w:rFonts w:cs="Times New Roman"/>
      </w:rPr>
    </w:lvl>
    <w:lvl w:ilvl="2" w:tplc="040C001B" w:tentative="1">
      <w:start w:val="1"/>
      <w:numFmt w:val="lowerRoman"/>
      <w:lvlText w:val="%3."/>
      <w:lvlJc w:val="right"/>
      <w:pPr>
        <w:ind w:left="3644" w:hanging="180"/>
      </w:pPr>
      <w:rPr>
        <w:rFonts w:cs="Times New Roman"/>
      </w:rPr>
    </w:lvl>
    <w:lvl w:ilvl="3" w:tplc="040C000F" w:tentative="1">
      <w:start w:val="1"/>
      <w:numFmt w:val="decimal"/>
      <w:lvlText w:val="%4."/>
      <w:lvlJc w:val="left"/>
      <w:pPr>
        <w:ind w:left="4364" w:hanging="360"/>
      </w:pPr>
      <w:rPr>
        <w:rFonts w:cs="Times New Roman"/>
      </w:rPr>
    </w:lvl>
    <w:lvl w:ilvl="4" w:tplc="040C0019" w:tentative="1">
      <w:start w:val="1"/>
      <w:numFmt w:val="lowerLetter"/>
      <w:lvlText w:val="%5."/>
      <w:lvlJc w:val="left"/>
      <w:pPr>
        <w:ind w:left="5084" w:hanging="360"/>
      </w:pPr>
      <w:rPr>
        <w:rFonts w:cs="Times New Roman"/>
      </w:rPr>
    </w:lvl>
    <w:lvl w:ilvl="5" w:tplc="040C001B" w:tentative="1">
      <w:start w:val="1"/>
      <w:numFmt w:val="lowerRoman"/>
      <w:lvlText w:val="%6."/>
      <w:lvlJc w:val="right"/>
      <w:pPr>
        <w:ind w:left="5804" w:hanging="180"/>
      </w:pPr>
      <w:rPr>
        <w:rFonts w:cs="Times New Roman"/>
      </w:rPr>
    </w:lvl>
    <w:lvl w:ilvl="6" w:tplc="040C000F" w:tentative="1">
      <w:start w:val="1"/>
      <w:numFmt w:val="decimal"/>
      <w:lvlText w:val="%7."/>
      <w:lvlJc w:val="left"/>
      <w:pPr>
        <w:ind w:left="6524" w:hanging="360"/>
      </w:pPr>
      <w:rPr>
        <w:rFonts w:cs="Times New Roman"/>
      </w:rPr>
    </w:lvl>
    <w:lvl w:ilvl="7" w:tplc="040C0019" w:tentative="1">
      <w:start w:val="1"/>
      <w:numFmt w:val="lowerLetter"/>
      <w:lvlText w:val="%8."/>
      <w:lvlJc w:val="left"/>
      <w:pPr>
        <w:ind w:left="7244" w:hanging="360"/>
      </w:pPr>
      <w:rPr>
        <w:rFonts w:cs="Times New Roman"/>
      </w:rPr>
    </w:lvl>
    <w:lvl w:ilvl="8" w:tplc="040C001B" w:tentative="1">
      <w:start w:val="1"/>
      <w:numFmt w:val="lowerRoman"/>
      <w:lvlText w:val="%9."/>
      <w:lvlJc w:val="right"/>
      <w:pPr>
        <w:ind w:left="7964" w:hanging="180"/>
      </w:pPr>
      <w:rPr>
        <w:rFonts w:cs="Times New Roman"/>
      </w:rPr>
    </w:lvl>
  </w:abstractNum>
  <w:abstractNum w:abstractNumId="28">
    <w:nsid w:val="4AF01992"/>
    <w:multiLevelType w:val="hybridMultilevel"/>
    <w:tmpl w:val="CDC4928A"/>
    <w:lvl w:ilvl="0" w:tplc="F3AE1CD2">
      <w:start w:val="1"/>
      <w:numFmt w:val="bullet"/>
      <w:lvlText w:val=""/>
      <w:lvlJc w:val="left"/>
      <w:pPr>
        <w:tabs>
          <w:tab w:val="num" w:pos="360"/>
        </w:tabs>
        <w:ind w:left="360" w:hanging="360"/>
      </w:pPr>
      <w:rPr>
        <w:rFonts w:ascii="Symbol" w:hAnsi="Symbol" w:hint="default"/>
      </w:rPr>
    </w:lvl>
    <w:lvl w:ilvl="1" w:tplc="040C0005">
      <w:start w:val="1"/>
      <w:numFmt w:val="bullet"/>
      <w:lvlText w:val=""/>
      <w:lvlJc w:val="left"/>
      <w:pPr>
        <w:tabs>
          <w:tab w:val="num" w:pos="1440"/>
        </w:tabs>
        <w:ind w:left="1440" w:hanging="360"/>
      </w:pPr>
      <w:rPr>
        <w:rFonts w:ascii="Wingdings" w:hAnsi="Wingdings" w:hint="default"/>
      </w:rPr>
    </w:lvl>
    <w:lvl w:ilvl="2" w:tplc="040C0005">
      <w:start w:val="1"/>
      <w:numFmt w:val="bullet"/>
      <w:lvlText w:val=""/>
      <w:lvlJc w:val="left"/>
      <w:pPr>
        <w:tabs>
          <w:tab w:val="num" w:pos="2160"/>
        </w:tabs>
        <w:ind w:left="2160" w:hanging="360"/>
      </w:pPr>
      <w:rPr>
        <w:rFonts w:ascii="Wingdings" w:hAnsi="Wingdings" w:hint="default"/>
        <w:strike w:val="0"/>
        <w:color w:val="auto"/>
      </w:rPr>
    </w:lvl>
    <w:lvl w:ilvl="3" w:tplc="3E444BFC">
      <w:start w:val="5"/>
      <w:numFmt w:val="bullet"/>
      <w:lvlText w:val="-"/>
      <w:lvlJc w:val="left"/>
      <w:pPr>
        <w:tabs>
          <w:tab w:val="num" w:pos="2880"/>
        </w:tabs>
        <w:ind w:left="2880" w:hanging="360"/>
      </w:pPr>
      <w:rPr>
        <w:rFonts w:ascii="Times New Roman" w:eastAsia="Times New Roman" w:hAnsi="Times New Roman" w:hint="default"/>
        <w:color w:val="auto"/>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29">
    <w:nsid w:val="4F0F3894"/>
    <w:multiLevelType w:val="multilevel"/>
    <w:tmpl w:val="94DAEA5C"/>
    <w:lvl w:ilvl="0">
      <w:start w:val="1"/>
      <w:numFmt w:val="upperLetter"/>
      <w:lvlText w:val="%1."/>
      <w:lvlJc w:val="left"/>
      <w:pPr>
        <w:tabs>
          <w:tab w:val="num" w:pos="504"/>
        </w:tabs>
        <w:ind w:left="504" w:hanging="504"/>
      </w:pPr>
      <w:rPr>
        <w:rFonts w:cs="Times New Roman" w:hint="default"/>
      </w:rPr>
    </w:lvl>
    <w:lvl w:ilvl="1">
      <w:start w:val="16"/>
      <w:numFmt w:val="decimal"/>
      <w:pStyle w:val="2AutoList1"/>
      <w:lvlText w:val="%2."/>
      <w:lvlJc w:val="left"/>
      <w:pPr>
        <w:tabs>
          <w:tab w:val="num" w:pos="504"/>
        </w:tabs>
        <w:ind w:left="504" w:hanging="504"/>
      </w:pPr>
      <w:rPr>
        <w:rFonts w:cs="Times New Roman"/>
      </w:rPr>
    </w:lvl>
    <w:lvl w:ilvl="2">
      <w:start w:val="1"/>
      <w:numFmt w:val="decimal"/>
      <w:lvlText w:val="%3."/>
      <w:lvlJc w:val="left"/>
      <w:pPr>
        <w:tabs>
          <w:tab w:val="num" w:pos="0"/>
        </w:tabs>
        <w:ind w:left="2160" w:hanging="720"/>
      </w:pPr>
      <w:rPr>
        <w:rFonts w:cs="Times New Roman"/>
      </w:rPr>
    </w:lvl>
    <w:lvl w:ilvl="3">
      <w:start w:val="1"/>
      <w:numFmt w:val="decimal"/>
      <w:lvlText w:val="%4."/>
      <w:lvlJc w:val="left"/>
      <w:pPr>
        <w:tabs>
          <w:tab w:val="num" w:pos="0"/>
        </w:tabs>
        <w:ind w:left="2880" w:hanging="720"/>
      </w:pPr>
      <w:rPr>
        <w:rFonts w:cs="Times New Roman"/>
      </w:rPr>
    </w:lvl>
    <w:lvl w:ilvl="4">
      <w:start w:val="1"/>
      <w:numFmt w:val="decimal"/>
      <w:lvlText w:val="%5."/>
      <w:lvlJc w:val="left"/>
      <w:pPr>
        <w:tabs>
          <w:tab w:val="num" w:pos="0"/>
        </w:tabs>
        <w:ind w:left="3600" w:hanging="720"/>
      </w:pPr>
      <w:rPr>
        <w:rFonts w:cs="Times New Roman"/>
      </w:rPr>
    </w:lvl>
    <w:lvl w:ilvl="5">
      <w:start w:val="1"/>
      <w:numFmt w:val="decimal"/>
      <w:lvlText w:val="%6."/>
      <w:lvlJc w:val="left"/>
      <w:pPr>
        <w:tabs>
          <w:tab w:val="num" w:pos="0"/>
        </w:tabs>
        <w:ind w:left="4320" w:hanging="720"/>
      </w:pPr>
      <w:rPr>
        <w:rFonts w:cs="Times New Roman"/>
      </w:rPr>
    </w:lvl>
    <w:lvl w:ilvl="6">
      <w:start w:val="1"/>
      <w:numFmt w:val="decimal"/>
      <w:lvlText w:val="%7."/>
      <w:lvlJc w:val="left"/>
      <w:pPr>
        <w:tabs>
          <w:tab w:val="num" w:pos="0"/>
        </w:tabs>
        <w:ind w:left="5040" w:hanging="720"/>
      </w:pPr>
      <w:rPr>
        <w:rFonts w:cs="Times New Roman"/>
      </w:rPr>
    </w:lvl>
    <w:lvl w:ilvl="7">
      <w:start w:val="1"/>
      <w:numFmt w:val="decimal"/>
      <w:lvlText w:val="%8."/>
      <w:lvlJc w:val="left"/>
      <w:pPr>
        <w:tabs>
          <w:tab w:val="num" w:pos="0"/>
        </w:tabs>
        <w:ind w:left="5760" w:hanging="720"/>
      </w:pPr>
      <w:rPr>
        <w:rFonts w:cs="Times New Roman"/>
      </w:rPr>
    </w:lvl>
    <w:lvl w:ilvl="8">
      <w:start w:val="1"/>
      <w:numFmt w:val="lowerRoman"/>
      <w:lvlText w:val="%9"/>
      <w:lvlJc w:val="left"/>
      <w:pPr>
        <w:tabs>
          <w:tab w:val="num" w:pos="0"/>
        </w:tabs>
        <w:ind w:left="6480" w:hanging="720"/>
      </w:pPr>
      <w:rPr>
        <w:rFonts w:cs="Times New Roman"/>
      </w:rPr>
    </w:lvl>
  </w:abstractNum>
  <w:abstractNum w:abstractNumId="30">
    <w:nsid w:val="4F750CB4"/>
    <w:multiLevelType w:val="hybridMultilevel"/>
    <w:tmpl w:val="EEA615D0"/>
    <w:lvl w:ilvl="0" w:tplc="52C242FC">
      <w:start w:val="1"/>
      <w:numFmt w:val="bullet"/>
      <w:lvlText w:val=""/>
      <w:lvlJc w:val="left"/>
      <w:pPr>
        <w:ind w:left="1429" w:hanging="360"/>
      </w:pPr>
      <w:rPr>
        <w:rFonts w:ascii="Symbol" w:hAnsi="Symbol" w:hint="default"/>
        <w:color w:val="auto"/>
      </w:rPr>
    </w:lvl>
    <w:lvl w:ilvl="1" w:tplc="040C0003" w:tentative="1">
      <w:start w:val="1"/>
      <w:numFmt w:val="bullet"/>
      <w:lvlText w:val="o"/>
      <w:lvlJc w:val="left"/>
      <w:pPr>
        <w:ind w:left="2149" w:hanging="360"/>
      </w:pPr>
      <w:rPr>
        <w:rFonts w:ascii="Courier New" w:hAnsi="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1">
    <w:nsid w:val="539A0D1A"/>
    <w:multiLevelType w:val="hybridMultilevel"/>
    <w:tmpl w:val="CD364362"/>
    <w:lvl w:ilvl="0" w:tplc="70085C34">
      <w:start w:val="1"/>
      <w:numFmt w:val="lowerLetter"/>
      <w:lvlText w:val="%1-"/>
      <w:lvlJc w:val="left"/>
      <w:pPr>
        <w:ind w:left="1571" w:hanging="360"/>
      </w:pPr>
      <w:rPr>
        <w:rFonts w:cs="Times New Roman" w:hint="default"/>
        <w:b w:val="0"/>
        <w:bCs w:val="0"/>
        <w:i w:val="0"/>
        <w:iCs w:val="0"/>
        <w:color w:val="auto"/>
      </w:rPr>
    </w:lvl>
    <w:lvl w:ilvl="1" w:tplc="040C0019" w:tentative="1">
      <w:start w:val="1"/>
      <w:numFmt w:val="lowerLetter"/>
      <w:lvlText w:val="%2."/>
      <w:lvlJc w:val="left"/>
      <w:pPr>
        <w:ind w:left="2291" w:hanging="360"/>
      </w:pPr>
      <w:rPr>
        <w:rFonts w:cs="Times New Roman"/>
      </w:rPr>
    </w:lvl>
    <w:lvl w:ilvl="2" w:tplc="040C001B" w:tentative="1">
      <w:start w:val="1"/>
      <w:numFmt w:val="lowerRoman"/>
      <w:lvlText w:val="%3."/>
      <w:lvlJc w:val="right"/>
      <w:pPr>
        <w:ind w:left="3011" w:hanging="180"/>
      </w:pPr>
      <w:rPr>
        <w:rFonts w:cs="Times New Roman"/>
      </w:rPr>
    </w:lvl>
    <w:lvl w:ilvl="3" w:tplc="040C000F" w:tentative="1">
      <w:start w:val="1"/>
      <w:numFmt w:val="decimal"/>
      <w:lvlText w:val="%4."/>
      <w:lvlJc w:val="left"/>
      <w:pPr>
        <w:ind w:left="3731" w:hanging="360"/>
      </w:pPr>
      <w:rPr>
        <w:rFonts w:cs="Times New Roman"/>
      </w:rPr>
    </w:lvl>
    <w:lvl w:ilvl="4" w:tplc="040C0019" w:tentative="1">
      <w:start w:val="1"/>
      <w:numFmt w:val="lowerLetter"/>
      <w:lvlText w:val="%5."/>
      <w:lvlJc w:val="left"/>
      <w:pPr>
        <w:ind w:left="4451" w:hanging="360"/>
      </w:pPr>
      <w:rPr>
        <w:rFonts w:cs="Times New Roman"/>
      </w:rPr>
    </w:lvl>
    <w:lvl w:ilvl="5" w:tplc="040C001B" w:tentative="1">
      <w:start w:val="1"/>
      <w:numFmt w:val="lowerRoman"/>
      <w:lvlText w:val="%6."/>
      <w:lvlJc w:val="right"/>
      <w:pPr>
        <w:ind w:left="5171" w:hanging="180"/>
      </w:pPr>
      <w:rPr>
        <w:rFonts w:cs="Times New Roman"/>
      </w:rPr>
    </w:lvl>
    <w:lvl w:ilvl="6" w:tplc="040C000F" w:tentative="1">
      <w:start w:val="1"/>
      <w:numFmt w:val="decimal"/>
      <w:lvlText w:val="%7."/>
      <w:lvlJc w:val="left"/>
      <w:pPr>
        <w:ind w:left="5891" w:hanging="360"/>
      </w:pPr>
      <w:rPr>
        <w:rFonts w:cs="Times New Roman"/>
      </w:rPr>
    </w:lvl>
    <w:lvl w:ilvl="7" w:tplc="040C0019" w:tentative="1">
      <w:start w:val="1"/>
      <w:numFmt w:val="lowerLetter"/>
      <w:lvlText w:val="%8."/>
      <w:lvlJc w:val="left"/>
      <w:pPr>
        <w:ind w:left="6611" w:hanging="360"/>
      </w:pPr>
      <w:rPr>
        <w:rFonts w:cs="Times New Roman"/>
      </w:rPr>
    </w:lvl>
    <w:lvl w:ilvl="8" w:tplc="040C001B" w:tentative="1">
      <w:start w:val="1"/>
      <w:numFmt w:val="lowerRoman"/>
      <w:lvlText w:val="%9."/>
      <w:lvlJc w:val="right"/>
      <w:pPr>
        <w:ind w:left="7331" w:hanging="180"/>
      </w:pPr>
      <w:rPr>
        <w:rFonts w:cs="Times New Roman"/>
      </w:rPr>
    </w:lvl>
  </w:abstractNum>
  <w:abstractNum w:abstractNumId="32">
    <w:nsid w:val="5D2516E5"/>
    <w:multiLevelType w:val="multilevel"/>
    <w:tmpl w:val="CD72203A"/>
    <w:lvl w:ilvl="0">
      <w:start w:val="1"/>
      <w:numFmt w:val="decimal"/>
      <w:lvlText w:val="%1."/>
      <w:lvlJc w:val="left"/>
      <w:pPr>
        <w:tabs>
          <w:tab w:val="num" w:pos="2421"/>
        </w:tabs>
        <w:ind w:left="2421" w:hanging="360"/>
      </w:pPr>
      <w:rPr>
        <w:rFonts w:cs="Times New Roman"/>
      </w:rPr>
    </w:lvl>
    <w:lvl w:ilvl="1">
      <w:start w:val="1"/>
      <w:numFmt w:val="bullet"/>
      <w:lvlText w:val="¬"/>
      <w:lvlJc w:val="left"/>
      <w:pPr>
        <w:tabs>
          <w:tab w:val="num" w:pos="3141"/>
        </w:tabs>
        <w:ind w:left="3141" w:hanging="360"/>
      </w:pPr>
      <w:rPr>
        <w:rFonts w:ascii="Antique Olive Compact" w:hAnsi="Antique Olive Compact" w:hint="default"/>
        <w:sz w:val="24"/>
      </w:rPr>
    </w:lvl>
    <w:lvl w:ilvl="2">
      <w:start w:val="1"/>
      <w:numFmt w:val="lowerRoman"/>
      <w:lvlText w:val="%3."/>
      <w:lvlJc w:val="right"/>
      <w:pPr>
        <w:tabs>
          <w:tab w:val="num" w:pos="3861"/>
        </w:tabs>
        <w:ind w:left="3861" w:hanging="180"/>
      </w:pPr>
      <w:rPr>
        <w:rFonts w:cs="Times New Roman"/>
      </w:rPr>
    </w:lvl>
    <w:lvl w:ilvl="3">
      <w:start w:val="1"/>
      <w:numFmt w:val="decimal"/>
      <w:lvlText w:val="%4."/>
      <w:lvlJc w:val="left"/>
      <w:pPr>
        <w:tabs>
          <w:tab w:val="num" w:pos="4581"/>
        </w:tabs>
        <w:ind w:left="4581" w:hanging="360"/>
      </w:pPr>
      <w:rPr>
        <w:rFonts w:cs="Times New Roman"/>
      </w:rPr>
    </w:lvl>
    <w:lvl w:ilvl="4">
      <w:start w:val="1"/>
      <w:numFmt w:val="lowerLetter"/>
      <w:lvlText w:val="%5."/>
      <w:lvlJc w:val="left"/>
      <w:pPr>
        <w:tabs>
          <w:tab w:val="num" w:pos="5301"/>
        </w:tabs>
        <w:ind w:left="5301" w:hanging="360"/>
      </w:pPr>
      <w:rPr>
        <w:rFonts w:cs="Times New Roman"/>
      </w:rPr>
    </w:lvl>
    <w:lvl w:ilvl="5">
      <w:start w:val="1"/>
      <w:numFmt w:val="lowerRoman"/>
      <w:lvlText w:val="%6."/>
      <w:lvlJc w:val="right"/>
      <w:pPr>
        <w:tabs>
          <w:tab w:val="num" w:pos="6021"/>
        </w:tabs>
        <w:ind w:left="6021" w:hanging="180"/>
      </w:pPr>
      <w:rPr>
        <w:rFonts w:cs="Times New Roman"/>
      </w:rPr>
    </w:lvl>
    <w:lvl w:ilvl="6">
      <w:start w:val="1"/>
      <w:numFmt w:val="decimal"/>
      <w:lvlText w:val="%7."/>
      <w:lvlJc w:val="left"/>
      <w:pPr>
        <w:tabs>
          <w:tab w:val="num" w:pos="6741"/>
        </w:tabs>
        <w:ind w:left="6741" w:hanging="360"/>
      </w:pPr>
      <w:rPr>
        <w:rFonts w:cs="Times New Roman"/>
      </w:rPr>
    </w:lvl>
    <w:lvl w:ilvl="7">
      <w:start w:val="1"/>
      <w:numFmt w:val="lowerLetter"/>
      <w:lvlText w:val="%8."/>
      <w:lvlJc w:val="left"/>
      <w:pPr>
        <w:tabs>
          <w:tab w:val="num" w:pos="7461"/>
        </w:tabs>
        <w:ind w:left="7461" w:hanging="360"/>
      </w:pPr>
      <w:rPr>
        <w:rFonts w:cs="Times New Roman"/>
      </w:rPr>
    </w:lvl>
    <w:lvl w:ilvl="8">
      <w:start w:val="1"/>
      <w:numFmt w:val="lowerRoman"/>
      <w:lvlText w:val="%9."/>
      <w:lvlJc w:val="right"/>
      <w:pPr>
        <w:tabs>
          <w:tab w:val="num" w:pos="8181"/>
        </w:tabs>
        <w:ind w:left="8181" w:hanging="180"/>
      </w:pPr>
      <w:rPr>
        <w:rFonts w:cs="Times New Roman"/>
      </w:rPr>
    </w:lvl>
  </w:abstractNum>
  <w:abstractNum w:abstractNumId="33">
    <w:nsid w:val="5E687F62"/>
    <w:multiLevelType w:val="hybridMultilevel"/>
    <w:tmpl w:val="583C81D2"/>
    <w:lvl w:ilvl="0" w:tplc="85EAD060">
      <w:numFmt w:val="bullet"/>
      <w:lvlText w:val="-"/>
      <w:lvlJc w:val="left"/>
      <w:pPr>
        <w:ind w:left="1429" w:hanging="360"/>
      </w:pPr>
      <w:rPr>
        <w:rFonts w:ascii="Arial" w:eastAsia="Times New Roman" w:hAnsi="Arial" w:hint="default"/>
      </w:rPr>
    </w:lvl>
    <w:lvl w:ilvl="1" w:tplc="040C0003" w:tentative="1">
      <w:start w:val="1"/>
      <w:numFmt w:val="bullet"/>
      <w:lvlText w:val="o"/>
      <w:lvlJc w:val="left"/>
      <w:pPr>
        <w:ind w:left="2149" w:hanging="360"/>
      </w:pPr>
      <w:rPr>
        <w:rFonts w:ascii="Courier New" w:hAnsi="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34">
    <w:nsid w:val="60ED252C"/>
    <w:multiLevelType w:val="hybridMultilevel"/>
    <w:tmpl w:val="12BE76B6"/>
    <w:lvl w:ilvl="0" w:tplc="BEE020E2">
      <w:start w:val="1"/>
      <w:numFmt w:val="upperLetter"/>
      <w:lvlText w:val="%1."/>
      <w:lvlJc w:val="left"/>
      <w:pPr>
        <w:ind w:left="717" w:hanging="360"/>
      </w:pPr>
      <w:rPr>
        <w:rFonts w:cs="Times New Roman" w:hint="default"/>
      </w:rPr>
    </w:lvl>
    <w:lvl w:ilvl="1" w:tplc="040C0019" w:tentative="1">
      <w:start w:val="1"/>
      <w:numFmt w:val="lowerLetter"/>
      <w:lvlText w:val="%2."/>
      <w:lvlJc w:val="left"/>
      <w:pPr>
        <w:ind w:left="1437" w:hanging="360"/>
      </w:pPr>
      <w:rPr>
        <w:rFonts w:cs="Times New Roman"/>
      </w:rPr>
    </w:lvl>
    <w:lvl w:ilvl="2" w:tplc="040C001B" w:tentative="1">
      <w:start w:val="1"/>
      <w:numFmt w:val="lowerRoman"/>
      <w:lvlText w:val="%3."/>
      <w:lvlJc w:val="right"/>
      <w:pPr>
        <w:ind w:left="2157" w:hanging="180"/>
      </w:pPr>
      <w:rPr>
        <w:rFonts w:cs="Times New Roman"/>
      </w:rPr>
    </w:lvl>
    <w:lvl w:ilvl="3" w:tplc="040C000F" w:tentative="1">
      <w:start w:val="1"/>
      <w:numFmt w:val="decimal"/>
      <w:lvlText w:val="%4."/>
      <w:lvlJc w:val="left"/>
      <w:pPr>
        <w:ind w:left="2877" w:hanging="360"/>
      </w:pPr>
      <w:rPr>
        <w:rFonts w:cs="Times New Roman"/>
      </w:rPr>
    </w:lvl>
    <w:lvl w:ilvl="4" w:tplc="040C0019" w:tentative="1">
      <w:start w:val="1"/>
      <w:numFmt w:val="lowerLetter"/>
      <w:lvlText w:val="%5."/>
      <w:lvlJc w:val="left"/>
      <w:pPr>
        <w:ind w:left="3597" w:hanging="360"/>
      </w:pPr>
      <w:rPr>
        <w:rFonts w:cs="Times New Roman"/>
      </w:rPr>
    </w:lvl>
    <w:lvl w:ilvl="5" w:tplc="040C001B" w:tentative="1">
      <w:start w:val="1"/>
      <w:numFmt w:val="lowerRoman"/>
      <w:lvlText w:val="%6."/>
      <w:lvlJc w:val="right"/>
      <w:pPr>
        <w:ind w:left="4317" w:hanging="180"/>
      </w:pPr>
      <w:rPr>
        <w:rFonts w:cs="Times New Roman"/>
      </w:rPr>
    </w:lvl>
    <w:lvl w:ilvl="6" w:tplc="040C000F" w:tentative="1">
      <w:start w:val="1"/>
      <w:numFmt w:val="decimal"/>
      <w:lvlText w:val="%7."/>
      <w:lvlJc w:val="left"/>
      <w:pPr>
        <w:ind w:left="5037" w:hanging="360"/>
      </w:pPr>
      <w:rPr>
        <w:rFonts w:cs="Times New Roman"/>
      </w:rPr>
    </w:lvl>
    <w:lvl w:ilvl="7" w:tplc="040C0019" w:tentative="1">
      <w:start w:val="1"/>
      <w:numFmt w:val="lowerLetter"/>
      <w:lvlText w:val="%8."/>
      <w:lvlJc w:val="left"/>
      <w:pPr>
        <w:ind w:left="5757" w:hanging="360"/>
      </w:pPr>
      <w:rPr>
        <w:rFonts w:cs="Times New Roman"/>
      </w:rPr>
    </w:lvl>
    <w:lvl w:ilvl="8" w:tplc="040C001B" w:tentative="1">
      <w:start w:val="1"/>
      <w:numFmt w:val="lowerRoman"/>
      <w:lvlText w:val="%9."/>
      <w:lvlJc w:val="right"/>
      <w:pPr>
        <w:ind w:left="6477" w:hanging="180"/>
      </w:pPr>
      <w:rPr>
        <w:rFonts w:cs="Times New Roman"/>
      </w:rPr>
    </w:lvl>
  </w:abstractNum>
  <w:abstractNum w:abstractNumId="35">
    <w:nsid w:val="6659365C"/>
    <w:multiLevelType w:val="hybridMultilevel"/>
    <w:tmpl w:val="3466AAA8"/>
    <w:lvl w:ilvl="0" w:tplc="1772C42E">
      <w:numFmt w:val="bullet"/>
      <w:lvlText w:val="-"/>
      <w:lvlJc w:val="left"/>
      <w:pPr>
        <w:ind w:left="360" w:hanging="360"/>
      </w:pPr>
      <w:rPr>
        <w:rFonts w:ascii="Comic Sans MS" w:eastAsia="Times New Roman" w:hAnsi="Comic Sans MS" w:hint="default"/>
      </w:rPr>
    </w:lvl>
    <w:lvl w:ilvl="1" w:tplc="040C0003">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36">
    <w:nsid w:val="684B40C9"/>
    <w:multiLevelType w:val="hybridMultilevel"/>
    <w:tmpl w:val="75EA17A8"/>
    <w:lvl w:ilvl="0" w:tplc="0B82B7D2">
      <w:start w:val="7"/>
      <w:numFmt w:val="bullet"/>
      <w:lvlText w:val="-"/>
      <w:lvlJc w:val="left"/>
      <w:pPr>
        <w:tabs>
          <w:tab w:val="num" w:pos="720"/>
        </w:tabs>
        <w:ind w:left="720" w:hanging="360"/>
      </w:pPr>
      <w:rPr>
        <w:rFonts w:ascii="Times New Roman" w:eastAsia="Times New Roman" w:hAnsi="Times New Roman" w:hint="default"/>
        <w:sz w:val="28"/>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7">
    <w:nsid w:val="6BD23065"/>
    <w:multiLevelType w:val="hybridMultilevel"/>
    <w:tmpl w:val="AD9811B6"/>
    <w:lvl w:ilvl="0" w:tplc="98A43C52">
      <w:numFmt w:val="bullet"/>
      <w:lvlText w:val="-"/>
      <w:lvlJc w:val="left"/>
      <w:pPr>
        <w:tabs>
          <w:tab w:val="num" w:pos="360"/>
        </w:tabs>
        <w:ind w:left="360" w:hanging="360"/>
      </w:pPr>
      <w:rPr>
        <w:rFonts w:hint="default"/>
      </w:rPr>
    </w:lvl>
    <w:lvl w:ilvl="1" w:tplc="040C0003" w:tentative="1">
      <w:start w:val="1"/>
      <w:numFmt w:val="bullet"/>
      <w:lvlText w:val="o"/>
      <w:lvlJc w:val="left"/>
      <w:pPr>
        <w:ind w:left="1440" w:hanging="360"/>
      </w:pPr>
      <w:rPr>
        <w:rFonts w:ascii="Courier New" w:hAnsi="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8">
    <w:nsid w:val="6ED827C3"/>
    <w:multiLevelType w:val="singleLevel"/>
    <w:tmpl w:val="8C24AA68"/>
    <w:lvl w:ilvl="0">
      <w:start w:val="1"/>
      <w:numFmt w:val="decimal"/>
      <w:lvlText w:val="(%1)"/>
      <w:legacy w:legacy="1" w:legacySpace="57" w:legacyIndent="340"/>
      <w:lvlJc w:val="center"/>
      <w:pPr>
        <w:ind w:left="340" w:hanging="340"/>
      </w:pPr>
      <w:rPr>
        <w:rFonts w:cs="Times New Roman"/>
      </w:rPr>
    </w:lvl>
  </w:abstractNum>
  <w:abstractNum w:abstractNumId="39">
    <w:nsid w:val="7A41758B"/>
    <w:multiLevelType w:val="hybridMultilevel"/>
    <w:tmpl w:val="8780CBEE"/>
    <w:lvl w:ilvl="0" w:tplc="85EAD060">
      <w:numFmt w:val="bullet"/>
      <w:lvlText w:val="-"/>
      <w:lvlJc w:val="left"/>
      <w:pPr>
        <w:tabs>
          <w:tab w:val="num" w:pos="720"/>
        </w:tabs>
        <w:ind w:left="720" w:hanging="360"/>
      </w:pPr>
      <w:rPr>
        <w:rFonts w:ascii="Arial" w:eastAsia="Times New Roman" w:hAnsi="Arial"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0">
    <w:nsid w:val="7D1B371F"/>
    <w:multiLevelType w:val="hybridMultilevel"/>
    <w:tmpl w:val="3A3449FA"/>
    <w:lvl w:ilvl="0" w:tplc="60D09830">
      <w:start w:val="1"/>
      <w:numFmt w:val="bullet"/>
      <w:lvlText w:val=""/>
      <w:lvlJc w:val="left"/>
      <w:pPr>
        <w:ind w:left="1428" w:hanging="360"/>
      </w:pPr>
      <w:rPr>
        <w:rFonts w:ascii="Symbol" w:hAnsi="Symbol" w:hint="default"/>
        <w:b w:val="0"/>
        <w:i w:val="0"/>
        <w:color w:val="auto"/>
        <w:sz w:val="22"/>
      </w:rPr>
    </w:lvl>
    <w:lvl w:ilvl="1" w:tplc="040C0003">
      <w:start w:val="1"/>
      <w:numFmt w:val="bullet"/>
      <w:lvlText w:val="o"/>
      <w:lvlJc w:val="left"/>
      <w:pPr>
        <w:ind w:left="2148" w:hanging="360"/>
      </w:pPr>
      <w:rPr>
        <w:rFonts w:ascii="Courier New" w:hAnsi="Courier New" w:hint="default"/>
      </w:rPr>
    </w:lvl>
    <w:lvl w:ilvl="2" w:tplc="040C0005">
      <w:start w:val="1"/>
      <w:numFmt w:val="bullet"/>
      <w:lvlText w:val=""/>
      <w:lvlJc w:val="left"/>
      <w:pPr>
        <w:ind w:left="2868" w:hanging="360"/>
      </w:pPr>
      <w:rPr>
        <w:rFonts w:ascii="Wingdings" w:hAnsi="Wingdings" w:hint="default"/>
      </w:rPr>
    </w:lvl>
    <w:lvl w:ilvl="3" w:tplc="040C0001">
      <w:start w:val="1"/>
      <w:numFmt w:val="bullet"/>
      <w:lvlText w:val=""/>
      <w:lvlJc w:val="left"/>
      <w:pPr>
        <w:ind w:left="3588" w:hanging="360"/>
      </w:pPr>
      <w:rPr>
        <w:rFonts w:ascii="Symbol" w:hAnsi="Symbol" w:hint="default"/>
      </w:rPr>
    </w:lvl>
    <w:lvl w:ilvl="4" w:tplc="040C0003">
      <w:start w:val="1"/>
      <w:numFmt w:val="bullet"/>
      <w:lvlText w:val="o"/>
      <w:lvlJc w:val="left"/>
      <w:pPr>
        <w:ind w:left="4308" w:hanging="360"/>
      </w:pPr>
      <w:rPr>
        <w:rFonts w:ascii="Courier New" w:hAnsi="Courier New" w:hint="default"/>
      </w:rPr>
    </w:lvl>
    <w:lvl w:ilvl="5" w:tplc="040C0005">
      <w:start w:val="1"/>
      <w:numFmt w:val="bullet"/>
      <w:lvlText w:val=""/>
      <w:lvlJc w:val="left"/>
      <w:pPr>
        <w:ind w:left="5028" w:hanging="360"/>
      </w:pPr>
      <w:rPr>
        <w:rFonts w:ascii="Wingdings" w:hAnsi="Wingdings" w:hint="default"/>
      </w:rPr>
    </w:lvl>
    <w:lvl w:ilvl="6" w:tplc="040C0001">
      <w:start w:val="1"/>
      <w:numFmt w:val="bullet"/>
      <w:lvlText w:val=""/>
      <w:lvlJc w:val="left"/>
      <w:pPr>
        <w:ind w:left="5748" w:hanging="360"/>
      </w:pPr>
      <w:rPr>
        <w:rFonts w:ascii="Symbol" w:hAnsi="Symbol" w:hint="default"/>
      </w:rPr>
    </w:lvl>
    <w:lvl w:ilvl="7" w:tplc="040C0003">
      <w:start w:val="1"/>
      <w:numFmt w:val="bullet"/>
      <w:lvlText w:val="o"/>
      <w:lvlJc w:val="left"/>
      <w:pPr>
        <w:ind w:left="6468" w:hanging="360"/>
      </w:pPr>
      <w:rPr>
        <w:rFonts w:ascii="Courier New" w:hAnsi="Courier New" w:hint="default"/>
      </w:rPr>
    </w:lvl>
    <w:lvl w:ilvl="8" w:tplc="040C0005">
      <w:start w:val="1"/>
      <w:numFmt w:val="bullet"/>
      <w:lvlText w:val=""/>
      <w:lvlJc w:val="left"/>
      <w:pPr>
        <w:ind w:left="7188" w:hanging="360"/>
      </w:pPr>
      <w:rPr>
        <w:rFonts w:ascii="Wingdings" w:hAnsi="Wingdings" w:hint="default"/>
      </w:rPr>
    </w:lvl>
  </w:abstractNum>
  <w:abstractNum w:abstractNumId="41">
    <w:nsid w:val="7E9C0A01"/>
    <w:multiLevelType w:val="hybridMultilevel"/>
    <w:tmpl w:val="4A287662"/>
    <w:lvl w:ilvl="0" w:tplc="FFFFFFFF">
      <w:start w:val="101"/>
      <w:numFmt w:val="bullet"/>
      <w:lvlText w:val="-"/>
      <w:lvlJc w:val="left"/>
      <w:pPr>
        <w:tabs>
          <w:tab w:val="num" w:pos="2136"/>
        </w:tabs>
        <w:ind w:left="2136" w:hanging="360"/>
      </w:pPr>
      <w:rPr>
        <w:rFonts w:hint="default"/>
      </w:rPr>
    </w:lvl>
    <w:lvl w:ilvl="1" w:tplc="FFFFFFFF">
      <w:start w:val="1"/>
      <w:numFmt w:val="bullet"/>
      <w:lvlText w:val="o"/>
      <w:lvlJc w:val="left"/>
      <w:pPr>
        <w:tabs>
          <w:tab w:val="num" w:pos="1867"/>
        </w:tabs>
        <w:ind w:left="1867" w:hanging="360"/>
      </w:pPr>
      <w:rPr>
        <w:rFonts w:ascii="Courier New" w:hAnsi="Courier New" w:hint="default"/>
      </w:rPr>
    </w:lvl>
    <w:lvl w:ilvl="2" w:tplc="FFFFFFFF">
      <w:start w:val="1"/>
      <w:numFmt w:val="bullet"/>
      <w:lvlText w:val=""/>
      <w:lvlJc w:val="left"/>
      <w:pPr>
        <w:tabs>
          <w:tab w:val="num" w:pos="2587"/>
        </w:tabs>
        <w:ind w:left="2587" w:hanging="360"/>
      </w:pPr>
      <w:rPr>
        <w:rFonts w:ascii="Wingdings" w:hAnsi="Wingdings" w:hint="default"/>
      </w:rPr>
    </w:lvl>
    <w:lvl w:ilvl="3" w:tplc="0F046888">
      <w:start w:val="1"/>
      <w:numFmt w:val="bullet"/>
      <w:lvlText w:val=""/>
      <w:lvlJc w:val="left"/>
      <w:pPr>
        <w:tabs>
          <w:tab w:val="num" w:pos="3307"/>
        </w:tabs>
        <w:ind w:left="3307" w:hanging="360"/>
      </w:pPr>
      <w:rPr>
        <w:rFonts w:ascii="Symbol" w:hAnsi="Symbol" w:hint="default"/>
        <w:sz w:val="22"/>
      </w:rPr>
    </w:lvl>
    <w:lvl w:ilvl="4" w:tplc="FFFFFFFF" w:tentative="1">
      <w:start w:val="1"/>
      <w:numFmt w:val="bullet"/>
      <w:lvlText w:val="o"/>
      <w:lvlJc w:val="left"/>
      <w:pPr>
        <w:tabs>
          <w:tab w:val="num" w:pos="4027"/>
        </w:tabs>
        <w:ind w:left="4027" w:hanging="360"/>
      </w:pPr>
      <w:rPr>
        <w:rFonts w:ascii="Courier New" w:hAnsi="Courier New" w:hint="default"/>
      </w:rPr>
    </w:lvl>
    <w:lvl w:ilvl="5" w:tplc="FFFFFFFF" w:tentative="1">
      <w:start w:val="1"/>
      <w:numFmt w:val="bullet"/>
      <w:lvlText w:val=""/>
      <w:lvlJc w:val="left"/>
      <w:pPr>
        <w:tabs>
          <w:tab w:val="num" w:pos="4747"/>
        </w:tabs>
        <w:ind w:left="4747" w:hanging="360"/>
      </w:pPr>
      <w:rPr>
        <w:rFonts w:ascii="Wingdings" w:hAnsi="Wingdings" w:hint="default"/>
      </w:rPr>
    </w:lvl>
    <w:lvl w:ilvl="6" w:tplc="FFFFFFFF" w:tentative="1">
      <w:start w:val="1"/>
      <w:numFmt w:val="bullet"/>
      <w:lvlText w:val=""/>
      <w:lvlJc w:val="left"/>
      <w:pPr>
        <w:tabs>
          <w:tab w:val="num" w:pos="5467"/>
        </w:tabs>
        <w:ind w:left="5467" w:hanging="360"/>
      </w:pPr>
      <w:rPr>
        <w:rFonts w:ascii="Symbol" w:hAnsi="Symbol" w:hint="default"/>
      </w:rPr>
    </w:lvl>
    <w:lvl w:ilvl="7" w:tplc="FFFFFFFF" w:tentative="1">
      <w:start w:val="1"/>
      <w:numFmt w:val="bullet"/>
      <w:lvlText w:val="o"/>
      <w:lvlJc w:val="left"/>
      <w:pPr>
        <w:tabs>
          <w:tab w:val="num" w:pos="6187"/>
        </w:tabs>
        <w:ind w:left="6187" w:hanging="360"/>
      </w:pPr>
      <w:rPr>
        <w:rFonts w:ascii="Courier New" w:hAnsi="Courier New" w:hint="default"/>
      </w:rPr>
    </w:lvl>
    <w:lvl w:ilvl="8" w:tplc="FFFFFFFF" w:tentative="1">
      <w:start w:val="1"/>
      <w:numFmt w:val="bullet"/>
      <w:lvlText w:val=""/>
      <w:lvlJc w:val="left"/>
      <w:pPr>
        <w:tabs>
          <w:tab w:val="num" w:pos="6907"/>
        </w:tabs>
        <w:ind w:left="6907" w:hanging="360"/>
      </w:pPr>
      <w:rPr>
        <w:rFonts w:ascii="Wingdings" w:hAnsi="Wingdings" w:hint="default"/>
      </w:rPr>
    </w:lvl>
  </w:abstractNum>
  <w:num w:numId="1">
    <w:abstractNumId w:val="3"/>
  </w:num>
  <w:num w:numId="2">
    <w:abstractNumId w:val="2"/>
  </w:num>
  <w:num w:numId="3">
    <w:abstractNumId w:val="14"/>
  </w:num>
  <w:num w:numId="4">
    <w:abstractNumId w:val="21"/>
  </w:num>
  <w:num w:numId="5">
    <w:abstractNumId w:val="13"/>
  </w:num>
  <w:num w:numId="6">
    <w:abstractNumId w:val="18"/>
  </w:num>
  <w:num w:numId="7">
    <w:abstractNumId w:val="39"/>
  </w:num>
  <w:num w:numId="8">
    <w:abstractNumId w:val="5"/>
  </w:num>
  <w:num w:numId="9">
    <w:abstractNumId w:val="25"/>
  </w:num>
  <w:num w:numId="10">
    <w:abstractNumId w:val="20"/>
  </w:num>
  <w:num w:numId="11">
    <w:abstractNumId w:val="8"/>
  </w:num>
  <w:num w:numId="12">
    <w:abstractNumId w:val="38"/>
  </w:num>
  <w:num w:numId="13">
    <w:abstractNumId w:val="36"/>
  </w:num>
  <w:num w:numId="14">
    <w:abstractNumId w:val="37"/>
  </w:num>
  <w:num w:numId="15">
    <w:abstractNumId w:val="35"/>
  </w:num>
  <w:num w:numId="16">
    <w:abstractNumId w:val="24"/>
  </w:num>
  <w:num w:numId="17">
    <w:abstractNumId w:val="41"/>
  </w:num>
  <w:num w:numId="18">
    <w:abstractNumId w:val="27"/>
  </w:num>
  <w:num w:numId="19">
    <w:abstractNumId w:val="1"/>
  </w:num>
  <w:num w:numId="20">
    <w:abstractNumId w:val="16"/>
  </w:num>
  <w:num w:numId="21">
    <w:abstractNumId w:val="22"/>
  </w:num>
  <w:num w:numId="22">
    <w:abstractNumId w:val="31"/>
  </w:num>
  <w:num w:numId="23">
    <w:abstractNumId w:val="10"/>
  </w:num>
  <w:num w:numId="24">
    <w:abstractNumId w:val="26"/>
  </w:num>
  <w:num w:numId="25">
    <w:abstractNumId w:val="30"/>
  </w:num>
  <w:num w:numId="26">
    <w:abstractNumId w:val="12"/>
  </w:num>
  <w:num w:numId="27">
    <w:abstractNumId w:val="33"/>
  </w:num>
  <w:num w:numId="28">
    <w:abstractNumId w:val="23"/>
  </w:num>
  <w:num w:numId="29">
    <w:abstractNumId w:val="29"/>
  </w:num>
  <w:num w:numId="30">
    <w:abstractNumId w:val="34"/>
  </w:num>
  <w:num w:numId="31">
    <w:abstractNumId w:val="9"/>
  </w:num>
  <w:num w:numId="32">
    <w:abstractNumId w:val="7"/>
    <w:lvlOverride w:ilvl="0">
      <w:startOverride w:val="1"/>
    </w:lvlOverride>
    <w:lvlOverride w:ilvl="1"/>
    <w:lvlOverride w:ilvl="2"/>
    <w:lvlOverride w:ilvl="3"/>
    <w:lvlOverride w:ilvl="4"/>
    <w:lvlOverride w:ilvl="5"/>
    <w:lvlOverride w:ilvl="6"/>
    <w:lvlOverride w:ilvl="7"/>
    <w:lvlOverride w:ilvl="8"/>
  </w:num>
  <w:num w:numId="33">
    <w:abstractNumId w:val="17"/>
  </w:num>
  <w:num w:numId="34">
    <w:abstractNumId w:val="4"/>
  </w:num>
  <w:num w:numId="35">
    <w:abstractNumId w:val="40"/>
  </w:num>
  <w:num w:numId="36">
    <w:abstractNumId w:val="6"/>
  </w:num>
  <w:num w:numId="37">
    <w:abstractNumId w:val="15"/>
  </w:num>
  <w:num w:numId="38">
    <w:abstractNumId w:val="28"/>
  </w:num>
  <w:num w:numId="39">
    <w:abstractNumId w:val="11"/>
  </w:num>
  <w:num w:numId="40">
    <w:abstractNumId w:val="32"/>
  </w:num>
  <w:num w:numId="41">
    <w:abstractNumId w:val="0"/>
  </w:num>
  <w:num w:numId="42">
    <w:abstractNumId w:val="19"/>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08"/>
  <w:hyphenationZone w:val="425"/>
  <w:noPunctuationKerning/>
  <w:characterSpacingControl w:val="doNotCompress"/>
  <w:footnotePr>
    <w:numRestart w:val="eachPage"/>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90D96"/>
    <w:rsid w:val="000008F7"/>
    <w:rsid w:val="000014C2"/>
    <w:rsid w:val="000024A0"/>
    <w:rsid w:val="00002AD9"/>
    <w:rsid w:val="000037E2"/>
    <w:rsid w:val="00004CF5"/>
    <w:rsid w:val="00004F2B"/>
    <w:rsid w:val="00005D85"/>
    <w:rsid w:val="00006101"/>
    <w:rsid w:val="00006D20"/>
    <w:rsid w:val="0000774A"/>
    <w:rsid w:val="0001015A"/>
    <w:rsid w:val="000130DB"/>
    <w:rsid w:val="00013B0D"/>
    <w:rsid w:val="00014763"/>
    <w:rsid w:val="00014A25"/>
    <w:rsid w:val="0001519F"/>
    <w:rsid w:val="000152CF"/>
    <w:rsid w:val="00016ACA"/>
    <w:rsid w:val="000173FE"/>
    <w:rsid w:val="0002171F"/>
    <w:rsid w:val="00023315"/>
    <w:rsid w:val="000235AA"/>
    <w:rsid w:val="00023925"/>
    <w:rsid w:val="00023F10"/>
    <w:rsid w:val="00023F8F"/>
    <w:rsid w:val="00026BC8"/>
    <w:rsid w:val="000318A7"/>
    <w:rsid w:val="00031ADE"/>
    <w:rsid w:val="00031C1E"/>
    <w:rsid w:val="00032665"/>
    <w:rsid w:val="00032A6A"/>
    <w:rsid w:val="00033A2A"/>
    <w:rsid w:val="0003707C"/>
    <w:rsid w:val="0003779B"/>
    <w:rsid w:val="00037E7A"/>
    <w:rsid w:val="000409C0"/>
    <w:rsid w:val="00041860"/>
    <w:rsid w:val="00041E3B"/>
    <w:rsid w:val="00042532"/>
    <w:rsid w:val="000433EE"/>
    <w:rsid w:val="00043E6D"/>
    <w:rsid w:val="00044798"/>
    <w:rsid w:val="000447BE"/>
    <w:rsid w:val="00044C40"/>
    <w:rsid w:val="0004578C"/>
    <w:rsid w:val="000459E8"/>
    <w:rsid w:val="000463F4"/>
    <w:rsid w:val="00046ABD"/>
    <w:rsid w:val="00047267"/>
    <w:rsid w:val="00047967"/>
    <w:rsid w:val="0005247E"/>
    <w:rsid w:val="000528F5"/>
    <w:rsid w:val="000532D2"/>
    <w:rsid w:val="000535D5"/>
    <w:rsid w:val="000538A7"/>
    <w:rsid w:val="000546F5"/>
    <w:rsid w:val="00054C36"/>
    <w:rsid w:val="000562E8"/>
    <w:rsid w:val="0005630D"/>
    <w:rsid w:val="000567C9"/>
    <w:rsid w:val="000616D2"/>
    <w:rsid w:val="00064263"/>
    <w:rsid w:val="000646A1"/>
    <w:rsid w:val="000648A6"/>
    <w:rsid w:val="00064C06"/>
    <w:rsid w:val="00064C6F"/>
    <w:rsid w:val="000658D3"/>
    <w:rsid w:val="00065AF8"/>
    <w:rsid w:val="00065FCB"/>
    <w:rsid w:val="00067739"/>
    <w:rsid w:val="000715F5"/>
    <w:rsid w:val="00072110"/>
    <w:rsid w:val="00072A40"/>
    <w:rsid w:val="00072E1E"/>
    <w:rsid w:val="000747EB"/>
    <w:rsid w:val="00074948"/>
    <w:rsid w:val="000756D4"/>
    <w:rsid w:val="00075E54"/>
    <w:rsid w:val="00076826"/>
    <w:rsid w:val="00076B62"/>
    <w:rsid w:val="00077106"/>
    <w:rsid w:val="0008042C"/>
    <w:rsid w:val="0008071D"/>
    <w:rsid w:val="0008074E"/>
    <w:rsid w:val="000809E1"/>
    <w:rsid w:val="0008157B"/>
    <w:rsid w:val="00081A25"/>
    <w:rsid w:val="00081DA0"/>
    <w:rsid w:val="000829C0"/>
    <w:rsid w:val="000835C6"/>
    <w:rsid w:val="00083B58"/>
    <w:rsid w:val="00084A63"/>
    <w:rsid w:val="00085E94"/>
    <w:rsid w:val="00090120"/>
    <w:rsid w:val="00092692"/>
    <w:rsid w:val="0009432A"/>
    <w:rsid w:val="00095230"/>
    <w:rsid w:val="0009566B"/>
    <w:rsid w:val="00095AF3"/>
    <w:rsid w:val="000972D5"/>
    <w:rsid w:val="00097305"/>
    <w:rsid w:val="000975B4"/>
    <w:rsid w:val="000979AB"/>
    <w:rsid w:val="00097A2A"/>
    <w:rsid w:val="00097FE9"/>
    <w:rsid w:val="000A0027"/>
    <w:rsid w:val="000A0083"/>
    <w:rsid w:val="000A0AD3"/>
    <w:rsid w:val="000A0F63"/>
    <w:rsid w:val="000A2803"/>
    <w:rsid w:val="000A28AF"/>
    <w:rsid w:val="000A3706"/>
    <w:rsid w:val="000A3924"/>
    <w:rsid w:val="000A3969"/>
    <w:rsid w:val="000A4CF7"/>
    <w:rsid w:val="000A5424"/>
    <w:rsid w:val="000A5563"/>
    <w:rsid w:val="000B1CF3"/>
    <w:rsid w:val="000B21D4"/>
    <w:rsid w:val="000B26B1"/>
    <w:rsid w:val="000B2A9A"/>
    <w:rsid w:val="000B3134"/>
    <w:rsid w:val="000B49CC"/>
    <w:rsid w:val="000B4A3A"/>
    <w:rsid w:val="000B582D"/>
    <w:rsid w:val="000B586A"/>
    <w:rsid w:val="000B5CF6"/>
    <w:rsid w:val="000B66A1"/>
    <w:rsid w:val="000B6708"/>
    <w:rsid w:val="000B673B"/>
    <w:rsid w:val="000B7539"/>
    <w:rsid w:val="000B7A66"/>
    <w:rsid w:val="000C0210"/>
    <w:rsid w:val="000C0E41"/>
    <w:rsid w:val="000C11CA"/>
    <w:rsid w:val="000C1883"/>
    <w:rsid w:val="000C28D8"/>
    <w:rsid w:val="000C2A6A"/>
    <w:rsid w:val="000C36D8"/>
    <w:rsid w:val="000C50C7"/>
    <w:rsid w:val="000D079A"/>
    <w:rsid w:val="000D0EEF"/>
    <w:rsid w:val="000D1922"/>
    <w:rsid w:val="000D21A6"/>
    <w:rsid w:val="000D21E7"/>
    <w:rsid w:val="000D2FF9"/>
    <w:rsid w:val="000D46E5"/>
    <w:rsid w:val="000D4C21"/>
    <w:rsid w:val="000D4DED"/>
    <w:rsid w:val="000D5EDB"/>
    <w:rsid w:val="000D71B7"/>
    <w:rsid w:val="000D7EA1"/>
    <w:rsid w:val="000E085E"/>
    <w:rsid w:val="000E11FC"/>
    <w:rsid w:val="000E1C79"/>
    <w:rsid w:val="000E2000"/>
    <w:rsid w:val="000E41EC"/>
    <w:rsid w:val="000E4DCB"/>
    <w:rsid w:val="000E5297"/>
    <w:rsid w:val="000E542A"/>
    <w:rsid w:val="000E620C"/>
    <w:rsid w:val="000E6E5F"/>
    <w:rsid w:val="000E7AAC"/>
    <w:rsid w:val="000F176C"/>
    <w:rsid w:val="000F1A1C"/>
    <w:rsid w:val="000F203F"/>
    <w:rsid w:val="000F2555"/>
    <w:rsid w:val="000F3184"/>
    <w:rsid w:val="000F3B2B"/>
    <w:rsid w:val="000F4676"/>
    <w:rsid w:val="000F48D9"/>
    <w:rsid w:val="000F50CA"/>
    <w:rsid w:val="000F596F"/>
    <w:rsid w:val="000F5DE2"/>
    <w:rsid w:val="000F5FC3"/>
    <w:rsid w:val="000F7313"/>
    <w:rsid w:val="00101F0D"/>
    <w:rsid w:val="0010462C"/>
    <w:rsid w:val="00105036"/>
    <w:rsid w:val="0010660C"/>
    <w:rsid w:val="001101E5"/>
    <w:rsid w:val="001114C0"/>
    <w:rsid w:val="0011163B"/>
    <w:rsid w:val="00111D37"/>
    <w:rsid w:val="001129BF"/>
    <w:rsid w:val="00112D8E"/>
    <w:rsid w:val="0011362F"/>
    <w:rsid w:val="00114698"/>
    <w:rsid w:val="00114971"/>
    <w:rsid w:val="00115277"/>
    <w:rsid w:val="00115B26"/>
    <w:rsid w:val="00115B3D"/>
    <w:rsid w:val="00115C9C"/>
    <w:rsid w:val="00116196"/>
    <w:rsid w:val="00116214"/>
    <w:rsid w:val="001162FD"/>
    <w:rsid w:val="001167F0"/>
    <w:rsid w:val="0011731E"/>
    <w:rsid w:val="0011797B"/>
    <w:rsid w:val="00117A6E"/>
    <w:rsid w:val="00117F1F"/>
    <w:rsid w:val="00120446"/>
    <w:rsid w:val="001206E0"/>
    <w:rsid w:val="001208C5"/>
    <w:rsid w:val="00120D18"/>
    <w:rsid w:val="00121929"/>
    <w:rsid w:val="00121BE2"/>
    <w:rsid w:val="00121F97"/>
    <w:rsid w:val="00122DE3"/>
    <w:rsid w:val="00124430"/>
    <w:rsid w:val="00124C86"/>
    <w:rsid w:val="00125210"/>
    <w:rsid w:val="001256CF"/>
    <w:rsid w:val="001275AF"/>
    <w:rsid w:val="00127742"/>
    <w:rsid w:val="001304E0"/>
    <w:rsid w:val="001327CA"/>
    <w:rsid w:val="00132D63"/>
    <w:rsid w:val="001359CC"/>
    <w:rsid w:val="00135A5C"/>
    <w:rsid w:val="00136004"/>
    <w:rsid w:val="0014091E"/>
    <w:rsid w:val="00140D7B"/>
    <w:rsid w:val="001419CA"/>
    <w:rsid w:val="00142A61"/>
    <w:rsid w:val="00142C69"/>
    <w:rsid w:val="00142F75"/>
    <w:rsid w:val="00143D6B"/>
    <w:rsid w:val="00143FC3"/>
    <w:rsid w:val="001440F3"/>
    <w:rsid w:val="00144D1B"/>
    <w:rsid w:val="00146A40"/>
    <w:rsid w:val="001472F6"/>
    <w:rsid w:val="001473D6"/>
    <w:rsid w:val="00147777"/>
    <w:rsid w:val="001535D0"/>
    <w:rsid w:val="001539D5"/>
    <w:rsid w:val="00153B06"/>
    <w:rsid w:val="00153EDD"/>
    <w:rsid w:val="00154307"/>
    <w:rsid w:val="001549B2"/>
    <w:rsid w:val="00154E80"/>
    <w:rsid w:val="001550A6"/>
    <w:rsid w:val="00155CDE"/>
    <w:rsid w:val="00156910"/>
    <w:rsid w:val="00157EA5"/>
    <w:rsid w:val="001604B8"/>
    <w:rsid w:val="0016222B"/>
    <w:rsid w:val="00162F56"/>
    <w:rsid w:val="0016355A"/>
    <w:rsid w:val="00163DD5"/>
    <w:rsid w:val="0016413C"/>
    <w:rsid w:val="0016516D"/>
    <w:rsid w:val="00165D51"/>
    <w:rsid w:val="0016693E"/>
    <w:rsid w:val="00166D95"/>
    <w:rsid w:val="00170810"/>
    <w:rsid w:val="0017113D"/>
    <w:rsid w:val="001718EC"/>
    <w:rsid w:val="00173287"/>
    <w:rsid w:val="0017384B"/>
    <w:rsid w:val="00173858"/>
    <w:rsid w:val="00173AD7"/>
    <w:rsid w:val="00173C15"/>
    <w:rsid w:val="0017519C"/>
    <w:rsid w:val="001755CF"/>
    <w:rsid w:val="001760D2"/>
    <w:rsid w:val="00176B68"/>
    <w:rsid w:val="0017748D"/>
    <w:rsid w:val="001774FB"/>
    <w:rsid w:val="0017756D"/>
    <w:rsid w:val="00177A3C"/>
    <w:rsid w:val="0018023A"/>
    <w:rsid w:val="00181453"/>
    <w:rsid w:val="00182E9C"/>
    <w:rsid w:val="001842EF"/>
    <w:rsid w:val="00184B3F"/>
    <w:rsid w:val="00184CA8"/>
    <w:rsid w:val="00184E74"/>
    <w:rsid w:val="00190079"/>
    <w:rsid w:val="00190299"/>
    <w:rsid w:val="00193EA1"/>
    <w:rsid w:val="001949D2"/>
    <w:rsid w:val="0019522B"/>
    <w:rsid w:val="0019547C"/>
    <w:rsid w:val="00195849"/>
    <w:rsid w:val="00195DF6"/>
    <w:rsid w:val="00196F2D"/>
    <w:rsid w:val="00196F85"/>
    <w:rsid w:val="001978F2"/>
    <w:rsid w:val="001A1145"/>
    <w:rsid w:val="001A137D"/>
    <w:rsid w:val="001A17D1"/>
    <w:rsid w:val="001A1915"/>
    <w:rsid w:val="001A200E"/>
    <w:rsid w:val="001A2422"/>
    <w:rsid w:val="001A3E09"/>
    <w:rsid w:val="001A56F2"/>
    <w:rsid w:val="001A5B28"/>
    <w:rsid w:val="001A759C"/>
    <w:rsid w:val="001A7B09"/>
    <w:rsid w:val="001B03BF"/>
    <w:rsid w:val="001B068E"/>
    <w:rsid w:val="001B0D89"/>
    <w:rsid w:val="001B21B0"/>
    <w:rsid w:val="001B28B6"/>
    <w:rsid w:val="001B4240"/>
    <w:rsid w:val="001B4508"/>
    <w:rsid w:val="001B52C2"/>
    <w:rsid w:val="001B5551"/>
    <w:rsid w:val="001B5873"/>
    <w:rsid w:val="001B5E58"/>
    <w:rsid w:val="001B60D9"/>
    <w:rsid w:val="001B6586"/>
    <w:rsid w:val="001B7226"/>
    <w:rsid w:val="001B742C"/>
    <w:rsid w:val="001B7700"/>
    <w:rsid w:val="001B7DCA"/>
    <w:rsid w:val="001C0332"/>
    <w:rsid w:val="001C0476"/>
    <w:rsid w:val="001C07D6"/>
    <w:rsid w:val="001C08FE"/>
    <w:rsid w:val="001C1DC9"/>
    <w:rsid w:val="001C23D2"/>
    <w:rsid w:val="001C347D"/>
    <w:rsid w:val="001C375D"/>
    <w:rsid w:val="001C47C8"/>
    <w:rsid w:val="001C5922"/>
    <w:rsid w:val="001C6721"/>
    <w:rsid w:val="001C6FE7"/>
    <w:rsid w:val="001C7231"/>
    <w:rsid w:val="001C770B"/>
    <w:rsid w:val="001D068A"/>
    <w:rsid w:val="001D0766"/>
    <w:rsid w:val="001D1B6D"/>
    <w:rsid w:val="001D219D"/>
    <w:rsid w:val="001D225E"/>
    <w:rsid w:val="001D26B8"/>
    <w:rsid w:val="001D28E9"/>
    <w:rsid w:val="001D2A88"/>
    <w:rsid w:val="001D2BA7"/>
    <w:rsid w:val="001D399E"/>
    <w:rsid w:val="001D3B48"/>
    <w:rsid w:val="001D4547"/>
    <w:rsid w:val="001D4BEA"/>
    <w:rsid w:val="001D5703"/>
    <w:rsid w:val="001D597B"/>
    <w:rsid w:val="001D7D4B"/>
    <w:rsid w:val="001E0E67"/>
    <w:rsid w:val="001E0FB8"/>
    <w:rsid w:val="001E1430"/>
    <w:rsid w:val="001E1A41"/>
    <w:rsid w:val="001E1C20"/>
    <w:rsid w:val="001E21B0"/>
    <w:rsid w:val="001E3B14"/>
    <w:rsid w:val="001E3EA4"/>
    <w:rsid w:val="001E41FD"/>
    <w:rsid w:val="001E511A"/>
    <w:rsid w:val="001E5DE3"/>
    <w:rsid w:val="001E6940"/>
    <w:rsid w:val="001E7DE6"/>
    <w:rsid w:val="001F063E"/>
    <w:rsid w:val="001F194B"/>
    <w:rsid w:val="001F2F76"/>
    <w:rsid w:val="001F2F8D"/>
    <w:rsid w:val="001F3457"/>
    <w:rsid w:val="001F3904"/>
    <w:rsid w:val="001F3BDA"/>
    <w:rsid w:val="001F4E13"/>
    <w:rsid w:val="001F5902"/>
    <w:rsid w:val="001F5DB3"/>
    <w:rsid w:val="001F5E4B"/>
    <w:rsid w:val="001F5E7C"/>
    <w:rsid w:val="001F63B7"/>
    <w:rsid w:val="001F666D"/>
    <w:rsid w:val="001F66C5"/>
    <w:rsid w:val="001F6D59"/>
    <w:rsid w:val="001F7FAA"/>
    <w:rsid w:val="002018F5"/>
    <w:rsid w:val="002018FA"/>
    <w:rsid w:val="00202DB6"/>
    <w:rsid w:val="00203C67"/>
    <w:rsid w:val="00203FCF"/>
    <w:rsid w:val="00204454"/>
    <w:rsid w:val="00204BDC"/>
    <w:rsid w:val="002058F5"/>
    <w:rsid w:val="00205FAC"/>
    <w:rsid w:val="00206A70"/>
    <w:rsid w:val="0020767E"/>
    <w:rsid w:val="00210729"/>
    <w:rsid w:val="002124E0"/>
    <w:rsid w:val="00215039"/>
    <w:rsid w:val="00215ACF"/>
    <w:rsid w:val="00215C79"/>
    <w:rsid w:val="00216964"/>
    <w:rsid w:val="00216F2A"/>
    <w:rsid w:val="00217D43"/>
    <w:rsid w:val="00221528"/>
    <w:rsid w:val="00222310"/>
    <w:rsid w:val="0022299F"/>
    <w:rsid w:val="00222BB2"/>
    <w:rsid w:val="00223B91"/>
    <w:rsid w:val="00223C10"/>
    <w:rsid w:val="00224FEF"/>
    <w:rsid w:val="0022542F"/>
    <w:rsid w:val="00226067"/>
    <w:rsid w:val="00226316"/>
    <w:rsid w:val="00226695"/>
    <w:rsid w:val="00226F8F"/>
    <w:rsid w:val="002274BA"/>
    <w:rsid w:val="002275E5"/>
    <w:rsid w:val="002277E6"/>
    <w:rsid w:val="00230E45"/>
    <w:rsid w:val="002311E4"/>
    <w:rsid w:val="002315BE"/>
    <w:rsid w:val="00231CE7"/>
    <w:rsid w:val="00232673"/>
    <w:rsid w:val="00232DBC"/>
    <w:rsid w:val="00232DD7"/>
    <w:rsid w:val="0023445D"/>
    <w:rsid w:val="002360AA"/>
    <w:rsid w:val="002373C0"/>
    <w:rsid w:val="00237B7D"/>
    <w:rsid w:val="00240CAF"/>
    <w:rsid w:val="002414AC"/>
    <w:rsid w:val="00241D81"/>
    <w:rsid w:val="0024355A"/>
    <w:rsid w:val="0024361E"/>
    <w:rsid w:val="002437D8"/>
    <w:rsid w:val="002437FF"/>
    <w:rsid w:val="00243BD0"/>
    <w:rsid w:val="00244078"/>
    <w:rsid w:val="00244C75"/>
    <w:rsid w:val="00245347"/>
    <w:rsid w:val="002455C7"/>
    <w:rsid w:val="00245BF1"/>
    <w:rsid w:val="00245CEF"/>
    <w:rsid w:val="002462B4"/>
    <w:rsid w:val="00246729"/>
    <w:rsid w:val="002470FF"/>
    <w:rsid w:val="00247509"/>
    <w:rsid w:val="002503AB"/>
    <w:rsid w:val="00250786"/>
    <w:rsid w:val="0025095D"/>
    <w:rsid w:val="00250A69"/>
    <w:rsid w:val="00250ABA"/>
    <w:rsid w:val="00250E07"/>
    <w:rsid w:val="002515E7"/>
    <w:rsid w:val="00252C80"/>
    <w:rsid w:val="00253933"/>
    <w:rsid w:val="00255305"/>
    <w:rsid w:val="002566F9"/>
    <w:rsid w:val="00257163"/>
    <w:rsid w:val="00257652"/>
    <w:rsid w:val="00257B5E"/>
    <w:rsid w:val="002619A0"/>
    <w:rsid w:val="00261D8E"/>
    <w:rsid w:val="00262DEA"/>
    <w:rsid w:val="00262E4E"/>
    <w:rsid w:val="00263255"/>
    <w:rsid w:val="0026361A"/>
    <w:rsid w:val="002637C7"/>
    <w:rsid w:val="0026413D"/>
    <w:rsid w:val="00265361"/>
    <w:rsid w:val="00265720"/>
    <w:rsid w:val="00265CEA"/>
    <w:rsid w:val="002669FA"/>
    <w:rsid w:val="00266AF2"/>
    <w:rsid w:val="00266AF6"/>
    <w:rsid w:val="00266FA0"/>
    <w:rsid w:val="00266FCC"/>
    <w:rsid w:val="00272573"/>
    <w:rsid w:val="00272B28"/>
    <w:rsid w:val="00272FFC"/>
    <w:rsid w:val="002738C5"/>
    <w:rsid w:val="00273FB7"/>
    <w:rsid w:val="00274478"/>
    <w:rsid w:val="002754CD"/>
    <w:rsid w:val="00275969"/>
    <w:rsid w:val="00275A45"/>
    <w:rsid w:val="00276E94"/>
    <w:rsid w:val="00280C00"/>
    <w:rsid w:val="00280D47"/>
    <w:rsid w:val="00282135"/>
    <w:rsid w:val="002826F0"/>
    <w:rsid w:val="00282B5C"/>
    <w:rsid w:val="00282E79"/>
    <w:rsid w:val="0028344E"/>
    <w:rsid w:val="00283AFE"/>
    <w:rsid w:val="00283CDD"/>
    <w:rsid w:val="0028402A"/>
    <w:rsid w:val="00285483"/>
    <w:rsid w:val="00285C72"/>
    <w:rsid w:val="00286368"/>
    <w:rsid w:val="00290728"/>
    <w:rsid w:val="002912E7"/>
    <w:rsid w:val="00291AA9"/>
    <w:rsid w:val="00291B64"/>
    <w:rsid w:val="0029342A"/>
    <w:rsid w:val="00296766"/>
    <w:rsid w:val="00296CCE"/>
    <w:rsid w:val="00296D0D"/>
    <w:rsid w:val="00296EC0"/>
    <w:rsid w:val="002977FA"/>
    <w:rsid w:val="002A0C5B"/>
    <w:rsid w:val="002A3618"/>
    <w:rsid w:val="002A3969"/>
    <w:rsid w:val="002A4F23"/>
    <w:rsid w:val="002A4F8A"/>
    <w:rsid w:val="002A5012"/>
    <w:rsid w:val="002A54FF"/>
    <w:rsid w:val="002A5A14"/>
    <w:rsid w:val="002A5BBE"/>
    <w:rsid w:val="002A5BF7"/>
    <w:rsid w:val="002A67CF"/>
    <w:rsid w:val="002A6B72"/>
    <w:rsid w:val="002A7087"/>
    <w:rsid w:val="002A7D63"/>
    <w:rsid w:val="002B06DA"/>
    <w:rsid w:val="002B18C3"/>
    <w:rsid w:val="002B1EC3"/>
    <w:rsid w:val="002B212F"/>
    <w:rsid w:val="002B21B6"/>
    <w:rsid w:val="002B27EE"/>
    <w:rsid w:val="002B3664"/>
    <w:rsid w:val="002B3E09"/>
    <w:rsid w:val="002B479A"/>
    <w:rsid w:val="002B4AA0"/>
    <w:rsid w:val="002B6401"/>
    <w:rsid w:val="002B701B"/>
    <w:rsid w:val="002B7550"/>
    <w:rsid w:val="002B761A"/>
    <w:rsid w:val="002B7657"/>
    <w:rsid w:val="002B77FF"/>
    <w:rsid w:val="002B7DC1"/>
    <w:rsid w:val="002C03BD"/>
    <w:rsid w:val="002C071F"/>
    <w:rsid w:val="002C0F78"/>
    <w:rsid w:val="002C1DCD"/>
    <w:rsid w:val="002C1E4E"/>
    <w:rsid w:val="002C3CAE"/>
    <w:rsid w:val="002C5757"/>
    <w:rsid w:val="002C579E"/>
    <w:rsid w:val="002C677B"/>
    <w:rsid w:val="002C6B74"/>
    <w:rsid w:val="002C7464"/>
    <w:rsid w:val="002C757C"/>
    <w:rsid w:val="002D0150"/>
    <w:rsid w:val="002D027F"/>
    <w:rsid w:val="002D187D"/>
    <w:rsid w:val="002D1C59"/>
    <w:rsid w:val="002D1CCB"/>
    <w:rsid w:val="002D201C"/>
    <w:rsid w:val="002D2206"/>
    <w:rsid w:val="002D26E6"/>
    <w:rsid w:val="002D2907"/>
    <w:rsid w:val="002D2CF5"/>
    <w:rsid w:val="002D2D07"/>
    <w:rsid w:val="002D476B"/>
    <w:rsid w:val="002D5254"/>
    <w:rsid w:val="002D5338"/>
    <w:rsid w:val="002D5D2F"/>
    <w:rsid w:val="002D6289"/>
    <w:rsid w:val="002D7120"/>
    <w:rsid w:val="002E024E"/>
    <w:rsid w:val="002E0583"/>
    <w:rsid w:val="002E108D"/>
    <w:rsid w:val="002E13B2"/>
    <w:rsid w:val="002E148E"/>
    <w:rsid w:val="002E1786"/>
    <w:rsid w:val="002E1E9E"/>
    <w:rsid w:val="002E24B8"/>
    <w:rsid w:val="002E2984"/>
    <w:rsid w:val="002E2BFE"/>
    <w:rsid w:val="002E56B9"/>
    <w:rsid w:val="002E6963"/>
    <w:rsid w:val="002E764B"/>
    <w:rsid w:val="002E78FE"/>
    <w:rsid w:val="002E7D21"/>
    <w:rsid w:val="002F0687"/>
    <w:rsid w:val="002F1751"/>
    <w:rsid w:val="002F20D9"/>
    <w:rsid w:val="002F4529"/>
    <w:rsid w:val="002F4BEE"/>
    <w:rsid w:val="002F535C"/>
    <w:rsid w:val="002F6463"/>
    <w:rsid w:val="002F7603"/>
    <w:rsid w:val="002F7E48"/>
    <w:rsid w:val="00300077"/>
    <w:rsid w:val="00300FEB"/>
    <w:rsid w:val="003015AF"/>
    <w:rsid w:val="00301E7B"/>
    <w:rsid w:val="00302C10"/>
    <w:rsid w:val="00303670"/>
    <w:rsid w:val="0030402E"/>
    <w:rsid w:val="003048BA"/>
    <w:rsid w:val="00305234"/>
    <w:rsid w:val="00306177"/>
    <w:rsid w:val="0030659F"/>
    <w:rsid w:val="003070C8"/>
    <w:rsid w:val="00307727"/>
    <w:rsid w:val="00307DEF"/>
    <w:rsid w:val="00310561"/>
    <w:rsid w:val="003109F2"/>
    <w:rsid w:val="00310A57"/>
    <w:rsid w:val="00311F00"/>
    <w:rsid w:val="00313A5C"/>
    <w:rsid w:val="00313B9C"/>
    <w:rsid w:val="00313DCE"/>
    <w:rsid w:val="0031456A"/>
    <w:rsid w:val="003146D1"/>
    <w:rsid w:val="00315B61"/>
    <w:rsid w:val="0031678B"/>
    <w:rsid w:val="0031705D"/>
    <w:rsid w:val="003170C6"/>
    <w:rsid w:val="00317888"/>
    <w:rsid w:val="00317ECA"/>
    <w:rsid w:val="00317FD2"/>
    <w:rsid w:val="003222F4"/>
    <w:rsid w:val="0032342F"/>
    <w:rsid w:val="0032536D"/>
    <w:rsid w:val="003255B3"/>
    <w:rsid w:val="0032597A"/>
    <w:rsid w:val="003301F7"/>
    <w:rsid w:val="00330701"/>
    <w:rsid w:val="00330A7D"/>
    <w:rsid w:val="00332D36"/>
    <w:rsid w:val="00332FF0"/>
    <w:rsid w:val="00333BF2"/>
    <w:rsid w:val="00333CF7"/>
    <w:rsid w:val="003351BA"/>
    <w:rsid w:val="00336D8A"/>
    <w:rsid w:val="00336DC9"/>
    <w:rsid w:val="00337176"/>
    <w:rsid w:val="00337549"/>
    <w:rsid w:val="003375EF"/>
    <w:rsid w:val="003377D7"/>
    <w:rsid w:val="003420F5"/>
    <w:rsid w:val="00342CCD"/>
    <w:rsid w:val="00343DF1"/>
    <w:rsid w:val="003448B6"/>
    <w:rsid w:val="00344E54"/>
    <w:rsid w:val="003459F4"/>
    <w:rsid w:val="00345C1A"/>
    <w:rsid w:val="00345E19"/>
    <w:rsid w:val="0034632F"/>
    <w:rsid w:val="0034642B"/>
    <w:rsid w:val="0034646E"/>
    <w:rsid w:val="00346845"/>
    <w:rsid w:val="00346A39"/>
    <w:rsid w:val="003470C0"/>
    <w:rsid w:val="00352A8D"/>
    <w:rsid w:val="00355FD4"/>
    <w:rsid w:val="003562E9"/>
    <w:rsid w:val="003601F3"/>
    <w:rsid w:val="003608A7"/>
    <w:rsid w:val="00362966"/>
    <w:rsid w:val="00362DBD"/>
    <w:rsid w:val="0036400D"/>
    <w:rsid w:val="00364069"/>
    <w:rsid w:val="00364E1C"/>
    <w:rsid w:val="00365863"/>
    <w:rsid w:val="00365DC2"/>
    <w:rsid w:val="00367249"/>
    <w:rsid w:val="00367B5A"/>
    <w:rsid w:val="0037089E"/>
    <w:rsid w:val="003709E8"/>
    <w:rsid w:val="00370EBB"/>
    <w:rsid w:val="00371EB3"/>
    <w:rsid w:val="00372558"/>
    <w:rsid w:val="003726CD"/>
    <w:rsid w:val="00373A19"/>
    <w:rsid w:val="00373A57"/>
    <w:rsid w:val="00373AF0"/>
    <w:rsid w:val="00375668"/>
    <w:rsid w:val="00375E9C"/>
    <w:rsid w:val="0037629E"/>
    <w:rsid w:val="0037634C"/>
    <w:rsid w:val="003769E6"/>
    <w:rsid w:val="00377AF2"/>
    <w:rsid w:val="00377B73"/>
    <w:rsid w:val="00380332"/>
    <w:rsid w:val="0038066A"/>
    <w:rsid w:val="003806B1"/>
    <w:rsid w:val="0038078A"/>
    <w:rsid w:val="00380D2F"/>
    <w:rsid w:val="00381355"/>
    <w:rsid w:val="00381C16"/>
    <w:rsid w:val="0038228F"/>
    <w:rsid w:val="003825DA"/>
    <w:rsid w:val="0038283A"/>
    <w:rsid w:val="00383BE5"/>
    <w:rsid w:val="00383CA6"/>
    <w:rsid w:val="00384284"/>
    <w:rsid w:val="00384C92"/>
    <w:rsid w:val="00384F78"/>
    <w:rsid w:val="00385452"/>
    <w:rsid w:val="00385733"/>
    <w:rsid w:val="003857B9"/>
    <w:rsid w:val="00385DB7"/>
    <w:rsid w:val="0038777E"/>
    <w:rsid w:val="00387C9A"/>
    <w:rsid w:val="00390195"/>
    <w:rsid w:val="0039027B"/>
    <w:rsid w:val="003903F3"/>
    <w:rsid w:val="00390418"/>
    <w:rsid w:val="00390688"/>
    <w:rsid w:val="003920EB"/>
    <w:rsid w:val="003923B4"/>
    <w:rsid w:val="00392D28"/>
    <w:rsid w:val="00392F1C"/>
    <w:rsid w:val="003938C8"/>
    <w:rsid w:val="003939A2"/>
    <w:rsid w:val="003940E0"/>
    <w:rsid w:val="0039439D"/>
    <w:rsid w:val="0039444A"/>
    <w:rsid w:val="0039588D"/>
    <w:rsid w:val="003959F4"/>
    <w:rsid w:val="00395DB0"/>
    <w:rsid w:val="003968C1"/>
    <w:rsid w:val="0039721F"/>
    <w:rsid w:val="003976A9"/>
    <w:rsid w:val="003A03A1"/>
    <w:rsid w:val="003A1093"/>
    <w:rsid w:val="003A1293"/>
    <w:rsid w:val="003A227E"/>
    <w:rsid w:val="003A2733"/>
    <w:rsid w:val="003A2AD2"/>
    <w:rsid w:val="003A2DD9"/>
    <w:rsid w:val="003A407F"/>
    <w:rsid w:val="003A4374"/>
    <w:rsid w:val="003A486D"/>
    <w:rsid w:val="003A4A9A"/>
    <w:rsid w:val="003A4BDA"/>
    <w:rsid w:val="003A560F"/>
    <w:rsid w:val="003A581E"/>
    <w:rsid w:val="003A5D6B"/>
    <w:rsid w:val="003A6370"/>
    <w:rsid w:val="003A684A"/>
    <w:rsid w:val="003A764B"/>
    <w:rsid w:val="003B1573"/>
    <w:rsid w:val="003B1CCD"/>
    <w:rsid w:val="003B1F53"/>
    <w:rsid w:val="003B27AC"/>
    <w:rsid w:val="003B2AD9"/>
    <w:rsid w:val="003B4946"/>
    <w:rsid w:val="003B522B"/>
    <w:rsid w:val="003B5A87"/>
    <w:rsid w:val="003B5CDC"/>
    <w:rsid w:val="003B60F5"/>
    <w:rsid w:val="003B696C"/>
    <w:rsid w:val="003B6B4F"/>
    <w:rsid w:val="003B6C4F"/>
    <w:rsid w:val="003B74AB"/>
    <w:rsid w:val="003B79ED"/>
    <w:rsid w:val="003B7E6B"/>
    <w:rsid w:val="003C04A1"/>
    <w:rsid w:val="003C0D4C"/>
    <w:rsid w:val="003C10A2"/>
    <w:rsid w:val="003C32C5"/>
    <w:rsid w:val="003C349A"/>
    <w:rsid w:val="003C3735"/>
    <w:rsid w:val="003C4107"/>
    <w:rsid w:val="003C4385"/>
    <w:rsid w:val="003C4DFC"/>
    <w:rsid w:val="003C5E26"/>
    <w:rsid w:val="003C602B"/>
    <w:rsid w:val="003C646C"/>
    <w:rsid w:val="003C7258"/>
    <w:rsid w:val="003C7264"/>
    <w:rsid w:val="003D068A"/>
    <w:rsid w:val="003D1D9B"/>
    <w:rsid w:val="003D2087"/>
    <w:rsid w:val="003D2AAC"/>
    <w:rsid w:val="003D31D1"/>
    <w:rsid w:val="003D3371"/>
    <w:rsid w:val="003D41D4"/>
    <w:rsid w:val="003D441E"/>
    <w:rsid w:val="003D49E6"/>
    <w:rsid w:val="003D4A9F"/>
    <w:rsid w:val="003D4C98"/>
    <w:rsid w:val="003D4DAB"/>
    <w:rsid w:val="003D505C"/>
    <w:rsid w:val="003D54B2"/>
    <w:rsid w:val="003D5A9B"/>
    <w:rsid w:val="003D5D56"/>
    <w:rsid w:val="003D7B6F"/>
    <w:rsid w:val="003E15D7"/>
    <w:rsid w:val="003E1829"/>
    <w:rsid w:val="003E2E7D"/>
    <w:rsid w:val="003E380E"/>
    <w:rsid w:val="003E3A5F"/>
    <w:rsid w:val="003E3EF8"/>
    <w:rsid w:val="003E448A"/>
    <w:rsid w:val="003E5D8A"/>
    <w:rsid w:val="003E5E54"/>
    <w:rsid w:val="003E5EED"/>
    <w:rsid w:val="003E6BDB"/>
    <w:rsid w:val="003E7BC8"/>
    <w:rsid w:val="003F00A9"/>
    <w:rsid w:val="003F04E6"/>
    <w:rsid w:val="003F0E1E"/>
    <w:rsid w:val="003F1012"/>
    <w:rsid w:val="003F167A"/>
    <w:rsid w:val="003F2E6D"/>
    <w:rsid w:val="003F3905"/>
    <w:rsid w:val="003F407F"/>
    <w:rsid w:val="003F4557"/>
    <w:rsid w:val="003F4B49"/>
    <w:rsid w:val="003F5AE8"/>
    <w:rsid w:val="003F6DCB"/>
    <w:rsid w:val="003F755E"/>
    <w:rsid w:val="003F7B5A"/>
    <w:rsid w:val="00400C33"/>
    <w:rsid w:val="00401021"/>
    <w:rsid w:val="00401068"/>
    <w:rsid w:val="00401BF8"/>
    <w:rsid w:val="004024F7"/>
    <w:rsid w:val="0040257B"/>
    <w:rsid w:val="00403657"/>
    <w:rsid w:val="00403BC2"/>
    <w:rsid w:val="004042DB"/>
    <w:rsid w:val="00404634"/>
    <w:rsid w:val="00404DD0"/>
    <w:rsid w:val="004060F9"/>
    <w:rsid w:val="00406445"/>
    <w:rsid w:val="00406754"/>
    <w:rsid w:val="0040733E"/>
    <w:rsid w:val="00407741"/>
    <w:rsid w:val="00407B9D"/>
    <w:rsid w:val="004112FF"/>
    <w:rsid w:val="00411CDD"/>
    <w:rsid w:val="004127A9"/>
    <w:rsid w:val="00412DD2"/>
    <w:rsid w:val="00413222"/>
    <w:rsid w:val="004132B4"/>
    <w:rsid w:val="004138CA"/>
    <w:rsid w:val="0041391B"/>
    <w:rsid w:val="004141CC"/>
    <w:rsid w:val="00415C3B"/>
    <w:rsid w:val="00416477"/>
    <w:rsid w:val="00416555"/>
    <w:rsid w:val="0041667D"/>
    <w:rsid w:val="004168B3"/>
    <w:rsid w:val="00417D1B"/>
    <w:rsid w:val="00422126"/>
    <w:rsid w:val="004223F1"/>
    <w:rsid w:val="00422941"/>
    <w:rsid w:val="00422F96"/>
    <w:rsid w:val="004241D8"/>
    <w:rsid w:val="00424B34"/>
    <w:rsid w:val="00430586"/>
    <w:rsid w:val="00430FCA"/>
    <w:rsid w:val="00431AA7"/>
    <w:rsid w:val="00431BD1"/>
    <w:rsid w:val="00433492"/>
    <w:rsid w:val="0043358C"/>
    <w:rsid w:val="004342B7"/>
    <w:rsid w:val="00434B91"/>
    <w:rsid w:val="0043503E"/>
    <w:rsid w:val="0043582A"/>
    <w:rsid w:val="00435CD8"/>
    <w:rsid w:val="00435F68"/>
    <w:rsid w:val="00436F0E"/>
    <w:rsid w:val="00437EE7"/>
    <w:rsid w:val="004401AB"/>
    <w:rsid w:val="004402F6"/>
    <w:rsid w:val="00440314"/>
    <w:rsid w:val="00440486"/>
    <w:rsid w:val="004408C1"/>
    <w:rsid w:val="00441482"/>
    <w:rsid w:val="004436B7"/>
    <w:rsid w:val="004445FC"/>
    <w:rsid w:val="00444F36"/>
    <w:rsid w:val="0044581E"/>
    <w:rsid w:val="00445FDE"/>
    <w:rsid w:val="004464A5"/>
    <w:rsid w:val="004465F7"/>
    <w:rsid w:val="00450C0C"/>
    <w:rsid w:val="004515EF"/>
    <w:rsid w:val="00451F87"/>
    <w:rsid w:val="00453155"/>
    <w:rsid w:val="00453358"/>
    <w:rsid w:val="004533C3"/>
    <w:rsid w:val="004556F1"/>
    <w:rsid w:val="00455956"/>
    <w:rsid w:val="00455B1E"/>
    <w:rsid w:val="00455F3E"/>
    <w:rsid w:val="00456D63"/>
    <w:rsid w:val="004576D6"/>
    <w:rsid w:val="00457C56"/>
    <w:rsid w:val="00461459"/>
    <w:rsid w:val="004614AF"/>
    <w:rsid w:val="00461909"/>
    <w:rsid w:val="004633E0"/>
    <w:rsid w:val="004635A2"/>
    <w:rsid w:val="0046504D"/>
    <w:rsid w:val="00467003"/>
    <w:rsid w:val="004709C7"/>
    <w:rsid w:val="00470C52"/>
    <w:rsid w:val="00471872"/>
    <w:rsid w:val="00471885"/>
    <w:rsid w:val="00471953"/>
    <w:rsid w:val="00471B3D"/>
    <w:rsid w:val="00472263"/>
    <w:rsid w:val="00472579"/>
    <w:rsid w:val="00472B63"/>
    <w:rsid w:val="004730D3"/>
    <w:rsid w:val="00473BC8"/>
    <w:rsid w:val="00476467"/>
    <w:rsid w:val="0047675D"/>
    <w:rsid w:val="00476D23"/>
    <w:rsid w:val="0047703F"/>
    <w:rsid w:val="00477320"/>
    <w:rsid w:val="00477339"/>
    <w:rsid w:val="004773C1"/>
    <w:rsid w:val="00477E95"/>
    <w:rsid w:val="00480E8F"/>
    <w:rsid w:val="004812C0"/>
    <w:rsid w:val="004813BA"/>
    <w:rsid w:val="00481B3A"/>
    <w:rsid w:val="004820FF"/>
    <w:rsid w:val="00482120"/>
    <w:rsid w:val="00482FD8"/>
    <w:rsid w:val="0048331A"/>
    <w:rsid w:val="004833AC"/>
    <w:rsid w:val="00484A41"/>
    <w:rsid w:val="00485493"/>
    <w:rsid w:val="00485E49"/>
    <w:rsid w:val="00486EAF"/>
    <w:rsid w:val="004901A9"/>
    <w:rsid w:val="004912A3"/>
    <w:rsid w:val="004925B3"/>
    <w:rsid w:val="00492AFF"/>
    <w:rsid w:val="0049322A"/>
    <w:rsid w:val="004932B5"/>
    <w:rsid w:val="00493DC2"/>
    <w:rsid w:val="00494A8F"/>
    <w:rsid w:val="00494AB8"/>
    <w:rsid w:val="0049572C"/>
    <w:rsid w:val="004966CF"/>
    <w:rsid w:val="00497CBF"/>
    <w:rsid w:val="004A0A10"/>
    <w:rsid w:val="004A21C0"/>
    <w:rsid w:val="004A24BE"/>
    <w:rsid w:val="004A2DCC"/>
    <w:rsid w:val="004A2E2F"/>
    <w:rsid w:val="004A3758"/>
    <w:rsid w:val="004A387D"/>
    <w:rsid w:val="004A3C63"/>
    <w:rsid w:val="004A6907"/>
    <w:rsid w:val="004A6D5A"/>
    <w:rsid w:val="004B1FE5"/>
    <w:rsid w:val="004B297C"/>
    <w:rsid w:val="004B2BFB"/>
    <w:rsid w:val="004B2C31"/>
    <w:rsid w:val="004B30EB"/>
    <w:rsid w:val="004B314D"/>
    <w:rsid w:val="004B3F65"/>
    <w:rsid w:val="004B4C3C"/>
    <w:rsid w:val="004B4C93"/>
    <w:rsid w:val="004B58CC"/>
    <w:rsid w:val="004B5DF4"/>
    <w:rsid w:val="004B6414"/>
    <w:rsid w:val="004B654D"/>
    <w:rsid w:val="004B6613"/>
    <w:rsid w:val="004B7C64"/>
    <w:rsid w:val="004B7E33"/>
    <w:rsid w:val="004B7FE6"/>
    <w:rsid w:val="004C0FE8"/>
    <w:rsid w:val="004C1905"/>
    <w:rsid w:val="004C217B"/>
    <w:rsid w:val="004C24C2"/>
    <w:rsid w:val="004C3194"/>
    <w:rsid w:val="004C3B28"/>
    <w:rsid w:val="004C3F21"/>
    <w:rsid w:val="004C4425"/>
    <w:rsid w:val="004C5013"/>
    <w:rsid w:val="004C6678"/>
    <w:rsid w:val="004D0364"/>
    <w:rsid w:val="004D1072"/>
    <w:rsid w:val="004D10A7"/>
    <w:rsid w:val="004D1E7F"/>
    <w:rsid w:val="004D1FBC"/>
    <w:rsid w:val="004D391D"/>
    <w:rsid w:val="004D5ABA"/>
    <w:rsid w:val="004D6EDD"/>
    <w:rsid w:val="004D7486"/>
    <w:rsid w:val="004E073A"/>
    <w:rsid w:val="004E0E19"/>
    <w:rsid w:val="004E1846"/>
    <w:rsid w:val="004E32C7"/>
    <w:rsid w:val="004E3322"/>
    <w:rsid w:val="004E360F"/>
    <w:rsid w:val="004E44CB"/>
    <w:rsid w:val="004E4910"/>
    <w:rsid w:val="004E5640"/>
    <w:rsid w:val="004E60F2"/>
    <w:rsid w:val="004E6B14"/>
    <w:rsid w:val="004E7554"/>
    <w:rsid w:val="004E771F"/>
    <w:rsid w:val="004E7B47"/>
    <w:rsid w:val="004E7B9E"/>
    <w:rsid w:val="004F0A91"/>
    <w:rsid w:val="004F0FE3"/>
    <w:rsid w:val="004F1239"/>
    <w:rsid w:val="004F1485"/>
    <w:rsid w:val="004F169D"/>
    <w:rsid w:val="004F25DF"/>
    <w:rsid w:val="004F32D4"/>
    <w:rsid w:val="004F41AC"/>
    <w:rsid w:val="004F4DEC"/>
    <w:rsid w:val="004F5EBA"/>
    <w:rsid w:val="004F6650"/>
    <w:rsid w:val="004F68D6"/>
    <w:rsid w:val="004F7434"/>
    <w:rsid w:val="004F764F"/>
    <w:rsid w:val="004F7D49"/>
    <w:rsid w:val="005004B7"/>
    <w:rsid w:val="0050088E"/>
    <w:rsid w:val="00501E74"/>
    <w:rsid w:val="00502103"/>
    <w:rsid w:val="0050286A"/>
    <w:rsid w:val="00502DD5"/>
    <w:rsid w:val="00504A1C"/>
    <w:rsid w:val="00504E9A"/>
    <w:rsid w:val="00504EC2"/>
    <w:rsid w:val="00504FD6"/>
    <w:rsid w:val="0050670E"/>
    <w:rsid w:val="005067C8"/>
    <w:rsid w:val="00506944"/>
    <w:rsid w:val="00506986"/>
    <w:rsid w:val="00506E6C"/>
    <w:rsid w:val="00506E7C"/>
    <w:rsid w:val="00507273"/>
    <w:rsid w:val="00507281"/>
    <w:rsid w:val="00507A71"/>
    <w:rsid w:val="00510110"/>
    <w:rsid w:val="00510D95"/>
    <w:rsid w:val="00511301"/>
    <w:rsid w:val="00512262"/>
    <w:rsid w:val="0051268E"/>
    <w:rsid w:val="00512708"/>
    <w:rsid w:val="00513078"/>
    <w:rsid w:val="0051345B"/>
    <w:rsid w:val="005136BF"/>
    <w:rsid w:val="00513C1A"/>
    <w:rsid w:val="0051415A"/>
    <w:rsid w:val="00514BD9"/>
    <w:rsid w:val="00515537"/>
    <w:rsid w:val="005164A6"/>
    <w:rsid w:val="00516585"/>
    <w:rsid w:val="00517829"/>
    <w:rsid w:val="005205EF"/>
    <w:rsid w:val="00520844"/>
    <w:rsid w:val="00520D3F"/>
    <w:rsid w:val="005213BB"/>
    <w:rsid w:val="00523317"/>
    <w:rsid w:val="0052371F"/>
    <w:rsid w:val="00524D51"/>
    <w:rsid w:val="00525B00"/>
    <w:rsid w:val="00530524"/>
    <w:rsid w:val="00530621"/>
    <w:rsid w:val="00530AEB"/>
    <w:rsid w:val="00530F34"/>
    <w:rsid w:val="00531D44"/>
    <w:rsid w:val="00532157"/>
    <w:rsid w:val="005324C4"/>
    <w:rsid w:val="00532EAE"/>
    <w:rsid w:val="005339E9"/>
    <w:rsid w:val="0053505B"/>
    <w:rsid w:val="00535804"/>
    <w:rsid w:val="0053617A"/>
    <w:rsid w:val="00536B5D"/>
    <w:rsid w:val="00536CA5"/>
    <w:rsid w:val="005375F7"/>
    <w:rsid w:val="005404AD"/>
    <w:rsid w:val="005404B6"/>
    <w:rsid w:val="0054116C"/>
    <w:rsid w:val="0054119F"/>
    <w:rsid w:val="00541AA0"/>
    <w:rsid w:val="00542268"/>
    <w:rsid w:val="00542BDD"/>
    <w:rsid w:val="00542C30"/>
    <w:rsid w:val="00542E48"/>
    <w:rsid w:val="005435CD"/>
    <w:rsid w:val="005446E4"/>
    <w:rsid w:val="00544C1E"/>
    <w:rsid w:val="00545418"/>
    <w:rsid w:val="00545746"/>
    <w:rsid w:val="00546009"/>
    <w:rsid w:val="00546F16"/>
    <w:rsid w:val="005478EC"/>
    <w:rsid w:val="00547C86"/>
    <w:rsid w:val="0055106F"/>
    <w:rsid w:val="00553D01"/>
    <w:rsid w:val="00553D07"/>
    <w:rsid w:val="00553E2C"/>
    <w:rsid w:val="00554136"/>
    <w:rsid w:val="00554759"/>
    <w:rsid w:val="00555AFE"/>
    <w:rsid w:val="00556897"/>
    <w:rsid w:val="00557007"/>
    <w:rsid w:val="00560189"/>
    <w:rsid w:val="00561945"/>
    <w:rsid w:val="00564577"/>
    <w:rsid w:val="00564FE1"/>
    <w:rsid w:val="00565115"/>
    <w:rsid w:val="00565A27"/>
    <w:rsid w:val="00566970"/>
    <w:rsid w:val="005671D9"/>
    <w:rsid w:val="005672B3"/>
    <w:rsid w:val="00567F17"/>
    <w:rsid w:val="005700B1"/>
    <w:rsid w:val="0057057C"/>
    <w:rsid w:val="00570D65"/>
    <w:rsid w:val="005729A0"/>
    <w:rsid w:val="00572B2D"/>
    <w:rsid w:val="00573E7C"/>
    <w:rsid w:val="005747DE"/>
    <w:rsid w:val="00575158"/>
    <w:rsid w:val="00575364"/>
    <w:rsid w:val="005755C7"/>
    <w:rsid w:val="00576120"/>
    <w:rsid w:val="00576E12"/>
    <w:rsid w:val="00576F39"/>
    <w:rsid w:val="005801B0"/>
    <w:rsid w:val="00580430"/>
    <w:rsid w:val="00580FD6"/>
    <w:rsid w:val="0058143C"/>
    <w:rsid w:val="00582A80"/>
    <w:rsid w:val="00582B64"/>
    <w:rsid w:val="00582B99"/>
    <w:rsid w:val="00583272"/>
    <w:rsid w:val="00583540"/>
    <w:rsid w:val="00584202"/>
    <w:rsid w:val="005843E5"/>
    <w:rsid w:val="005847E2"/>
    <w:rsid w:val="00584A78"/>
    <w:rsid w:val="00585AF4"/>
    <w:rsid w:val="00585B8F"/>
    <w:rsid w:val="005860C0"/>
    <w:rsid w:val="005873DC"/>
    <w:rsid w:val="00590373"/>
    <w:rsid w:val="0059076E"/>
    <w:rsid w:val="005918A3"/>
    <w:rsid w:val="00591CCF"/>
    <w:rsid w:val="0059251D"/>
    <w:rsid w:val="00592932"/>
    <w:rsid w:val="00593043"/>
    <w:rsid w:val="00593578"/>
    <w:rsid w:val="005936E7"/>
    <w:rsid w:val="00593A8E"/>
    <w:rsid w:val="0059537A"/>
    <w:rsid w:val="00596899"/>
    <w:rsid w:val="005972D9"/>
    <w:rsid w:val="005A0408"/>
    <w:rsid w:val="005A0DAF"/>
    <w:rsid w:val="005A1E39"/>
    <w:rsid w:val="005A2466"/>
    <w:rsid w:val="005A24FA"/>
    <w:rsid w:val="005A2F37"/>
    <w:rsid w:val="005A3380"/>
    <w:rsid w:val="005A3513"/>
    <w:rsid w:val="005A3B3C"/>
    <w:rsid w:val="005A60ED"/>
    <w:rsid w:val="005A64AA"/>
    <w:rsid w:val="005A6B33"/>
    <w:rsid w:val="005B19D3"/>
    <w:rsid w:val="005B3531"/>
    <w:rsid w:val="005B44B9"/>
    <w:rsid w:val="005B53DD"/>
    <w:rsid w:val="005B5927"/>
    <w:rsid w:val="005B7552"/>
    <w:rsid w:val="005C2AA5"/>
    <w:rsid w:val="005C4C11"/>
    <w:rsid w:val="005C6B33"/>
    <w:rsid w:val="005C7052"/>
    <w:rsid w:val="005D0C32"/>
    <w:rsid w:val="005D1CAF"/>
    <w:rsid w:val="005D1CDD"/>
    <w:rsid w:val="005D22DB"/>
    <w:rsid w:val="005D256F"/>
    <w:rsid w:val="005D37BD"/>
    <w:rsid w:val="005D4A5C"/>
    <w:rsid w:val="005D4A88"/>
    <w:rsid w:val="005D79B5"/>
    <w:rsid w:val="005D7F32"/>
    <w:rsid w:val="005E030B"/>
    <w:rsid w:val="005E282A"/>
    <w:rsid w:val="005E2F53"/>
    <w:rsid w:val="005E30C3"/>
    <w:rsid w:val="005E331F"/>
    <w:rsid w:val="005E332C"/>
    <w:rsid w:val="005E4D1B"/>
    <w:rsid w:val="005E505C"/>
    <w:rsid w:val="005E50E5"/>
    <w:rsid w:val="005E526F"/>
    <w:rsid w:val="005E5536"/>
    <w:rsid w:val="005E6A24"/>
    <w:rsid w:val="005E761E"/>
    <w:rsid w:val="005F2CA5"/>
    <w:rsid w:val="005F37BA"/>
    <w:rsid w:val="005F3FD7"/>
    <w:rsid w:val="005F461C"/>
    <w:rsid w:val="005F5022"/>
    <w:rsid w:val="005F5891"/>
    <w:rsid w:val="005F5982"/>
    <w:rsid w:val="005F5F2D"/>
    <w:rsid w:val="005F6031"/>
    <w:rsid w:val="005F624C"/>
    <w:rsid w:val="005F678B"/>
    <w:rsid w:val="005F6CCC"/>
    <w:rsid w:val="005F70B3"/>
    <w:rsid w:val="005F73A6"/>
    <w:rsid w:val="005F740E"/>
    <w:rsid w:val="006002BB"/>
    <w:rsid w:val="00600701"/>
    <w:rsid w:val="006008B6"/>
    <w:rsid w:val="00601058"/>
    <w:rsid w:val="0060107E"/>
    <w:rsid w:val="00601A43"/>
    <w:rsid w:val="00602160"/>
    <w:rsid w:val="00602D57"/>
    <w:rsid w:val="00602E99"/>
    <w:rsid w:val="006032F8"/>
    <w:rsid w:val="0060462A"/>
    <w:rsid w:val="00605864"/>
    <w:rsid w:val="006059F0"/>
    <w:rsid w:val="0060624F"/>
    <w:rsid w:val="00606512"/>
    <w:rsid w:val="00606F91"/>
    <w:rsid w:val="00607C5D"/>
    <w:rsid w:val="00610B85"/>
    <w:rsid w:val="00612C3F"/>
    <w:rsid w:val="0061322A"/>
    <w:rsid w:val="00614E5D"/>
    <w:rsid w:val="0061552E"/>
    <w:rsid w:val="0061611D"/>
    <w:rsid w:val="00616670"/>
    <w:rsid w:val="00616830"/>
    <w:rsid w:val="00617B86"/>
    <w:rsid w:val="006209C4"/>
    <w:rsid w:val="00620C1C"/>
    <w:rsid w:val="0062257A"/>
    <w:rsid w:val="00622F81"/>
    <w:rsid w:val="006239CA"/>
    <w:rsid w:val="00624816"/>
    <w:rsid w:val="0062601E"/>
    <w:rsid w:val="00626374"/>
    <w:rsid w:val="00626B7E"/>
    <w:rsid w:val="0062766F"/>
    <w:rsid w:val="00630172"/>
    <w:rsid w:val="00630B24"/>
    <w:rsid w:val="00630B9D"/>
    <w:rsid w:val="00630BFA"/>
    <w:rsid w:val="00630C89"/>
    <w:rsid w:val="00631500"/>
    <w:rsid w:val="006315B9"/>
    <w:rsid w:val="00631AAD"/>
    <w:rsid w:val="00631BF2"/>
    <w:rsid w:val="006320ED"/>
    <w:rsid w:val="00632C48"/>
    <w:rsid w:val="006333B4"/>
    <w:rsid w:val="0063395D"/>
    <w:rsid w:val="006345AA"/>
    <w:rsid w:val="00634911"/>
    <w:rsid w:val="00635F2F"/>
    <w:rsid w:val="006369B4"/>
    <w:rsid w:val="0063741B"/>
    <w:rsid w:val="00637D31"/>
    <w:rsid w:val="00637D38"/>
    <w:rsid w:val="00640B98"/>
    <w:rsid w:val="0064294A"/>
    <w:rsid w:val="00643414"/>
    <w:rsid w:val="00644345"/>
    <w:rsid w:val="00644401"/>
    <w:rsid w:val="006444BF"/>
    <w:rsid w:val="006447C0"/>
    <w:rsid w:val="00644954"/>
    <w:rsid w:val="00645F55"/>
    <w:rsid w:val="006503D6"/>
    <w:rsid w:val="00651266"/>
    <w:rsid w:val="00651500"/>
    <w:rsid w:val="0065226B"/>
    <w:rsid w:val="006523AD"/>
    <w:rsid w:val="006527BF"/>
    <w:rsid w:val="00653137"/>
    <w:rsid w:val="00654DBF"/>
    <w:rsid w:val="00655F27"/>
    <w:rsid w:val="0065615B"/>
    <w:rsid w:val="00656E62"/>
    <w:rsid w:val="00657FCC"/>
    <w:rsid w:val="0066045F"/>
    <w:rsid w:val="006607D4"/>
    <w:rsid w:val="00660D2C"/>
    <w:rsid w:val="00660D8A"/>
    <w:rsid w:val="0066109F"/>
    <w:rsid w:val="00661DC8"/>
    <w:rsid w:val="006620E8"/>
    <w:rsid w:val="0066227B"/>
    <w:rsid w:val="00662FA3"/>
    <w:rsid w:val="0066364D"/>
    <w:rsid w:val="006637CC"/>
    <w:rsid w:val="006676DB"/>
    <w:rsid w:val="00667D80"/>
    <w:rsid w:val="00670BB6"/>
    <w:rsid w:val="0067125F"/>
    <w:rsid w:val="00672262"/>
    <w:rsid w:val="006735F2"/>
    <w:rsid w:val="0067400B"/>
    <w:rsid w:val="00674395"/>
    <w:rsid w:val="006753E4"/>
    <w:rsid w:val="00675D39"/>
    <w:rsid w:val="00675F47"/>
    <w:rsid w:val="00676832"/>
    <w:rsid w:val="006772AA"/>
    <w:rsid w:val="0067735B"/>
    <w:rsid w:val="006773D6"/>
    <w:rsid w:val="0067792D"/>
    <w:rsid w:val="00680512"/>
    <w:rsid w:val="00681073"/>
    <w:rsid w:val="00681763"/>
    <w:rsid w:val="00682652"/>
    <w:rsid w:val="00682AA1"/>
    <w:rsid w:val="00682FAA"/>
    <w:rsid w:val="00683A51"/>
    <w:rsid w:val="00683EF4"/>
    <w:rsid w:val="00684216"/>
    <w:rsid w:val="0068455B"/>
    <w:rsid w:val="00684F59"/>
    <w:rsid w:val="00685E0E"/>
    <w:rsid w:val="0068719A"/>
    <w:rsid w:val="00687B52"/>
    <w:rsid w:val="00690733"/>
    <w:rsid w:val="00690949"/>
    <w:rsid w:val="00690F67"/>
    <w:rsid w:val="006914FA"/>
    <w:rsid w:val="0069152F"/>
    <w:rsid w:val="006915A0"/>
    <w:rsid w:val="00692424"/>
    <w:rsid w:val="0069350F"/>
    <w:rsid w:val="006950F7"/>
    <w:rsid w:val="006955BC"/>
    <w:rsid w:val="00695F29"/>
    <w:rsid w:val="006973B1"/>
    <w:rsid w:val="006A0895"/>
    <w:rsid w:val="006A0C0A"/>
    <w:rsid w:val="006A0E17"/>
    <w:rsid w:val="006A0EAB"/>
    <w:rsid w:val="006A11C8"/>
    <w:rsid w:val="006A13CD"/>
    <w:rsid w:val="006A1AD6"/>
    <w:rsid w:val="006A1E28"/>
    <w:rsid w:val="006A2EFF"/>
    <w:rsid w:val="006A2F0B"/>
    <w:rsid w:val="006A3AF0"/>
    <w:rsid w:val="006A42D8"/>
    <w:rsid w:val="006A4D1F"/>
    <w:rsid w:val="006A7083"/>
    <w:rsid w:val="006A7DB3"/>
    <w:rsid w:val="006A7FCC"/>
    <w:rsid w:val="006B1AF3"/>
    <w:rsid w:val="006B2AEE"/>
    <w:rsid w:val="006B30A3"/>
    <w:rsid w:val="006B3A96"/>
    <w:rsid w:val="006B4C4B"/>
    <w:rsid w:val="006B5064"/>
    <w:rsid w:val="006B5604"/>
    <w:rsid w:val="006B5820"/>
    <w:rsid w:val="006B6071"/>
    <w:rsid w:val="006B6928"/>
    <w:rsid w:val="006B6F7B"/>
    <w:rsid w:val="006B6F98"/>
    <w:rsid w:val="006B70C5"/>
    <w:rsid w:val="006C0A59"/>
    <w:rsid w:val="006C121F"/>
    <w:rsid w:val="006C14A9"/>
    <w:rsid w:val="006C1626"/>
    <w:rsid w:val="006C3151"/>
    <w:rsid w:val="006C3550"/>
    <w:rsid w:val="006C3A7B"/>
    <w:rsid w:val="006C4091"/>
    <w:rsid w:val="006C45E2"/>
    <w:rsid w:val="006C59A6"/>
    <w:rsid w:val="006C6367"/>
    <w:rsid w:val="006C7EB6"/>
    <w:rsid w:val="006D07AC"/>
    <w:rsid w:val="006D2145"/>
    <w:rsid w:val="006D349D"/>
    <w:rsid w:val="006D4086"/>
    <w:rsid w:val="006D48F7"/>
    <w:rsid w:val="006D4C1D"/>
    <w:rsid w:val="006D5D5B"/>
    <w:rsid w:val="006D681B"/>
    <w:rsid w:val="006D71A0"/>
    <w:rsid w:val="006D74AE"/>
    <w:rsid w:val="006D7866"/>
    <w:rsid w:val="006D7B63"/>
    <w:rsid w:val="006E0549"/>
    <w:rsid w:val="006E0595"/>
    <w:rsid w:val="006E06E6"/>
    <w:rsid w:val="006E2849"/>
    <w:rsid w:val="006E30B5"/>
    <w:rsid w:val="006E3993"/>
    <w:rsid w:val="006E3F34"/>
    <w:rsid w:val="006E3FAB"/>
    <w:rsid w:val="006E441C"/>
    <w:rsid w:val="006E57DE"/>
    <w:rsid w:val="006E58CB"/>
    <w:rsid w:val="006E6F82"/>
    <w:rsid w:val="006E723F"/>
    <w:rsid w:val="006E7C2F"/>
    <w:rsid w:val="006F00AC"/>
    <w:rsid w:val="006F0445"/>
    <w:rsid w:val="006F0DB0"/>
    <w:rsid w:val="006F143B"/>
    <w:rsid w:val="006F19E6"/>
    <w:rsid w:val="006F1C20"/>
    <w:rsid w:val="006F211C"/>
    <w:rsid w:val="006F2E7F"/>
    <w:rsid w:val="006F2FD4"/>
    <w:rsid w:val="006F4C5E"/>
    <w:rsid w:val="006F4DD3"/>
    <w:rsid w:val="006F5553"/>
    <w:rsid w:val="006F61AB"/>
    <w:rsid w:val="006F64CC"/>
    <w:rsid w:val="006F737D"/>
    <w:rsid w:val="00700218"/>
    <w:rsid w:val="00701072"/>
    <w:rsid w:val="007010AA"/>
    <w:rsid w:val="0070238E"/>
    <w:rsid w:val="00703189"/>
    <w:rsid w:val="00703F91"/>
    <w:rsid w:val="0070410D"/>
    <w:rsid w:val="007055F9"/>
    <w:rsid w:val="007056B0"/>
    <w:rsid w:val="00705D44"/>
    <w:rsid w:val="00705DDB"/>
    <w:rsid w:val="0070678F"/>
    <w:rsid w:val="00706E51"/>
    <w:rsid w:val="007073E1"/>
    <w:rsid w:val="00707B05"/>
    <w:rsid w:val="00710B88"/>
    <w:rsid w:val="007110AC"/>
    <w:rsid w:val="007113EB"/>
    <w:rsid w:val="007123D5"/>
    <w:rsid w:val="00713AC6"/>
    <w:rsid w:val="00714220"/>
    <w:rsid w:val="00714BAA"/>
    <w:rsid w:val="00715306"/>
    <w:rsid w:val="00716980"/>
    <w:rsid w:val="00717393"/>
    <w:rsid w:val="007216B8"/>
    <w:rsid w:val="00721A94"/>
    <w:rsid w:val="00723173"/>
    <w:rsid w:val="007234FB"/>
    <w:rsid w:val="00723657"/>
    <w:rsid w:val="00723AD9"/>
    <w:rsid w:val="00725740"/>
    <w:rsid w:val="007259F1"/>
    <w:rsid w:val="00725ED9"/>
    <w:rsid w:val="0072619B"/>
    <w:rsid w:val="00726BDF"/>
    <w:rsid w:val="00726DD0"/>
    <w:rsid w:val="00730A00"/>
    <w:rsid w:val="0073100F"/>
    <w:rsid w:val="0073104D"/>
    <w:rsid w:val="00732AD2"/>
    <w:rsid w:val="00733F18"/>
    <w:rsid w:val="00734E16"/>
    <w:rsid w:val="00736499"/>
    <w:rsid w:val="00736597"/>
    <w:rsid w:val="007366C3"/>
    <w:rsid w:val="00736962"/>
    <w:rsid w:val="00736C8F"/>
    <w:rsid w:val="00737263"/>
    <w:rsid w:val="0073797D"/>
    <w:rsid w:val="00740FD8"/>
    <w:rsid w:val="0074254B"/>
    <w:rsid w:val="00743354"/>
    <w:rsid w:val="00743F3A"/>
    <w:rsid w:val="00744D65"/>
    <w:rsid w:val="0074614D"/>
    <w:rsid w:val="00746329"/>
    <w:rsid w:val="0074652D"/>
    <w:rsid w:val="00746D7A"/>
    <w:rsid w:val="007512D7"/>
    <w:rsid w:val="00751652"/>
    <w:rsid w:val="00751DCD"/>
    <w:rsid w:val="00751E54"/>
    <w:rsid w:val="00752076"/>
    <w:rsid w:val="007523ED"/>
    <w:rsid w:val="00752A63"/>
    <w:rsid w:val="00753CF8"/>
    <w:rsid w:val="00754E6F"/>
    <w:rsid w:val="0075534C"/>
    <w:rsid w:val="0075592A"/>
    <w:rsid w:val="007562B5"/>
    <w:rsid w:val="0075723D"/>
    <w:rsid w:val="00757342"/>
    <w:rsid w:val="007573CA"/>
    <w:rsid w:val="0076017D"/>
    <w:rsid w:val="0076064C"/>
    <w:rsid w:val="00760CDA"/>
    <w:rsid w:val="0076104B"/>
    <w:rsid w:val="00761725"/>
    <w:rsid w:val="007627AB"/>
    <w:rsid w:val="00762BBB"/>
    <w:rsid w:val="00762D5A"/>
    <w:rsid w:val="00762F32"/>
    <w:rsid w:val="00764E7A"/>
    <w:rsid w:val="00765E5F"/>
    <w:rsid w:val="00765FD1"/>
    <w:rsid w:val="00766380"/>
    <w:rsid w:val="00766D71"/>
    <w:rsid w:val="00766E01"/>
    <w:rsid w:val="00767C3A"/>
    <w:rsid w:val="007701D8"/>
    <w:rsid w:val="007709CB"/>
    <w:rsid w:val="007710EF"/>
    <w:rsid w:val="00771402"/>
    <w:rsid w:val="00771761"/>
    <w:rsid w:val="0077186C"/>
    <w:rsid w:val="007718B6"/>
    <w:rsid w:val="00771927"/>
    <w:rsid w:val="00772867"/>
    <w:rsid w:val="0077348C"/>
    <w:rsid w:val="00773613"/>
    <w:rsid w:val="00774FA3"/>
    <w:rsid w:val="007757B5"/>
    <w:rsid w:val="00776A52"/>
    <w:rsid w:val="00776C02"/>
    <w:rsid w:val="007773ED"/>
    <w:rsid w:val="0077760D"/>
    <w:rsid w:val="007800EE"/>
    <w:rsid w:val="0078043E"/>
    <w:rsid w:val="00780A2B"/>
    <w:rsid w:val="00780BE7"/>
    <w:rsid w:val="007819E4"/>
    <w:rsid w:val="00783887"/>
    <w:rsid w:val="00783FA4"/>
    <w:rsid w:val="00784388"/>
    <w:rsid w:val="00784634"/>
    <w:rsid w:val="00784A2F"/>
    <w:rsid w:val="00784B86"/>
    <w:rsid w:val="00784EAB"/>
    <w:rsid w:val="00785298"/>
    <w:rsid w:val="0078671B"/>
    <w:rsid w:val="00787097"/>
    <w:rsid w:val="007876CE"/>
    <w:rsid w:val="0078772C"/>
    <w:rsid w:val="00787D4C"/>
    <w:rsid w:val="007910F7"/>
    <w:rsid w:val="007916BC"/>
    <w:rsid w:val="00791939"/>
    <w:rsid w:val="00792582"/>
    <w:rsid w:val="00792F97"/>
    <w:rsid w:val="0079325D"/>
    <w:rsid w:val="00793EBF"/>
    <w:rsid w:val="007948B1"/>
    <w:rsid w:val="00794B82"/>
    <w:rsid w:val="00794ED2"/>
    <w:rsid w:val="007953DC"/>
    <w:rsid w:val="007961BF"/>
    <w:rsid w:val="00796815"/>
    <w:rsid w:val="007972C2"/>
    <w:rsid w:val="00797921"/>
    <w:rsid w:val="00797D55"/>
    <w:rsid w:val="007A0220"/>
    <w:rsid w:val="007A1732"/>
    <w:rsid w:val="007A29EE"/>
    <w:rsid w:val="007A40B5"/>
    <w:rsid w:val="007A4339"/>
    <w:rsid w:val="007A4400"/>
    <w:rsid w:val="007A5B06"/>
    <w:rsid w:val="007A669C"/>
    <w:rsid w:val="007A6794"/>
    <w:rsid w:val="007A782B"/>
    <w:rsid w:val="007B026D"/>
    <w:rsid w:val="007B0566"/>
    <w:rsid w:val="007B2A9E"/>
    <w:rsid w:val="007B3234"/>
    <w:rsid w:val="007B397A"/>
    <w:rsid w:val="007B4F5A"/>
    <w:rsid w:val="007B5247"/>
    <w:rsid w:val="007B5868"/>
    <w:rsid w:val="007B677F"/>
    <w:rsid w:val="007C17AE"/>
    <w:rsid w:val="007C1FB9"/>
    <w:rsid w:val="007C2026"/>
    <w:rsid w:val="007C222D"/>
    <w:rsid w:val="007C291E"/>
    <w:rsid w:val="007C482E"/>
    <w:rsid w:val="007C4B1E"/>
    <w:rsid w:val="007C4C49"/>
    <w:rsid w:val="007C5BF2"/>
    <w:rsid w:val="007C6132"/>
    <w:rsid w:val="007C62C4"/>
    <w:rsid w:val="007C68BE"/>
    <w:rsid w:val="007C6A79"/>
    <w:rsid w:val="007C730F"/>
    <w:rsid w:val="007C76DE"/>
    <w:rsid w:val="007D07E8"/>
    <w:rsid w:val="007D296F"/>
    <w:rsid w:val="007D370C"/>
    <w:rsid w:val="007D3ABE"/>
    <w:rsid w:val="007D4EE5"/>
    <w:rsid w:val="007D52AD"/>
    <w:rsid w:val="007D52F8"/>
    <w:rsid w:val="007D55EE"/>
    <w:rsid w:val="007D633C"/>
    <w:rsid w:val="007D647C"/>
    <w:rsid w:val="007D6693"/>
    <w:rsid w:val="007D6779"/>
    <w:rsid w:val="007D7F3B"/>
    <w:rsid w:val="007E03A4"/>
    <w:rsid w:val="007E2671"/>
    <w:rsid w:val="007E2C67"/>
    <w:rsid w:val="007E3308"/>
    <w:rsid w:val="007E3311"/>
    <w:rsid w:val="007E3451"/>
    <w:rsid w:val="007E3A57"/>
    <w:rsid w:val="007E4027"/>
    <w:rsid w:val="007E479E"/>
    <w:rsid w:val="007E5FA6"/>
    <w:rsid w:val="007E637B"/>
    <w:rsid w:val="007E6D85"/>
    <w:rsid w:val="007E7641"/>
    <w:rsid w:val="007E77C2"/>
    <w:rsid w:val="007E7BCC"/>
    <w:rsid w:val="007F019B"/>
    <w:rsid w:val="007F0744"/>
    <w:rsid w:val="007F2F03"/>
    <w:rsid w:val="007F3836"/>
    <w:rsid w:val="007F4485"/>
    <w:rsid w:val="007F4EDD"/>
    <w:rsid w:val="007F5259"/>
    <w:rsid w:val="007F54D4"/>
    <w:rsid w:val="007F60EF"/>
    <w:rsid w:val="007F616C"/>
    <w:rsid w:val="007F66A3"/>
    <w:rsid w:val="007F7675"/>
    <w:rsid w:val="00801F09"/>
    <w:rsid w:val="00804516"/>
    <w:rsid w:val="008046E6"/>
    <w:rsid w:val="00804B62"/>
    <w:rsid w:val="0080536B"/>
    <w:rsid w:val="0080658A"/>
    <w:rsid w:val="008069BB"/>
    <w:rsid w:val="00807417"/>
    <w:rsid w:val="00807CA0"/>
    <w:rsid w:val="00812825"/>
    <w:rsid w:val="0081367B"/>
    <w:rsid w:val="00813703"/>
    <w:rsid w:val="008138DA"/>
    <w:rsid w:val="0081476D"/>
    <w:rsid w:val="00815808"/>
    <w:rsid w:val="0081652D"/>
    <w:rsid w:val="0081683E"/>
    <w:rsid w:val="0081692B"/>
    <w:rsid w:val="008176A7"/>
    <w:rsid w:val="00820FDE"/>
    <w:rsid w:val="008210B6"/>
    <w:rsid w:val="00821EC5"/>
    <w:rsid w:val="008220DC"/>
    <w:rsid w:val="00822269"/>
    <w:rsid w:val="00822787"/>
    <w:rsid w:val="008238E5"/>
    <w:rsid w:val="00823A43"/>
    <w:rsid w:val="00824265"/>
    <w:rsid w:val="00824A42"/>
    <w:rsid w:val="008261D7"/>
    <w:rsid w:val="00827B8D"/>
    <w:rsid w:val="0083060D"/>
    <w:rsid w:val="0083162C"/>
    <w:rsid w:val="00834946"/>
    <w:rsid w:val="00835B0A"/>
    <w:rsid w:val="00835B87"/>
    <w:rsid w:val="00837398"/>
    <w:rsid w:val="00837581"/>
    <w:rsid w:val="008400D4"/>
    <w:rsid w:val="0084012A"/>
    <w:rsid w:val="00840461"/>
    <w:rsid w:val="00840BAE"/>
    <w:rsid w:val="00843754"/>
    <w:rsid w:val="0084382B"/>
    <w:rsid w:val="00843C89"/>
    <w:rsid w:val="00844190"/>
    <w:rsid w:val="00845ACC"/>
    <w:rsid w:val="00846224"/>
    <w:rsid w:val="00846306"/>
    <w:rsid w:val="008507CC"/>
    <w:rsid w:val="00850B0F"/>
    <w:rsid w:val="00851285"/>
    <w:rsid w:val="0085172A"/>
    <w:rsid w:val="00852043"/>
    <w:rsid w:val="00852D0F"/>
    <w:rsid w:val="00853388"/>
    <w:rsid w:val="00853A0D"/>
    <w:rsid w:val="00853F7A"/>
    <w:rsid w:val="00854262"/>
    <w:rsid w:val="00854480"/>
    <w:rsid w:val="0085480C"/>
    <w:rsid w:val="008552DD"/>
    <w:rsid w:val="008554E4"/>
    <w:rsid w:val="0085585F"/>
    <w:rsid w:val="0085599E"/>
    <w:rsid w:val="00855C13"/>
    <w:rsid w:val="00855F09"/>
    <w:rsid w:val="00856497"/>
    <w:rsid w:val="00856D0C"/>
    <w:rsid w:val="00857AFA"/>
    <w:rsid w:val="00860948"/>
    <w:rsid w:val="00860992"/>
    <w:rsid w:val="00860AE5"/>
    <w:rsid w:val="00864D20"/>
    <w:rsid w:val="00864E05"/>
    <w:rsid w:val="008650A6"/>
    <w:rsid w:val="008657C9"/>
    <w:rsid w:val="00866825"/>
    <w:rsid w:val="00866CD5"/>
    <w:rsid w:val="00867CEF"/>
    <w:rsid w:val="00867D9B"/>
    <w:rsid w:val="00870678"/>
    <w:rsid w:val="008706BB"/>
    <w:rsid w:val="00870D6C"/>
    <w:rsid w:val="00872C22"/>
    <w:rsid w:val="00875138"/>
    <w:rsid w:val="00875FAA"/>
    <w:rsid w:val="008768C0"/>
    <w:rsid w:val="008774A1"/>
    <w:rsid w:val="00880129"/>
    <w:rsid w:val="00880ED3"/>
    <w:rsid w:val="00881B71"/>
    <w:rsid w:val="008821B9"/>
    <w:rsid w:val="00883510"/>
    <w:rsid w:val="008837C5"/>
    <w:rsid w:val="00883D31"/>
    <w:rsid w:val="00885763"/>
    <w:rsid w:val="00885DB8"/>
    <w:rsid w:val="00885F7A"/>
    <w:rsid w:val="008868DD"/>
    <w:rsid w:val="00886EF5"/>
    <w:rsid w:val="0088754F"/>
    <w:rsid w:val="00887714"/>
    <w:rsid w:val="00887EA9"/>
    <w:rsid w:val="00890A58"/>
    <w:rsid w:val="0089206A"/>
    <w:rsid w:val="00892223"/>
    <w:rsid w:val="0089238F"/>
    <w:rsid w:val="00894204"/>
    <w:rsid w:val="00895C37"/>
    <w:rsid w:val="00895C57"/>
    <w:rsid w:val="00897827"/>
    <w:rsid w:val="008A1D0D"/>
    <w:rsid w:val="008A2152"/>
    <w:rsid w:val="008A292E"/>
    <w:rsid w:val="008A2A3C"/>
    <w:rsid w:val="008A2A43"/>
    <w:rsid w:val="008A3C10"/>
    <w:rsid w:val="008A3F48"/>
    <w:rsid w:val="008A5D40"/>
    <w:rsid w:val="008A64BE"/>
    <w:rsid w:val="008A64FF"/>
    <w:rsid w:val="008A6A14"/>
    <w:rsid w:val="008A6A7A"/>
    <w:rsid w:val="008A787A"/>
    <w:rsid w:val="008B0D1D"/>
    <w:rsid w:val="008B1446"/>
    <w:rsid w:val="008B17A2"/>
    <w:rsid w:val="008B17EB"/>
    <w:rsid w:val="008B1FAF"/>
    <w:rsid w:val="008B26E4"/>
    <w:rsid w:val="008B2A38"/>
    <w:rsid w:val="008B37FF"/>
    <w:rsid w:val="008B3EA3"/>
    <w:rsid w:val="008B3F6A"/>
    <w:rsid w:val="008B4303"/>
    <w:rsid w:val="008B4525"/>
    <w:rsid w:val="008B45EC"/>
    <w:rsid w:val="008B4EAF"/>
    <w:rsid w:val="008B6268"/>
    <w:rsid w:val="008B68FA"/>
    <w:rsid w:val="008B69F9"/>
    <w:rsid w:val="008B7E65"/>
    <w:rsid w:val="008C0B2E"/>
    <w:rsid w:val="008C0FC2"/>
    <w:rsid w:val="008C15D5"/>
    <w:rsid w:val="008C18AF"/>
    <w:rsid w:val="008C23AC"/>
    <w:rsid w:val="008C269B"/>
    <w:rsid w:val="008C32A1"/>
    <w:rsid w:val="008C4521"/>
    <w:rsid w:val="008C4AFB"/>
    <w:rsid w:val="008C5629"/>
    <w:rsid w:val="008C5A9D"/>
    <w:rsid w:val="008C5E20"/>
    <w:rsid w:val="008C6432"/>
    <w:rsid w:val="008C64AA"/>
    <w:rsid w:val="008C716E"/>
    <w:rsid w:val="008D0123"/>
    <w:rsid w:val="008D05A8"/>
    <w:rsid w:val="008D1DCD"/>
    <w:rsid w:val="008D22A7"/>
    <w:rsid w:val="008D281F"/>
    <w:rsid w:val="008D283F"/>
    <w:rsid w:val="008D2B16"/>
    <w:rsid w:val="008D398E"/>
    <w:rsid w:val="008D4057"/>
    <w:rsid w:val="008D43A3"/>
    <w:rsid w:val="008D49EB"/>
    <w:rsid w:val="008D4BBA"/>
    <w:rsid w:val="008D4C4D"/>
    <w:rsid w:val="008D4EEF"/>
    <w:rsid w:val="008D6591"/>
    <w:rsid w:val="008D6C9B"/>
    <w:rsid w:val="008D6EEF"/>
    <w:rsid w:val="008D7464"/>
    <w:rsid w:val="008E02ED"/>
    <w:rsid w:val="008E0510"/>
    <w:rsid w:val="008E0AE7"/>
    <w:rsid w:val="008E0CE4"/>
    <w:rsid w:val="008E1F50"/>
    <w:rsid w:val="008E2305"/>
    <w:rsid w:val="008E2844"/>
    <w:rsid w:val="008E3661"/>
    <w:rsid w:val="008E4610"/>
    <w:rsid w:val="008E5100"/>
    <w:rsid w:val="008E5537"/>
    <w:rsid w:val="008E55E2"/>
    <w:rsid w:val="008E7182"/>
    <w:rsid w:val="008E7C4D"/>
    <w:rsid w:val="008F0256"/>
    <w:rsid w:val="008F075D"/>
    <w:rsid w:val="008F1089"/>
    <w:rsid w:val="008F10CC"/>
    <w:rsid w:val="008F1BFE"/>
    <w:rsid w:val="008F332F"/>
    <w:rsid w:val="008F342D"/>
    <w:rsid w:val="008F39E4"/>
    <w:rsid w:val="008F3C04"/>
    <w:rsid w:val="008F42DB"/>
    <w:rsid w:val="008F489B"/>
    <w:rsid w:val="008F598F"/>
    <w:rsid w:val="008F60DF"/>
    <w:rsid w:val="008F6385"/>
    <w:rsid w:val="008F6CCB"/>
    <w:rsid w:val="008F6CEF"/>
    <w:rsid w:val="008F6F6B"/>
    <w:rsid w:val="008F7FE7"/>
    <w:rsid w:val="009001EF"/>
    <w:rsid w:val="00901154"/>
    <w:rsid w:val="00901166"/>
    <w:rsid w:val="00901DA6"/>
    <w:rsid w:val="009021B8"/>
    <w:rsid w:val="0090260D"/>
    <w:rsid w:val="00903075"/>
    <w:rsid w:val="00903706"/>
    <w:rsid w:val="00903ED1"/>
    <w:rsid w:val="009045C3"/>
    <w:rsid w:val="00905383"/>
    <w:rsid w:val="00905EC1"/>
    <w:rsid w:val="009116BE"/>
    <w:rsid w:val="009119BD"/>
    <w:rsid w:val="009137BA"/>
    <w:rsid w:val="00914E4D"/>
    <w:rsid w:val="00915F7E"/>
    <w:rsid w:val="00916FCF"/>
    <w:rsid w:val="00917BD5"/>
    <w:rsid w:val="00920205"/>
    <w:rsid w:val="00922247"/>
    <w:rsid w:val="00923837"/>
    <w:rsid w:val="00924935"/>
    <w:rsid w:val="009251AD"/>
    <w:rsid w:val="009255A2"/>
    <w:rsid w:val="00925854"/>
    <w:rsid w:val="009259ED"/>
    <w:rsid w:val="00926736"/>
    <w:rsid w:val="00926D7F"/>
    <w:rsid w:val="0093115F"/>
    <w:rsid w:val="00931274"/>
    <w:rsid w:val="00931380"/>
    <w:rsid w:val="00931646"/>
    <w:rsid w:val="009316B3"/>
    <w:rsid w:val="00931AF7"/>
    <w:rsid w:val="009342D7"/>
    <w:rsid w:val="00935E89"/>
    <w:rsid w:val="0093686A"/>
    <w:rsid w:val="00936F85"/>
    <w:rsid w:val="0093797A"/>
    <w:rsid w:val="0094012A"/>
    <w:rsid w:val="00940C9B"/>
    <w:rsid w:val="00941919"/>
    <w:rsid w:val="00941B46"/>
    <w:rsid w:val="00941C99"/>
    <w:rsid w:val="00942234"/>
    <w:rsid w:val="0094250D"/>
    <w:rsid w:val="0094362A"/>
    <w:rsid w:val="00944351"/>
    <w:rsid w:val="00944F9B"/>
    <w:rsid w:val="00945012"/>
    <w:rsid w:val="009456C8"/>
    <w:rsid w:val="00946D79"/>
    <w:rsid w:val="00946EB4"/>
    <w:rsid w:val="00947E8E"/>
    <w:rsid w:val="00950201"/>
    <w:rsid w:val="00950834"/>
    <w:rsid w:val="00950B4D"/>
    <w:rsid w:val="00951260"/>
    <w:rsid w:val="009527E1"/>
    <w:rsid w:val="00952B27"/>
    <w:rsid w:val="00952D22"/>
    <w:rsid w:val="00953FAA"/>
    <w:rsid w:val="00954893"/>
    <w:rsid w:val="009549D6"/>
    <w:rsid w:val="009553F1"/>
    <w:rsid w:val="009560AF"/>
    <w:rsid w:val="00956997"/>
    <w:rsid w:val="00956D35"/>
    <w:rsid w:val="00956E7B"/>
    <w:rsid w:val="009570F4"/>
    <w:rsid w:val="00961AD8"/>
    <w:rsid w:val="0096236A"/>
    <w:rsid w:val="00962D37"/>
    <w:rsid w:val="009644B7"/>
    <w:rsid w:val="00964820"/>
    <w:rsid w:val="00964CF2"/>
    <w:rsid w:val="00965BC1"/>
    <w:rsid w:val="00967476"/>
    <w:rsid w:val="0096797E"/>
    <w:rsid w:val="0097020E"/>
    <w:rsid w:val="00970391"/>
    <w:rsid w:val="009704A7"/>
    <w:rsid w:val="00972617"/>
    <w:rsid w:val="00974B8E"/>
    <w:rsid w:val="00975B65"/>
    <w:rsid w:val="0097781B"/>
    <w:rsid w:val="00981F8F"/>
    <w:rsid w:val="0098268A"/>
    <w:rsid w:val="00984136"/>
    <w:rsid w:val="00984C29"/>
    <w:rsid w:val="00985630"/>
    <w:rsid w:val="00985695"/>
    <w:rsid w:val="0098606D"/>
    <w:rsid w:val="009866E2"/>
    <w:rsid w:val="009907CA"/>
    <w:rsid w:val="00990D96"/>
    <w:rsid w:val="00990DE7"/>
    <w:rsid w:val="00991038"/>
    <w:rsid w:val="009916AB"/>
    <w:rsid w:val="00992BD0"/>
    <w:rsid w:val="00992DE2"/>
    <w:rsid w:val="0099313B"/>
    <w:rsid w:val="009932E8"/>
    <w:rsid w:val="0099483C"/>
    <w:rsid w:val="0099486E"/>
    <w:rsid w:val="00995084"/>
    <w:rsid w:val="00996229"/>
    <w:rsid w:val="00996881"/>
    <w:rsid w:val="00996887"/>
    <w:rsid w:val="00996AC1"/>
    <w:rsid w:val="00997A30"/>
    <w:rsid w:val="009A0B6B"/>
    <w:rsid w:val="009A11BF"/>
    <w:rsid w:val="009A16EE"/>
    <w:rsid w:val="009A1D76"/>
    <w:rsid w:val="009A2C5C"/>
    <w:rsid w:val="009A3B2D"/>
    <w:rsid w:val="009A5BA6"/>
    <w:rsid w:val="009A6613"/>
    <w:rsid w:val="009A66AF"/>
    <w:rsid w:val="009A7398"/>
    <w:rsid w:val="009A7862"/>
    <w:rsid w:val="009A78E9"/>
    <w:rsid w:val="009B0B1B"/>
    <w:rsid w:val="009B1F20"/>
    <w:rsid w:val="009B2367"/>
    <w:rsid w:val="009B2BF9"/>
    <w:rsid w:val="009B3337"/>
    <w:rsid w:val="009B3846"/>
    <w:rsid w:val="009B4159"/>
    <w:rsid w:val="009B49CA"/>
    <w:rsid w:val="009B4F3D"/>
    <w:rsid w:val="009B54A1"/>
    <w:rsid w:val="009B5912"/>
    <w:rsid w:val="009B5C2E"/>
    <w:rsid w:val="009B73A8"/>
    <w:rsid w:val="009B767A"/>
    <w:rsid w:val="009C00AF"/>
    <w:rsid w:val="009C00CB"/>
    <w:rsid w:val="009C019C"/>
    <w:rsid w:val="009C17F6"/>
    <w:rsid w:val="009C2835"/>
    <w:rsid w:val="009C2AE4"/>
    <w:rsid w:val="009C32CD"/>
    <w:rsid w:val="009C42E5"/>
    <w:rsid w:val="009C430A"/>
    <w:rsid w:val="009C4439"/>
    <w:rsid w:val="009C50FA"/>
    <w:rsid w:val="009C5462"/>
    <w:rsid w:val="009C5A6A"/>
    <w:rsid w:val="009C5AB9"/>
    <w:rsid w:val="009C5DBF"/>
    <w:rsid w:val="009C63F2"/>
    <w:rsid w:val="009C7870"/>
    <w:rsid w:val="009C7D66"/>
    <w:rsid w:val="009D0481"/>
    <w:rsid w:val="009D1858"/>
    <w:rsid w:val="009D2C5C"/>
    <w:rsid w:val="009D52D2"/>
    <w:rsid w:val="009D53AC"/>
    <w:rsid w:val="009D605C"/>
    <w:rsid w:val="009D633A"/>
    <w:rsid w:val="009E0343"/>
    <w:rsid w:val="009E0360"/>
    <w:rsid w:val="009E0697"/>
    <w:rsid w:val="009E0AEA"/>
    <w:rsid w:val="009E0E03"/>
    <w:rsid w:val="009E1598"/>
    <w:rsid w:val="009E1AAC"/>
    <w:rsid w:val="009E1B3C"/>
    <w:rsid w:val="009E31A5"/>
    <w:rsid w:val="009E3ECA"/>
    <w:rsid w:val="009E474F"/>
    <w:rsid w:val="009E4D7E"/>
    <w:rsid w:val="009E50F2"/>
    <w:rsid w:val="009E54E9"/>
    <w:rsid w:val="009E60C2"/>
    <w:rsid w:val="009E6F68"/>
    <w:rsid w:val="009E79D9"/>
    <w:rsid w:val="009F0205"/>
    <w:rsid w:val="009F061F"/>
    <w:rsid w:val="009F0BD3"/>
    <w:rsid w:val="009F2D0B"/>
    <w:rsid w:val="009F361E"/>
    <w:rsid w:val="009F4138"/>
    <w:rsid w:val="009F4DF7"/>
    <w:rsid w:val="009F5177"/>
    <w:rsid w:val="009F56C1"/>
    <w:rsid w:val="009F6580"/>
    <w:rsid w:val="009F755D"/>
    <w:rsid w:val="009F7704"/>
    <w:rsid w:val="009F7FBD"/>
    <w:rsid w:val="00A007F7"/>
    <w:rsid w:val="00A01E4D"/>
    <w:rsid w:val="00A02880"/>
    <w:rsid w:val="00A02883"/>
    <w:rsid w:val="00A043B1"/>
    <w:rsid w:val="00A04738"/>
    <w:rsid w:val="00A05B86"/>
    <w:rsid w:val="00A05D61"/>
    <w:rsid w:val="00A05E38"/>
    <w:rsid w:val="00A06349"/>
    <w:rsid w:val="00A10F45"/>
    <w:rsid w:val="00A1127F"/>
    <w:rsid w:val="00A11729"/>
    <w:rsid w:val="00A11769"/>
    <w:rsid w:val="00A118D4"/>
    <w:rsid w:val="00A11A43"/>
    <w:rsid w:val="00A11FD6"/>
    <w:rsid w:val="00A123B6"/>
    <w:rsid w:val="00A12B5E"/>
    <w:rsid w:val="00A13A1C"/>
    <w:rsid w:val="00A13B85"/>
    <w:rsid w:val="00A1504E"/>
    <w:rsid w:val="00A1522D"/>
    <w:rsid w:val="00A159DC"/>
    <w:rsid w:val="00A160C6"/>
    <w:rsid w:val="00A17036"/>
    <w:rsid w:val="00A17359"/>
    <w:rsid w:val="00A2060C"/>
    <w:rsid w:val="00A2163A"/>
    <w:rsid w:val="00A23245"/>
    <w:rsid w:val="00A23376"/>
    <w:rsid w:val="00A23B32"/>
    <w:rsid w:val="00A23B40"/>
    <w:rsid w:val="00A25D68"/>
    <w:rsid w:val="00A27164"/>
    <w:rsid w:val="00A2735F"/>
    <w:rsid w:val="00A30311"/>
    <w:rsid w:val="00A3133F"/>
    <w:rsid w:val="00A3147A"/>
    <w:rsid w:val="00A3185A"/>
    <w:rsid w:val="00A31918"/>
    <w:rsid w:val="00A32EC1"/>
    <w:rsid w:val="00A330BD"/>
    <w:rsid w:val="00A33988"/>
    <w:rsid w:val="00A33B87"/>
    <w:rsid w:val="00A3438C"/>
    <w:rsid w:val="00A34B59"/>
    <w:rsid w:val="00A3729C"/>
    <w:rsid w:val="00A3734D"/>
    <w:rsid w:val="00A414E9"/>
    <w:rsid w:val="00A41A59"/>
    <w:rsid w:val="00A4256D"/>
    <w:rsid w:val="00A42990"/>
    <w:rsid w:val="00A42C08"/>
    <w:rsid w:val="00A42C48"/>
    <w:rsid w:val="00A43D4E"/>
    <w:rsid w:val="00A43ECA"/>
    <w:rsid w:val="00A442A0"/>
    <w:rsid w:val="00A44B2A"/>
    <w:rsid w:val="00A44D3A"/>
    <w:rsid w:val="00A458E2"/>
    <w:rsid w:val="00A45B66"/>
    <w:rsid w:val="00A45EA0"/>
    <w:rsid w:val="00A45F96"/>
    <w:rsid w:val="00A46D6E"/>
    <w:rsid w:val="00A46F67"/>
    <w:rsid w:val="00A4798E"/>
    <w:rsid w:val="00A479CD"/>
    <w:rsid w:val="00A5148F"/>
    <w:rsid w:val="00A514EF"/>
    <w:rsid w:val="00A51CF2"/>
    <w:rsid w:val="00A51DD8"/>
    <w:rsid w:val="00A51E9E"/>
    <w:rsid w:val="00A51F66"/>
    <w:rsid w:val="00A52CCF"/>
    <w:rsid w:val="00A53F78"/>
    <w:rsid w:val="00A5403A"/>
    <w:rsid w:val="00A549B2"/>
    <w:rsid w:val="00A54FB5"/>
    <w:rsid w:val="00A54FD4"/>
    <w:rsid w:val="00A550CD"/>
    <w:rsid w:val="00A55169"/>
    <w:rsid w:val="00A5576D"/>
    <w:rsid w:val="00A562AF"/>
    <w:rsid w:val="00A56916"/>
    <w:rsid w:val="00A56AEB"/>
    <w:rsid w:val="00A56DB0"/>
    <w:rsid w:val="00A57842"/>
    <w:rsid w:val="00A60FCD"/>
    <w:rsid w:val="00A61493"/>
    <w:rsid w:val="00A62A96"/>
    <w:rsid w:val="00A62DA5"/>
    <w:rsid w:val="00A63816"/>
    <w:rsid w:val="00A63B1A"/>
    <w:rsid w:val="00A65107"/>
    <w:rsid w:val="00A65C31"/>
    <w:rsid w:val="00A65E0F"/>
    <w:rsid w:val="00A661B9"/>
    <w:rsid w:val="00A66605"/>
    <w:rsid w:val="00A666E2"/>
    <w:rsid w:val="00A670D7"/>
    <w:rsid w:val="00A67349"/>
    <w:rsid w:val="00A7248B"/>
    <w:rsid w:val="00A724B0"/>
    <w:rsid w:val="00A72504"/>
    <w:rsid w:val="00A72ADA"/>
    <w:rsid w:val="00A72EB0"/>
    <w:rsid w:val="00A74054"/>
    <w:rsid w:val="00A746B6"/>
    <w:rsid w:val="00A760B4"/>
    <w:rsid w:val="00A766C6"/>
    <w:rsid w:val="00A76A72"/>
    <w:rsid w:val="00A76F59"/>
    <w:rsid w:val="00A7719F"/>
    <w:rsid w:val="00A772F3"/>
    <w:rsid w:val="00A7763C"/>
    <w:rsid w:val="00A816BB"/>
    <w:rsid w:val="00A81788"/>
    <w:rsid w:val="00A82706"/>
    <w:rsid w:val="00A82A74"/>
    <w:rsid w:val="00A83410"/>
    <w:rsid w:val="00A84DC8"/>
    <w:rsid w:val="00A8557A"/>
    <w:rsid w:val="00A85B25"/>
    <w:rsid w:val="00A86A6C"/>
    <w:rsid w:val="00A8762F"/>
    <w:rsid w:val="00A92351"/>
    <w:rsid w:val="00A92820"/>
    <w:rsid w:val="00A92B9E"/>
    <w:rsid w:val="00A92E1D"/>
    <w:rsid w:val="00A9462E"/>
    <w:rsid w:val="00A94D6A"/>
    <w:rsid w:val="00A95A12"/>
    <w:rsid w:val="00A95F47"/>
    <w:rsid w:val="00A96300"/>
    <w:rsid w:val="00A96462"/>
    <w:rsid w:val="00A972C8"/>
    <w:rsid w:val="00AA0737"/>
    <w:rsid w:val="00AA0C0D"/>
    <w:rsid w:val="00AA15CF"/>
    <w:rsid w:val="00AA1D92"/>
    <w:rsid w:val="00AA34A1"/>
    <w:rsid w:val="00AA3924"/>
    <w:rsid w:val="00AA4383"/>
    <w:rsid w:val="00AA43D2"/>
    <w:rsid w:val="00AA4EE4"/>
    <w:rsid w:val="00AA53D0"/>
    <w:rsid w:val="00AA73CA"/>
    <w:rsid w:val="00AA73D4"/>
    <w:rsid w:val="00AB050C"/>
    <w:rsid w:val="00AB0EDD"/>
    <w:rsid w:val="00AB138F"/>
    <w:rsid w:val="00AB2BFC"/>
    <w:rsid w:val="00AB3269"/>
    <w:rsid w:val="00AB34D3"/>
    <w:rsid w:val="00AB3A00"/>
    <w:rsid w:val="00AB440C"/>
    <w:rsid w:val="00AB5C22"/>
    <w:rsid w:val="00AB5D71"/>
    <w:rsid w:val="00AC1389"/>
    <w:rsid w:val="00AC179B"/>
    <w:rsid w:val="00AC180D"/>
    <w:rsid w:val="00AC207B"/>
    <w:rsid w:val="00AC339B"/>
    <w:rsid w:val="00AC4878"/>
    <w:rsid w:val="00AC4B36"/>
    <w:rsid w:val="00AC55AE"/>
    <w:rsid w:val="00AC569A"/>
    <w:rsid w:val="00AC5893"/>
    <w:rsid w:val="00AC5BD5"/>
    <w:rsid w:val="00AC69FF"/>
    <w:rsid w:val="00AC6BF0"/>
    <w:rsid w:val="00AC7696"/>
    <w:rsid w:val="00AC78E1"/>
    <w:rsid w:val="00AC7C8F"/>
    <w:rsid w:val="00AD0C18"/>
    <w:rsid w:val="00AD0DD2"/>
    <w:rsid w:val="00AD0E28"/>
    <w:rsid w:val="00AD1AC8"/>
    <w:rsid w:val="00AD1D1D"/>
    <w:rsid w:val="00AD3AEE"/>
    <w:rsid w:val="00AD440E"/>
    <w:rsid w:val="00AD547D"/>
    <w:rsid w:val="00AD5D5C"/>
    <w:rsid w:val="00AD65B1"/>
    <w:rsid w:val="00AD6A78"/>
    <w:rsid w:val="00AD74BD"/>
    <w:rsid w:val="00AD7E71"/>
    <w:rsid w:val="00AE0568"/>
    <w:rsid w:val="00AE0652"/>
    <w:rsid w:val="00AE112F"/>
    <w:rsid w:val="00AE136E"/>
    <w:rsid w:val="00AE21E8"/>
    <w:rsid w:val="00AE3D62"/>
    <w:rsid w:val="00AE3E75"/>
    <w:rsid w:val="00AE4196"/>
    <w:rsid w:val="00AE5318"/>
    <w:rsid w:val="00AE537A"/>
    <w:rsid w:val="00AE7027"/>
    <w:rsid w:val="00AE789E"/>
    <w:rsid w:val="00AF0289"/>
    <w:rsid w:val="00AF0AD7"/>
    <w:rsid w:val="00AF11A6"/>
    <w:rsid w:val="00AF1AB5"/>
    <w:rsid w:val="00AF1ACF"/>
    <w:rsid w:val="00AF1DC3"/>
    <w:rsid w:val="00AF2070"/>
    <w:rsid w:val="00AF2B8C"/>
    <w:rsid w:val="00AF2C51"/>
    <w:rsid w:val="00AF37A1"/>
    <w:rsid w:val="00AF3D10"/>
    <w:rsid w:val="00AF43ED"/>
    <w:rsid w:val="00AF48D4"/>
    <w:rsid w:val="00AF5A7E"/>
    <w:rsid w:val="00AF6AE4"/>
    <w:rsid w:val="00AF6DBF"/>
    <w:rsid w:val="00AF746A"/>
    <w:rsid w:val="00B00276"/>
    <w:rsid w:val="00B03357"/>
    <w:rsid w:val="00B03809"/>
    <w:rsid w:val="00B03B52"/>
    <w:rsid w:val="00B03C5C"/>
    <w:rsid w:val="00B03DFA"/>
    <w:rsid w:val="00B03E72"/>
    <w:rsid w:val="00B06D2B"/>
    <w:rsid w:val="00B104BA"/>
    <w:rsid w:val="00B1190A"/>
    <w:rsid w:val="00B12EC1"/>
    <w:rsid w:val="00B137F7"/>
    <w:rsid w:val="00B13AD1"/>
    <w:rsid w:val="00B13FF3"/>
    <w:rsid w:val="00B14747"/>
    <w:rsid w:val="00B14A3E"/>
    <w:rsid w:val="00B1517F"/>
    <w:rsid w:val="00B15407"/>
    <w:rsid w:val="00B162BC"/>
    <w:rsid w:val="00B17988"/>
    <w:rsid w:val="00B17C5B"/>
    <w:rsid w:val="00B21DE6"/>
    <w:rsid w:val="00B22FF1"/>
    <w:rsid w:val="00B232C5"/>
    <w:rsid w:val="00B235C8"/>
    <w:rsid w:val="00B2449C"/>
    <w:rsid w:val="00B2452E"/>
    <w:rsid w:val="00B24661"/>
    <w:rsid w:val="00B24C36"/>
    <w:rsid w:val="00B24C3D"/>
    <w:rsid w:val="00B25279"/>
    <w:rsid w:val="00B26376"/>
    <w:rsid w:val="00B266F2"/>
    <w:rsid w:val="00B274B4"/>
    <w:rsid w:val="00B274E0"/>
    <w:rsid w:val="00B276E4"/>
    <w:rsid w:val="00B27E1D"/>
    <w:rsid w:val="00B306E2"/>
    <w:rsid w:val="00B31361"/>
    <w:rsid w:val="00B32741"/>
    <w:rsid w:val="00B33A13"/>
    <w:rsid w:val="00B34AC0"/>
    <w:rsid w:val="00B34C9B"/>
    <w:rsid w:val="00B34F64"/>
    <w:rsid w:val="00B356E4"/>
    <w:rsid w:val="00B35A5F"/>
    <w:rsid w:val="00B37A0B"/>
    <w:rsid w:val="00B40CE7"/>
    <w:rsid w:val="00B41473"/>
    <w:rsid w:val="00B414F7"/>
    <w:rsid w:val="00B4185C"/>
    <w:rsid w:val="00B42E4C"/>
    <w:rsid w:val="00B44AC6"/>
    <w:rsid w:val="00B4512D"/>
    <w:rsid w:val="00B4624E"/>
    <w:rsid w:val="00B4627F"/>
    <w:rsid w:val="00B46805"/>
    <w:rsid w:val="00B46896"/>
    <w:rsid w:val="00B47771"/>
    <w:rsid w:val="00B525AB"/>
    <w:rsid w:val="00B52850"/>
    <w:rsid w:val="00B52990"/>
    <w:rsid w:val="00B54A47"/>
    <w:rsid w:val="00B5507D"/>
    <w:rsid w:val="00B56053"/>
    <w:rsid w:val="00B560A6"/>
    <w:rsid w:val="00B5733D"/>
    <w:rsid w:val="00B573FB"/>
    <w:rsid w:val="00B57B00"/>
    <w:rsid w:val="00B6046E"/>
    <w:rsid w:val="00B61A2B"/>
    <w:rsid w:val="00B61F54"/>
    <w:rsid w:val="00B636E8"/>
    <w:rsid w:val="00B63E55"/>
    <w:rsid w:val="00B647A6"/>
    <w:rsid w:val="00B65C87"/>
    <w:rsid w:val="00B67876"/>
    <w:rsid w:val="00B67DF0"/>
    <w:rsid w:val="00B67FEB"/>
    <w:rsid w:val="00B7050C"/>
    <w:rsid w:val="00B71BA9"/>
    <w:rsid w:val="00B7205A"/>
    <w:rsid w:val="00B722B6"/>
    <w:rsid w:val="00B722E3"/>
    <w:rsid w:val="00B72332"/>
    <w:rsid w:val="00B72505"/>
    <w:rsid w:val="00B73768"/>
    <w:rsid w:val="00B74C3C"/>
    <w:rsid w:val="00B75161"/>
    <w:rsid w:val="00B753E5"/>
    <w:rsid w:val="00B75845"/>
    <w:rsid w:val="00B77789"/>
    <w:rsid w:val="00B77950"/>
    <w:rsid w:val="00B80BC3"/>
    <w:rsid w:val="00B81A3A"/>
    <w:rsid w:val="00B82771"/>
    <w:rsid w:val="00B82C5F"/>
    <w:rsid w:val="00B82EE7"/>
    <w:rsid w:val="00B83C2D"/>
    <w:rsid w:val="00B8436D"/>
    <w:rsid w:val="00B84B0B"/>
    <w:rsid w:val="00B85259"/>
    <w:rsid w:val="00B86222"/>
    <w:rsid w:val="00B86D49"/>
    <w:rsid w:val="00B873EB"/>
    <w:rsid w:val="00B87AD1"/>
    <w:rsid w:val="00B87C52"/>
    <w:rsid w:val="00B90607"/>
    <w:rsid w:val="00B90A0B"/>
    <w:rsid w:val="00B91354"/>
    <w:rsid w:val="00B913D6"/>
    <w:rsid w:val="00B91458"/>
    <w:rsid w:val="00B91AD9"/>
    <w:rsid w:val="00B930D0"/>
    <w:rsid w:val="00B935CF"/>
    <w:rsid w:val="00B93DF3"/>
    <w:rsid w:val="00B954DE"/>
    <w:rsid w:val="00B96516"/>
    <w:rsid w:val="00B96B9C"/>
    <w:rsid w:val="00B97867"/>
    <w:rsid w:val="00BA025B"/>
    <w:rsid w:val="00BA1352"/>
    <w:rsid w:val="00BA1CE8"/>
    <w:rsid w:val="00BA344A"/>
    <w:rsid w:val="00BA4424"/>
    <w:rsid w:val="00BA46FA"/>
    <w:rsid w:val="00BA4D73"/>
    <w:rsid w:val="00BA50B1"/>
    <w:rsid w:val="00BA5569"/>
    <w:rsid w:val="00BA56B8"/>
    <w:rsid w:val="00BA5D74"/>
    <w:rsid w:val="00BA6502"/>
    <w:rsid w:val="00BA7780"/>
    <w:rsid w:val="00BB0BC0"/>
    <w:rsid w:val="00BB0CEB"/>
    <w:rsid w:val="00BB19AF"/>
    <w:rsid w:val="00BB2B83"/>
    <w:rsid w:val="00BB3B59"/>
    <w:rsid w:val="00BB3FA3"/>
    <w:rsid w:val="00BB4764"/>
    <w:rsid w:val="00BB48FB"/>
    <w:rsid w:val="00BB5163"/>
    <w:rsid w:val="00BB55DC"/>
    <w:rsid w:val="00BB5854"/>
    <w:rsid w:val="00BB5A2A"/>
    <w:rsid w:val="00BB5AF5"/>
    <w:rsid w:val="00BB6810"/>
    <w:rsid w:val="00BB7626"/>
    <w:rsid w:val="00BB7AF9"/>
    <w:rsid w:val="00BC0653"/>
    <w:rsid w:val="00BC06BB"/>
    <w:rsid w:val="00BC0A51"/>
    <w:rsid w:val="00BC0AF4"/>
    <w:rsid w:val="00BC128D"/>
    <w:rsid w:val="00BC1F56"/>
    <w:rsid w:val="00BC1FD0"/>
    <w:rsid w:val="00BC2BFB"/>
    <w:rsid w:val="00BC2FF1"/>
    <w:rsid w:val="00BC30EE"/>
    <w:rsid w:val="00BC310A"/>
    <w:rsid w:val="00BC32A2"/>
    <w:rsid w:val="00BC35C8"/>
    <w:rsid w:val="00BC3AE1"/>
    <w:rsid w:val="00BC3B43"/>
    <w:rsid w:val="00BC4B38"/>
    <w:rsid w:val="00BC683E"/>
    <w:rsid w:val="00BC7140"/>
    <w:rsid w:val="00BD0189"/>
    <w:rsid w:val="00BD184A"/>
    <w:rsid w:val="00BD229E"/>
    <w:rsid w:val="00BD2502"/>
    <w:rsid w:val="00BD317D"/>
    <w:rsid w:val="00BD38A0"/>
    <w:rsid w:val="00BD3A20"/>
    <w:rsid w:val="00BD3C1F"/>
    <w:rsid w:val="00BD4AEF"/>
    <w:rsid w:val="00BD4B87"/>
    <w:rsid w:val="00BD4BE9"/>
    <w:rsid w:val="00BD587B"/>
    <w:rsid w:val="00BD67EC"/>
    <w:rsid w:val="00BD72D7"/>
    <w:rsid w:val="00BD74BB"/>
    <w:rsid w:val="00BD76A9"/>
    <w:rsid w:val="00BE0C4C"/>
    <w:rsid w:val="00BE1DE6"/>
    <w:rsid w:val="00BE22E7"/>
    <w:rsid w:val="00BE2360"/>
    <w:rsid w:val="00BE5CE8"/>
    <w:rsid w:val="00BE65E3"/>
    <w:rsid w:val="00BE79D5"/>
    <w:rsid w:val="00BF041B"/>
    <w:rsid w:val="00BF0A94"/>
    <w:rsid w:val="00BF117F"/>
    <w:rsid w:val="00BF1456"/>
    <w:rsid w:val="00BF1EA4"/>
    <w:rsid w:val="00BF1EA9"/>
    <w:rsid w:val="00BF1F88"/>
    <w:rsid w:val="00BF2231"/>
    <w:rsid w:val="00BF241F"/>
    <w:rsid w:val="00BF39C0"/>
    <w:rsid w:val="00BF3DF2"/>
    <w:rsid w:val="00BF4471"/>
    <w:rsid w:val="00BF462E"/>
    <w:rsid w:val="00BF5159"/>
    <w:rsid w:val="00BF5518"/>
    <w:rsid w:val="00BF5818"/>
    <w:rsid w:val="00BF5C5B"/>
    <w:rsid w:val="00BF6313"/>
    <w:rsid w:val="00BF7749"/>
    <w:rsid w:val="00C000B7"/>
    <w:rsid w:val="00C00C9C"/>
    <w:rsid w:val="00C01010"/>
    <w:rsid w:val="00C024B6"/>
    <w:rsid w:val="00C02BD3"/>
    <w:rsid w:val="00C02E97"/>
    <w:rsid w:val="00C03037"/>
    <w:rsid w:val="00C03063"/>
    <w:rsid w:val="00C030A7"/>
    <w:rsid w:val="00C030C6"/>
    <w:rsid w:val="00C03959"/>
    <w:rsid w:val="00C03F83"/>
    <w:rsid w:val="00C0405A"/>
    <w:rsid w:val="00C041A5"/>
    <w:rsid w:val="00C04717"/>
    <w:rsid w:val="00C04FA1"/>
    <w:rsid w:val="00C05371"/>
    <w:rsid w:val="00C0558B"/>
    <w:rsid w:val="00C05A0D"/>
    <w:rsid w:val="00C06E6D"/>
    <w:rsid w:val="00C070AB"/>
    <w:rsid w:val="00C0716E"/>
    <w:rsid w:val="00C1051F"/>
    <w:rsid w:val="00C13C59"/>
    <w:rsid w:val="00C14C9B"/>
    <w:rsid w:val="00C15FFB"/>
    <w:rsid w:val="00C16E22"/>
    <w:rsid w:val="00C17417"/>
    <w:rsid w:val="00C202EA"/>
    <w:rsid w:val="00C209CE"/>
    <w:rsid w:val="00C21135"/>
    <w:rsid w:val="00C221D8"/>
    <w:rsid w:val="00C228E9"/>
    <w:rsid w:val="00C23363"/>
    <w:rsid w:val="00C24E89"/>
    <w:rsid w:val="00C254A2"/>
    <w:rsid w:val="00C265D1"/>
    <w:rsid w:val="00C276B0"/>
    <w:rsid w:val="00C277EE"/>
    <w:rsid w:val="00C303C1"/>
    <w:rsid w:val="00C31E4F"/>
    <w:rsid w:val="00C32545"/>
    <w:rsid w:val="00C33735"/>
    <w:rsid w:val="00C33A6B"/>
    <w:rsid w:val="00C34B16"/>
    <w:rsid w:val="00C356A4"/>
    <w:rsid w:val="00C36567"/>
    <w:rsid w:val="00C368AE"/>
    <w:rsid w:val="00C370D7"/>
    <w:rsid w:val="00C3794E"/>
    <w:rsid w:val="00C41178"/>
    <w:rsid w:val="00C422F5"/>
    <w:rsid w:val="00C4280A"/>
    <w:rsid w:val="00C44917"/>
    <w:rsid w:val="00C4517A"/>
    <w:rsid w:val="00C45BCC"/>
    <w:rsid w:val="00C45DD0"/>
    <w:rsid w:val="00C47B71"/>
    <w:rsid w:val="00C5008A"/>
    <w:rsid w:val="00C512D7"/>
    <w:rsid w:val="00C519BB"/>
    <w:rsid w:val="00C51D9F"/>
    <w:rsid w:val="00C526C2"/>
    <w:rsid w:val="00C52B07"/>
    <w:rsid w:val="00C52B3F"/>
    <w:rsid w:val="00C52E28"/>
    <w:rsid w:val="00C54FB5"/>
    <w:rsid w:val="00C55B3A"/>
    <w:rsid w:val="00C565A8"/>
    <w:rsid w:val="00C5753F"/>
    <w:rsid w:val="00C60987"/>
    <w:rsid w:val="00C60C37"/>
    <w:rsid w:val="00C612A8"/>
    <w:rsid w:val="00C61AB0"/>
    <w:rsid w:val="00C624AD"/>
    <w:rsid w:val="00C62F04"/>
    <w:rsid w:val="00C6344B"/>
    <w:rsid w:val="00C65B48"/>
    <w:rsid w:val="00C65DC8"/>
    <w:rsid w:val="00C65E05"/>
    <w:rsid w:val="00C65FEB"/>
    <w:rsid w:val="00C66300"/>
    <w:rsid w:val="00C66D3A"/>
    <w:rsid w:val="00C670D2"/>
    <w:rsid w:val="00C6727F"/>
    <w:rsid w:val="00C67897"/>
    <w:rsid w:val="00C7008B"/>
    <w:rsid w:val="00C705C3"/>
    <w:rsid w:val="00C706A0"/>
    <w:rsid w:val="00C70753"/>
    <w:rsid w:val="00C70C7D"/>
    <w:rsid w:val="00C71549"/>
    <w:rsid w:val="00C71E26"/>
    <w:rsid w:val="00C72576"/>
    <w:rsid w:val="00C72C22"/>
    <w:rsid w:val="00C737CE"/>
    <w:rsid w:val="00C740E9"/>
    <w:rsid w:val="00C74356"/>
    <w:rsid w:val="00C758D9"/>
    <w:rsid w:val="00C75957"/>
    <w:rsid w:val="00C77F00"/>
    <w:rsid w:val="00C802EB"/>
    <w:rsid w:val="00C81971"/>
    <w:rsid w:val="00C82691"/>
    <w:rsid w:val="00C8447D"/>
    <w:rsid w:val="00C84683"/>
    <w:rsid w:val="00C84C1C"/>
    <w:rsid w:val="00C8759D"/>
    <w:rsid w:val="00C87813"/>
    <w:rsid w:val="00C9163F"/>
    <w:rsid w:val="00C92464"/>
    <w:rsid w:val="00C9510A"/>
    <w:rsid w:val="00C95156"/>
    <w:rsid w:val="00C961D2"/>
    <w:rsid w:val="00C976E3"/>
    <w:rsid w:val="00CA0207"/>
    <w:rsid w:val="00CA11B7"/>
    <w:rsid w:val="00CA1976"/>
    <w:rsid w:val="00CA33B4"/>
    <w:rsid w:val="00CA33C3"/>
    <w:rsid w:val="00CA3D81"/>
    <w:rsid w:val="00CA4820"/>
    <w:rsid w:val="00CA5078"/>
    <w:rsid w:val="00CA511D"/>
    <w:rsid w:val="00CA513C"/>
    <w:rsid w:val="00CA6119"/>
    <w:rsid w:val="00CA6DE5"/>
    <w:rsid w:val="00CB01CA"/>
    <w:rsid w:val="00CB18AA"/>
    <w:rsid w:val="00CB2371"/>
    <w:rsid w:val="00CB2424"/>
    <w:rsid w:val="00CB411D"/>
    <w:rsid w:val="00CB6248"/>
    <w:rsid w:val="00CB650C"/>
    <w:rsid w:val="00CB67DE"/>
    <w:rsid w:val="00CB726C"/>
    <w:rsid w:val="00CB7405"/>
    <w:rsid w:val="00CB7AAF"/>
    <w:rsid w:val="00CC0558"/>
    <w:rsid w:val="00CC2706"/>
    <w:rsid w:val="00CC519E"/>
    <w:rsid w:val="00CC5B74"/>
    <w:rsid w:val="00CC5FEB"/>
    <w:rsid w:val="00CC6275"/>
    <w:rsid w:val="00CC6A03"/>
    <w:rsid w:val="00CC6FF7"/>
    <w:rsid w:val="00CC733F"/>
    <w:rsid w:val="00CC7C41"/>
    <w:rsid w:val="00CD1044"/>
    <w:rsid w:val="00CD13F2"/>
    <w:rsid w:val="00CD22BA"/>
    <w:rsid w:val="00CD2810"/>
    <w:rsid w:val="00CD295C"/>
    <w:rsid w:val="00CD2D88"/>
    <w:rsid w:val="00CD32C8"/>
    <w:rsid w:val="00CD35D3"/>
    <w:rsid w:val="00CD3991"/>
    <w:rsid w:val="00CD4459"/>
    <w:rsid w:val="00CD4D69"/>
    <w:rsid w:val="00CD5675"/>
    <w:rsid w:val="00CD571D"/>
    <w:rsid w:val="00CD5E1E"/>
    <w:rsid w:val="00CD6131"/>
    <w:rsid w:val="00CD6487"/>
    <w:rsid w:val="00CD6B1E"/>
    <w:rsid w:val="00CD6BB3"/>
    <w:rsid w:val="00CD756A"/>
    <w:rsid w:val="00CD7928"/>
    <w:rsid w:val="00CE0479"/>
    <w:rsid w:val="00CE1A68"/>
    <w:rsid w:val="00CE1CBB"/>
    <w:rsid w:val="00CE292C"/>
    <w:rsid w:val="00CE4209"/>
    <w:rsid w:val="00CE43B9"/>
    <w:rsid w:val="00CE4A69"/>
    <w:rsid w:val="00CE63E8"/>
    <w:rsid w:val="00CE75BB"/>
    <w:rsid w:val="00CF0012"/>
    <w:rsid w:val="00CF0371"/>
    <w:rsid w:val="00CF0FCF"/>
    <w:rsid w:val="00CF1C06"/>
    <w:rsid w:val="00CF1FC1"/>
    <w:rsid w:val="00CF22A2"/>
    <w:rsid w:val="00CF307D"/>
    <w:rsid w:val="00CF3A26"/>
    <w:rsid w:val="00CF3AB6"/>
    <w:rsid w:val="00CF3E18"/>
    <w:rsid w:val="00CF401C"/>
    <w:rsid w:val="00CF4F4A"/>
    <w:rsid w:val="00CF5349"/>
    <w:rsid w:val="00CF5362"/>
    <w:rsid w:val="00CF5BE3"/>
    <w:rsid w:val="00CF72A8"/>
    <w:rsid w:val="00CF7E2B"/>
    <w:rsid w:val="00D0004B"/>
    <w:rsid w:val="00D01875"/>
    <w:rsid w:val="00D02519"/>
    <w:rsid w:val="00D029A5"/>
    <w:rsid w:val="00D02B72"/>
    <w:rsid w:val="00D0305D"/>
    <w:rsid w:val="00D030BA"/>
    <w:rsid w:val="00D0343A"/>
    <w:rsid w:val="00D034B4"/>
    <w:rsid w:val="00D042C8"/>
    <w:rsid w:val="00D0457B"/>
    <w:rsid w:val="00D05056"/>
    <w:rsid w:val="00D058C8"/>
    <w:rsid w:val="00D10064"/>
    <w:rsid w:val="00D109A6"/>
    <w:rsid w:val="00D10A1C"/>
    <w:rsid w:val="00D10A7A"/>
    <w:rsid w:val="00D11875"/>
    <w:rsid w:val="00D119E6"/>
    <w:rsid w:val="00D127BE"/>
    <w:rsid w:val="00D127E8"/>
    <w:rsid w:val="00D134A0"/>
    <w:rsid w:val="00D1402D"/>
    <w:rsid w:val="00D16B04"/>
    <w:rsid w:val="00D16CC5"/>
    <w:rsid w:val="00D17E5A"/>
    <w:rsid w:val="00D20046"/>
    <w:rsid w:val="00D204A4"/>
    <w:rsid w:val="00D2139C"/>
    <w:rsid w:val="00D22376"/>
    <w:rsid w:val="00D225A0"/>
    <w:rsid w:val="00D22EC7"/>
    <w:rsid w:val="00D235B9"/>
    <w:rsid w:val="00D258B0"/>
    <w:rsid w:val="00D25E4A"/>
    <w:rsid w:val="00D2630E"/>
    <w:rsid w:val="00D26626"/>
    <w:rsid w:val="00D26BCE"/>
    <w:rsid w:val="00D27202"/>
    <w:rsid w:val="00D30250"/>
    <w:rsid w:val="00D30D24"/>
    <w:rsid w:val="00D30F17"/>
    <w:rsid w:val="00D30FE0"/>
    <w:rsid w:val="00D32145"/>
    <w:rsid w:val="00D323B0"/>
    <w:rsid w:val="00D32BE3"/>
    <w:rsid w:val="00D330A4"/>
    <w:rsid w:val="00D33A05"/>
    <w:rsid w:val="00D33DCB"/>
    <w:rsid w:val="00D33DDD"/>
    <w:rsid w:val="00D33E9D"/>
    <w:rsid w:val="00D347D9"/>
    <w:rsid w:val="00D3536D"/>
    <w:rsid w:val="00D3555C"/>
    <w:rsid w:val="00D35995"/>
    <w:rsid w:val="00D3603E"/>
    <w:rsid w:val="00D36329"/>
    <w:rsid w:val="00D36F2F"/>
    <w:rsid w:val="00D37521"/>
    <w:rsid w:val="00D37B7E"/>
    <w:rsid w:val="00D37F66"/>
    <w:rsid w:val="00D40793"/>
    <w:rsid w:val="00D40BFD"/>
    <w:rsid w:val="00D40E42"/>
    <w:rsid w:val="00D41F1B"/>
    <w:rsid w:val="00D42423"/>
    <w:rsid w:val="00D42E2B"/>
    <w:rsid w:val="00D43593"/>
    <w:rsid w:val="00D43D7C"/>
    <w:rsid w:val="00D44B68"/>
    <w:rsid w:val="00D457FD"/>
    <w:rsid w:val="00D463B6"/>
    <w:rsid w:val="00D46515"/>
    <w:rsid w:val="00D478FE"/>
    <w:rsid w:val="00D47C6C"/>
    <w:rsid w:val="00D47FA2"/>
    <w:rsid w:val="00D502B9"/>
    <w:rsid w:val="00D50816"/>
    <w:rsid w:val="00D51BA1"/>
    <w:rsid w:val="00D51CF9"/>
    <w:rsid w:val="00D53962"/>
    <w:rsid w:val="00D53977"/>
    <w:rsid w:val="00D53D52"/>
    <w:rsid w:val="00D54120"/>
    <w:rsid w:val="00D55130"/>
    <w:rsid w:val="00D55C17"/>
    <w:rsid w:val="00D55F3E"/>
    <w:rsid w:val="00D56449"/>
    <w:rsid w:val="00D57F41"/>
    <w:rsid w:val="00D60C9D"/>
    <w:rsid w:val="00D61B0E"/>
    <w:rsid w:val="00D61D61"/>
    <w:rsid w:val="00D6266E"/>
    <w:rsid w:val="00D638BB"/>
    <w:rsid w:val="00D63E4A"/>
    <w:rsid w:val="00D640AE"/>
    <w:rsid w:val="00D64EA5"/>
    <w:rsid w:val="00D652D3"/>
    <w:rsid w:val="00D65909"/>
    <w:rsid w:val="00D65971"/>
    <w:rsid w:val="00D65B5C"/>
    <w:rsid w:val="00D65CC2"/>
    <w:rsid w:val="00D65E4F"/>
    <w:rsid w:val="00D66318"/>
    <w:rsid w:val="00D66DEC"/>
    <w:rsid w:val="00D66E96"/>
    <w:rsid w:val="00D67217"/>
    <w:rsid w:val="00D679EE"/>
    <w:rsid w:val="00D709D2"/>
    <w:rsid w:val="00D715E4"/>
    <w:rsid w:val="00D72648"/>
    <w:rsid w:val="00D72859"/>
    <w:rsid w:val="00D72A8E"/>
    <w:rsid w:val="00D73CE1"/>
    <w:rsid w:val="00D746CD"/>
    <w:rsid w:val="00D74D98"/>
    <w:rsid w:val="00D7537E"/>
    <w:rsid w:val="00D759C1"/>
    <w:rsid w:val="00D75BBD"/>
    <w:rsid w:val="00D75CB0"/>
    <w:rsid w:val="00D75D19"/>
    <w:rsid w:val="00D76022"/>
    <w:rsid w:val="00D7739E"/>
    <w:rsid w:val="00D7762A"/>
    <w:rsid w:val="00D77685"/>
    <w:rsid w:val="00D77BDF"/>
    <w:rsid w:val="00D80635"/>
    <w:rsid w:val="00D81430"/>
    <w:rsid w:val="00D81BCC"/>
    <w:rsid w:val="00D82526"/>
    <w:rsid w:val="00D8632A"/>
    <w:rsid w:val="00D87167"/>
    <w:rsid w:val="00D87FA4"/>
    <w:rsid w:val="00D906CC"/>
    <w:rsid w:val="00D907C1"/>
    <w:rsid w:val="00D92715"/>
    <w:rsid w:val="00D927C3"/>
    <w:rsid w:val="00D95308"/>
    <w:rsid w:val="00D95BED"/>
    <w:rsid w:val="00D95CCE"/>
    <w:rsid w:val="00D95EF1"/>
    <w:rsid w:val="00D9748E"/>
    <w:rsid w:val="00D976B5"/>
    <w:rsid w:val="00DA0322"/>
    <w:rsid w:val="00DA1E7C"/>
    <w:rsid w:val="00DA2AA5"/>
    <w:rsid w:val="00DA3C97"/>
    <w:rsid w:val="00DA4264"/>
    <w:rsid w:val="00DA48E6"/>
    <w:rsid w:val="00DA4C76"/>
    <w:rsid w:val="00DA5134"/>
    <w:rsid w:val="00DA534C"/>
    <w:rsid w:val="00DA5A1E"/>
    <w:rsid w:val="00DA66FF"/>
    <w:rsid w:val="00DA6FC8"/>
    <w:rsid w:val="00DB0E7A"/>
    <w:rsid w:val="00DB10A3"/>
    <w:rsid w:val="00DB1BE0"/>
    <w:rsid w:val="00DB1E79"/>
    <w:rsid w:val="00DB369D"/>
    <w:rsid w:val="00DB4B48"/>
    <w:rsid w:val="00DB5BA0"/>
    <w:rsid w:val="00DB6AC4"/>
    <w:rsid w:val="00DC064D"/>
    <w:rsid w:val="00DC0660"/>
    <w:rsid w:val="00DC079B"/>
    <w:rsid w:val="00DC0D96"/>
    <w:rsid w:val="00DC2235"/>
    <w:rsid w:val="00DC244C"/>
    <w:rsid w:val="00DC28A6"/>
    <w:rsid w:val="00DC2A7D"/>
    <w:rsid w:val="00DC3315"/>
    <w:rsid w:val="00DC3FC1"/>
    <w:rsid w:val="00DC45B5"/>
    <w:rsid w:val="00DC5AC9"/>
    <w:rsid w:val="00DC6D54"/>
    <w:rsid w:val="00DC7142"/>
    <w:rsid w:val="00DD0740"/>
    <w:rsid w:val="00DD0C92"/>
    <w:rsid w:val="00DD15CA"/>
    <w:rsid w:val="00DD1EB1"/>
    <w:rsid w:val="00DD216F"/>
    <w:rsid w:val="00DD2493"/>
    <w:rsid w:val="00DD24A6"/>
    <w:rsid w:val="00DD251B"/>
    <w:rsid w:val="00DD2675"/>
    <w:rsid w:val="00DD282C"/>
    <w:rsid w:val="00DD2D99"/>
    <w:rsid w:val="00DD3338"/>
    <w:rsid w:val="00DD33FD"/>
    <w:rsid w:val="00DD3967"/>
    <w:rsid w:val="00DD4766"/>
    <w:rsid w:val="00DD5078"/>
    <w:rsid w:val="00DD56E4"/>
    <w:rsid w:val="00DD5FDF"/>
    <w:rsid w:val="00DD6253"/>
    <w:rsid w:val="00DD66EC"/>
    <w:rsid w:val="00DD6EAC"/>
    <w:rsid w:val="00DE14C3"/>
    <w:rsid w:val="00DE2B89"/>
    <w:rsid w:val="00DE2B90"/>
    <w:rsid w:val="00DE31B7"/>
    <w:rsid w:val="00DE4970"/>
    <w:rsid w:val="00DE4B55"/>
    <w:rsid w:val="00DE4E00"/>
    <w:rsid w:val="00DE6100"/>
    <w:rsid w:val="00DE62AB"/>
    <w:rsid w:val="00DE6DDB"/>
    <w:rsid w:val="00DE77BA"/>
    <w:rsid w:val="00DF06BC"/>
    <w:rsid w:val="00DF0F71"/>
    <w:rsid w:val="00DF184F"/>
    <w:rsid w:val="00DF244D"/>
    <w:rsid w:val="00DF358B"/>
    <w:rsid w:val="00DF3E3B"/>
    <w:rsid w:val="00DF46BB"/>
    <w:rsid w:val="00DF4D5D"/>
    <w:rsid w:val="00DF511F"/>
    <w:rsid w:val="00DF53A5"/>
    <w:rsid w:val="00DF56A1"/>
    <w:rsid w:val="00DF5FD7"/>
    <w:rsid w:val="00DF60D2"/>
    <w:rsid w:val="00DF68B0"/>
    <w:rsid w:val="00DF6AE2"/>
    <w:rsid w:val="00DF6E05"/>
    <w:rsid w:val="00DF6E5C"/>
    <w:rsid w:val="00DF6F31"/>
    <w:rsid w:val="00DF7B4D"/>
    <w:rsid w:val="00DF7FEC"/>
    <w:rsid w:val="00E00816"/>
    <w:rsid w:val="00E00AFF"/>
    <w:rsid w:val="00E01CFF"/>
    <w:rsid w:val="00E0222C"/>
    <w:rsid w:val="00E03A61"/>
    <w:rsid w:val="00E04902"/>
    <w:rsid w:val="00E04B38"/>
    <w:rsid w:val="00E04BE4"/>
    <w:rsid w:val="00E05F12"/>
    <w:rsid w:val="00E06504"/>
    <w:rsid w:val="00E06A8D"/>
    <w:rsid w:val="00E06D4C"/>
    <w:rsid w:val="00E108AB"/>
    <w:rsid w:val="00E11264"/>
    <w:rsid w:val="00E116C5"/>
    <w:rsid w:val="00E11FA5"/>
    <w:rsid w:val="00E12534"/>
    <w:rsid w:val="00E12FF8"/>
    <w:rsid w:val="00E133A7"/>
    <w:rsid w:val="00E13B80"/>
    <w:rsid w:val="00E14355"/>
    <w:rsid w:val="00E15109"/>
    <w:rsid w:val="00E15654"/>
    <w:rsid w:val="00E15718"/>
    <w:rsid w:val="00E15E8C"/>
    <w:rsid w:val="00E1620D"/>
    <w:rsid w:val="00E16FF5"/>
    <w:rsid w:val="00E17FC5"/>
    <w:rsid w:val="00E21976"/>
    <w:rsid w:val="00E2207C"/>
    <w:rsid w:val="00E2211D"/>
    <w:rsid w:val="00E2221C"/>
    <w:rsid w:val="00E23097"/>
    <w:rsid w:val="00E24186"/>
    <w:rsid w:val="00E253EE"/>
    <w:rsid w:val="00E27F3F"/>
    <w:rsid w:val="00E308A5"/>
    <w:rsid w:val="00E31468"/>
    <w:rsid w:val="00E314FE"/>
    <w:rsid w:val="00E3191D"/>
    <w:rsid w:val="00E3191E"/>
    <w:rsid w:val="00E31C99"/>
    <w:rsid w:val="00E323A5"/>
    <w:rsid w:val="00E32A8A"/>
    <w:rsid w:val="00E32C26"/>
    <w:rsid w:val="00E3340C"/>
    <w:rsid w:val="00E33DFB"/>
    <w:rsid w:val="00E34A64"/>
    <w:rsid w:val="00E34DEB"/>
    <w:rsid w:val="00E3505A"/>
    <w:rsid w:val="00E35623"/>
    <w:rsid w:val="00E37649"/>
    <w:rsid w:val="00E4092E"/>
    <w:rsid w:val="00E41496"/>
    <w:rsid w:val="00E414E8"/>
    <w:rsid w:val="00E4153A"/>
    <w:rsid w:val="00E42345"/>
    <w:rsid w:val="00E4465D"/>
    <w:rsid w:val="00E44F8C"/>
    <w:rsid w:val="00E44FCF"/>
    <w:rsid w:val="00E4681D"/>
    <w:rsid w:val="00E46D3E"/>
    <w:rsid w:val="00E513F7"/>
    <w:rsid w:val="00E5179F"/>
    <w:rsid w:val="00E52166"/>
    <w:rsid w:val="00E52B0C"/>
    <w:rsid w:val="00E54EC8"/>
    <w:rsid w:val="00E56D2C"/>
    <w:rsid w:val="00E57149"/>
    <w:rsid w:val="00E574C0"/>
    <w:rsid w:val="00E57B2B"/>
    <w:rsid w:val="00E6006C"/>
    <w:rsid w:val="00E61B58"/>
    <w:rsid w:val="00E624DD"/>
    <w:rsid w:val="00E62A44"/>
    <w:rsid w:val="00E63953"/>
    <w:rsid w:val="00E63EAC"/>
    <w:rsid w:val="00E64341"/>
    <w:rsid w:val="00E64626"/>
    <w:rsid w:val="00E652FF"/>
    <w:rsid w:val="00E66E08"/>
    <w:rsid w:val="00E6702E"/>
    <w:rsid w:val="00E672A8"/>
    <w:rsid w:val="00E70945"/>
    <w:rsid w:val="00E710B6"/>
    <w:rsid w:val="00E73A59"/>
    <w:rsid w:val="00E73B86"/>
    <w:rsid w:val="00E7694A"/>
    <w:rsid w:val="00E77EAD"/>
    <w:rsid w:val="00E80568"/>
    <w:rsid w:val="00E805B8"/>
    <w:rsid w:val="00E81811"/>
    <w:rsid w:val="00E832DB"/>
    <w:rsid w:val="00E8330A"/>
    <w:rsid w:val="00E839D1"/>
    <w:rsid w:val="00E8406D"/>
    <w:rsid w:val="00E840A3"/>
    <w:rsid w:val="00E84BAE"/>
    <w:rsid w:val="00E8557F"/>
    <w:rsid w:val="00E87C32"/>
    <w:rsid w:val="00E901F3"/>
    <w:rsid w:val="00E90B63"/>
    <w:rsid w:val="00E92683"/>
    <w:rsid w:val="00E93418"/>
    <w:rsid w:val="00E93617"/>
    <w:rsid w:val="00E93D51"/>
    <w:rsid w:val="00E94594"/>
    <w:rsid w:val="00E94FCD"/>
    <w:rsid w:val="00E973C9"/>
    <w:rsid w:val="00E9769A"/>
    <w:rsid w:val="00E97C65"/>
    <w:rsid w:val="00E97D76"/>
    <w:rsid w:val="00EA02E8"/>
    <w:rsid w:val="00EA088A"/>
    <w:rsid w:val="00EA0DC5"/>
    <w:rsid w:val="00EA13CA"/>
    <w:rsid w:val="00EA1B43"/>
    <w:rsid w:val="00EA2212"/>
    <w:rsid w:val="00EA35C9"/>
    <w:rsid w:val="00EA38AC"/>
    <w:rsid w:val="00EA3A51"/>
    <w:rsid w:val="00EA5892"/>
    <w:rsid w:val="00EA5AA5"/>
    <w:rsid w:val="00EA5C76"/>
    <w:rsid w:val="00EA6773"/>
    <w:rsid w:val="00EA7CE5"/>
    <w:rsid w:val="00EB0DB7"/>
    <w:rsid w:val="00EB288C"/>
    <w:rsid w:val="00EB29D0"/>
    <w:rsid w:val="00EB2EF3"/>
    <w:rsid w:val="00EB3372"/>
    <w:rsid w:val="00EB3922"/>
    <w:rsid w:val="00EB3EAC"/>
    <w:rsid w:val="00EB4294"/>
    <w:rsid w:val="00EB548F"/>
    <w:rsid w:val="00EB5C0D"/>
    <w:rsid w:val="00EB72EE"/>
    <w:rsid w:val="00EC0AE6"/>
    <w:rsid w:val="00EC138B"/>
    <w:rsid w:val="00EC38B9"/>
    <w:rsid w:val="00EC4F84"/>
    <w:rsid w:val="00EC58FC"/>
    <w:rsid w:val="00EC59D2"/>
    <w:rsid w:val="00EC5BAE"/>
    <w:rsid w:val="00EC5FF3"/>
    <w:rsid w:val="00EC66DA"/>
    <w:rsid w:val="00EC6AC9"/>
    <w:rsid w:val="00EC6DD0"/>
    <w:rsid w:val="00EC7149"/>
    <w:rsid w:val="00ED008B"/>
    <w:rsid w:val="00ED0EF0"/>
    <w:rsid w:val="00ED298B"/>
    <w:rsid w:val="00ED302D"/>
    <w:rsid w:val="00ED33BC"/>
    <w:rsid w:val="00ED36F1"/>
    <w:rsid w:val="00ED39A2"/>
    <w:rsid w:val="00ED4575"/>
    <w:rsid w:val="00ED5D63"/>
    <w:rsid w:val="00ED679E"/>
    <w:rsid w:val="00ED7E31"/>
    <w:rsid w:val="00EE0584"/>
    <w:rsid w:val="00EE234B"/>
    <w:rsid w:val="00EE2B84"/>
    <w:rsid w:val="00EE351A"/>
    <w:rsid w:val="00EE37C1"/>
    <w:rsid w:val="00EE4183"/>
    <w:rsid w:val="00EE5563"/>
    <w:rsid w:val="00EE59A5"/>
    <w:rsid w:val="00EE5C10"/>
    <w:rsid w:val="00EE5D67"/>
    <w:rsid w:val="00EE607A"/>
    <w:rsid w:val="00EE62B8"/>
    <w:rsid w:val="00EE6599"/>
    <w:rsid w:val="00EE7CCF"/>
    <w:rsid w:val="00EF08C3"/>
    <w:rsid w:val="00EF0EE8"/>
    <w:rsid w:val="00EF1151"/>
    <w:rsid w:val="00EF15C4"/>
    <w:rsid w:val="00EF2181"/>
    <w:rsid w:val="00EF41D3"/>
    <w:rsid w:val="00EF5B7C"/>
    <w:rsid w:val="00EF5BCD"/>
    <w:rsid w:val="00EF5EE3"/>
    <w:rsid w:val="00EF6384"/>
    <w:rsid w:val="00EF74AF"/>
    <w:rsid w:val="00EF7892"/>
    <w:rsid w:val="00F006D5"/>
    <w:rsid w:val="00F009C2"/>
    <w:rsid w:val="00F00DBB"/>
    <w:rsid w:val="00F01F63"/>
    <w:rsid w:val="00F0268C"/>
    <w:rsid w:val="00F027FE"/>
    <w:rsid w:val="00F033C0"/>
    <w:rsid w:val="00F0453E"/>
    <w:rsid w:val="00F045CC"/>
    <w:rsid w:val="00F061AE"/>
    <w:rsid w:val="00F07084"/>
    <w:rsid w:val="00F101F9"/>
    <w:rsid w:val="00F11380"/>
    <w:rsid w:val="00F1157A"/>
    <w:rsid w:val="00F11A24"/>
    <w:rsid w:val="00F12467"/>
    <w:rsid w:val="00F128DF"/>
    <w:rsid w:val="00F1334B"/>
    <w:rsid w:val="00F135CC"/>
    <w:rsid w:val="00F136DB"/>
    <w:rsid w:val="00F137ED"/>
    <w:rsid w:val="00F13DFA"/>
    <w:rsid w:val="00F14259"/>
    <w:rsid w:val="00F151EF"/>
    <w:rsid w:val="00F16D6D"/>
    <w:rsid w:val="00F17076"/>
    <w:rsid w:val="00F17FD0"/>
    <w:rsid w:val="00F200B3"/>
    <w:rsid w:val="00F202F6"/>
    <w:rsid w:val="00F20577"/>
    <w:rsid w:val="00F210D3"/>
    <w:rsid w:val="00F21273"/>
    <w:rsid w:val="00F2164D"/>
    <w:rsid w:val="00F21A42"/>
    <w:rsid w:val="00F22216"/>
    <w:rsid w:val="00F2262E"/>
    <w:rsid w:val="00F22A2D"/>
    <w:rsid w:val="00F234D2"/>
    <w:rsid w:val="00F24A86"/>
    <w:rsid w:val="00F254FE"/>
    <w:rsid w:val="00F27361"/>
    <w:rsid w:val="00F27879"/>
    <w:rsid w:val="00F30173"/>
    <w:rsid w:val="00F31179"/>
    <w:rsid w:val="00F31275"/>
    <w:rsid w:val="00F31808"/>
    <w:rsid w:val="00F318B9"/>
    <w:rsid w:val="00F31A86"/>
    <w:rsid w:val="00F32BD1"/>
    <w:rsid w:val="00F3315B"/>
    <w:rsid w:val="00F334EF"/>
    <w:rsid w:val="00F3370B"/>
    <w:rsid w:val="00F33751"/>
    <w:rsid w:val="00F33AFC"/>
    <w:rsid w:val="00F3420D"/>
    <w:rsid w:val="00F34433"/>
    <w:rsid w:val="00F35066"/>
    <w:rsid w:val="00F35F08"/>
    <w:rsid w:val="00F3609B"/>
    <w:rsid w:val="00F364A2"/>
    <w:rsid w:val="00F369D4"/>
    <w:rsid w:val="00F4017C"/>
    <w:rsid w:val="00F406F7"/>
    <w:rsid w:val="00F40894"/>
    <w:rsid w:val="00F428C3"/>
    <w:rsid w:val="00F431B2"/>
    <w:rsid w:val="00F435AD"/>
    <w:rsid w:val="00F43826"/>
    <w:rsid w:val="00F44CF8"/>
    <w:rsid w:val="00F45B32"/>
    <w:rsid w:val="00F461DC"/>
    <w:rsid w:val="00F46EF3"/>
    <w:rsid w:val="00F47071"/>
    <w:rsid w:val="00F4785B"/>
    <w:rsid w:val="00F5016B"/>
    <w:rsid w:val="00F50BEE"/>
    <w:rsid w:val="00F50C92"/>
    <w:rsid w:val="00F51162"/>
    <w:rsid w:val="00F513D9"/>
    <w:rsid w:val="00F524A7"/>
    <w:rsid w:val="00F5313D"/>
    <w:rsid w:val="00F53996"/>
    <w:rsid w:val="00F543AC"/>
    <w:rsid w:val="00F543E3"/>
    <w:rsid w:val="00F54585"/>
    <w:rsid w:val="00F54703"/>
    <w:rsid w:val="00F549B6"/>
    <w:rsid w:val="00F55006"/>
    <w:rsid w:val="00F577B2"/>
    <w:rsid w:val="00F57F6E"/>
    <w:rsid w:val="00F605BD"/>
    <w:rsid w:val="00F6111A"/>
    <w:rsid w:val="00F61DD6"/>
    <w:rsid w:val="00F65C16"/>
    <w:rsid w:val="00F65F08"/>
    <w:rsid w:val="00F66969"/>
    <w:rsid w:val="00F66E5C"/>
    <w:rsid w:val="00F7027A"/>
    <w:rsid w:val="00F70683"/>
    <w:rsid w:val="00F711C0"/>
    <w:rsid w:val="00F71B52"/>
    <w:rsid w:val="00F7218B"/>
    <w:rsid w:val="00F73980"/>
    <w:rsid w:val="00F73F7A"/>
    <w:rsid w:val="00F74155"/>
    <w:rsid w:val="00F75DA2"/>
    <w:rsid w:val="00F77650"/>
    <w:rsid w:val="00F77665"/>
    <w:rsid w:val="00F77CCE"/>
    <w:rsid w:val="00F80913"/>
    <w:rsid w:val="00F81086"/>
    <w:rsid w:val="00F81BA7"/>
    <w:rsid w:val="00F81C54"/>
    <w:rsid w:val="00F81DA9"/>
    <w:rsid w:val="00F82540"/>
    <w:rsid w:val="00F827BB"/>
    <w:rsid w:val="00F83883"/>
    <w:rsid w:val="00F83B9C"/>
    <w:rsid w:val="00F84590"/>
    <w:rsid w:val="00F85300"/>
    <w:rsid w:val="00F85DE6"/>
    <w:rsid w:val="00F8747F"/>
    <w:rsid w:val="00F87540"/>
    <w:rsid w:val="00F90B0D"/>
    <w:rsid w:val="00F920A9"/>
    <w:rsid w:val="00F92B20"/>
    <w:rsid w:val="00F9370D"/>
    <w:rsid w:val="00F93E8D"/>
    <w:rsid w:val="00F93EE7"/>
    <w:rsid w:val="00F94B35"/>
    <w:rsid w:val="00F94D3E"/>
    <w:rsid w:val="00F95B4C"/>
    <w:rsid w:val="00F96600"/>
    <w:rsid w:val="00F96EC9"/>
    <w:rsid w:val="00F96FFA"/>
    <w:rsid w:val="00F97568"/>
    <w:rsid w:val="00FA0BE6"/>
    <w:rsid w:val="00FA11AE"/>
    <w:rsid w:val="00FA1210"/>
    <w:rsid w:val="00FA1A3C"/>
    <w:rsid w:val="00FA2135"/>
    <w:rsid w:val="00FA3125"/>
    <w:rsid w:val="00FA3AEE"/>
    <w:rsid w:val="00FA3B82"/>
    <w:rsid w:val="00FA44EA"/>
    <w:rsid w:val="00FA4DCE"/>
    <w:rsid w:val="00FA68DA"/>
    <w:rsid w:val="00FB01E0"/>
    <w:rsid w:val="00FB02DD"/>
    <w:rsid w:val="00FB08AF"/>
    <w:rsid w:val="00FB0BCF"/>
    <w:rsid w:val="00FB594A"/>
    <w:rsid w:val="00FC0D55"/>
    <w:rsid w:val="00FC20ED"/>
    <w:rsid w:val="00FC28F2"/>
    <w:rsid w:val="00FC2D0A"/>
    <w:rsid w:val="00FC370A"/>
    <w:rsid w:val="00FC4486"/>
    <w:rsid w:val="00FC4FF8"/>
    <w:rsid w:val="00FC5EDC"/>
    <w:rsid w:val="00FC66C4"/>
    <w:rsid w:val="00FC70E9"/>
    <w:rsid w:val="00FC7AB5"/>
    <w:rsid w:val="00FC7AF3"/>
    <w:rsid w:val="00FD0445"/>
    <w:rsid w:val="00FD1590"/>
    <w:rsid w:val="00FD1643"/>
    <w:rsid w:val="00FD1E0D"/>
    <w:rsid w:val="00FD2216"/>
    <w:rsid w:val="00FD26C7"/>
    <w:rsid w:val="00FD2C3D"/>
    <w:rsid w:val="00FD383A"/>
    <w:rsid w:val="00FD6141"/>
    <w:rsid w:val="00FD618F"/>
    <w:rsid w:val="00FD6BD0"/>
    <w:rsid w:val="00FD76DF"/>
    <w:rsid w:val="00FE009B"/>
    <w:rsid w:val="00FE00B9"/>
    <w:rsid w:val="00FE0682"/>
    <w:rsid w:val="00FE0F3B"/>
    <w:rsid w:val="00FE1A26"/>
    <w:rsid w:val="00FE1CD2"/>
    <w:rsid w:val="00FE2151"/>
    <w:rsid w:val="00FE25DC"/>
    <w:rsid w:val="00FE287C"/>
    <w:rsid w:val="00FE3005"/>
    <w:rsid w:val="00FE4047"/>
    <w:rsid w:val="00FE4CBB"/>
    <w:rsid w:val="00FE50BA"/>
    <w:rsid w:val="00FE54E8"/>
    <w:rsid w:val="00FE5547"/>
    <w:rsid w:val="00FE6399"/>
    <w:rsid w:val="00FE647B"/>
    <w:rsid w:val="00FE6E87"/>
    <w:rsid w:val="00FE6F7E"/>
    <w:rsid w:val="00FE75B9"/>
    <w:rsid w:val="00FE7DC0"/>
    <w:rsid w:val="00FF07F4"/>
    <w:rsid w:val="00FF0E59"/>
    <w:rsid w:val="00FF100B"/>
    <w:rsid w:val="00FF14DE"/>
    <w:rsid w:val="00FF4766"/>
    <w:rsid w:val="00FF7003"/>
    <w:rsid w:val="00FF751C"/>
  </w:rsids>
  <m:mathPr>
    <m:mathFont m:val="Cambria Math"/>
    <m:brkBin m:val="before"/>
    <m:brkBinSub m:val="--"/>
    <m:smallFrac m:val="0"/>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r-FR" w:eastAsia="fr-FR" w:bidi="ar-SA"/>
      </w:rPr>
    </w:rPrDefault>
    <w:pPrDefault/>
  </w:docDefaults>
  <w:latentStyles w:defLockedState="0" w:defUIPriority="99" w:defSemiHidden="1" w:defUnhideWhenUsed="0" w:defQFormat="0" w:count="267">
    <w:lsdException w:name="Normal" w:semiHidden="0" w:uiPriority="0" w:qFormat="1"/>
    <w:lsdException w:name="heading 1" w:semiHidden="0" w:uiPriority="0" w:qFormat="1"/>
    <w:lsdException w:name="heading 2" w:semiHidden="0" w:uiPriority="0" w:qFormat="1"/>
    <w:lsdException w:name="heading 3" w:semiHidden="0" w:uiPriority="0" w:qFormat="1"/>
    <w:lsdException w:name="heading 4" w:semiHidden="0" w:uiPriority="0" w:qFormat="1"/>
    <w:lsdException w:name="heading 5" w:semiHidden="0" w:uiPriority="0" w:qFormat="1"/>
    <w:lsdException w:name="heading 6" w:semiHidden="0" w:uiPriority="0" w:qFormat="1"/>
    <w:lsdException w:name="heading 7" w:semiHidden="0" w:uiPriority="0" w:qFormat="1"/>
    <w:lsdException w:name="heading 8" w:semiHidden="0" w:uiPriority="0" w:qFormat="1"/>
    <w:lsdException w:name="heading 9" w:semiHidden="0" w:uiPriority="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lsdException w:name="toc 2" w:semiHidden="0" w:uiPriority="39"/>
    <w:lsdException w:name="toc 3" w:semiHidden="0" w:uiPriority="0"/>
    <w:lsdException w:name="toc 4" w:semiHidden="0" w:uiPriority="0"/>
    <w:lsdException w:name="toc 5" w:semiHidden="0" w:uiPriority="0"/>
    <w:lsdException w:name="toc 6" w:semiHidden="0" w:uiPriority="0"/>
    <w:lsdException w:name="toc 7" w:semiHidden="0" w:uiPriority="0"/>
    <w:lsdException w:name="toc 8" w:semiHidden="0" w:uiPriority="0"/>
    <w:lsdException w:name="toc 9" w:semiHidden="0" w:uiPriority="0"/>
    <w:lsdException w:name="Normal Indent" w:locked="1" w:unhideWhenUsed="1"/>
    <w:lsdException w:name="footnote text" w:locked="1" w:unhideWhenUsed="1"/>
    <w:lsdException w:name="annotation text" w:locked="1" w:unhideWhenUsed="1"/>
    <w:lsdException w:name="header" w:locked="1" w:unhideWhenUsed="1"/>
    <w:lsdException w:name="footer" w:locked="1" w:unhideWhenUsed="1"/>
    <w:lsdException w:name="index heading" w:locked="1" w:unhideWhenUsed="1"/>
    <w:lsdException w:name="caption" w:uiPriority="0" w:unhideWhenUsed="1" w:qFormat="1"/>
    <w:lsdException w:name="table of figures" w:locked="1" w:unhideWhenUsed="1"/>
    <w:lsdException w:name="envelope address" w:locked="1" w:unhideWhenUsed="1"/>
    <w:lsdException w:name="envelope return" w:locked="1" w:unhideWhenUsed="1"/>
    <w:lsdException w:name="footnote reference" w:locked="1" w:unhideWhenUsed="1"/>
    <w:lsdException w:name="annotation reference" w:locked="1" w:unhideWhenUsed="1"/>
    <w:lsdException w:name="line number" w:locked="1" w:unhideWhenUsed="1"/>
    <w:lsdException w:name="page number" w:locked="1" w:unhideWhenUsed="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uiPriority="0" w:qFormat="1"/>
    <w:lsdException w:name="Closing" w:locked="1" w:unhideWhenUsed="1"/>
    <w:lsdException w:name="Signature" w:locked="1" w:unhideWhenUsed="1"/>
    <w:lsdException w:name="Default Paragraph Font" w:semiHidden="0" w:uiPriority="0"/>
    <w:lsdException w:name="Body Text" w:locked="1" w:unhideWhenUsed="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semiHidden="0" w:uiPriority="0"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locked="1" w:unhideWhenUsed="1"/>
    <w:lsdException w:name="FollowedHyperlink" w:locked="1" w:unhideWhenUsed="1"/>
    <w:lsdException w:name="Strong" w:semiHidden="0" w:uiPriority="0" w:qFormat="1"/>
    <w:lsdException w:name="Emphasis" w:semiHidden="0" w:uiPriority="0" w:qFormat="1"/>
    <w:lsdException w:name="Document Map" w:locked="1" w:unhideWhenUsed="1"/>
    <w:lsdException w:name="Plain Text" w:locked="1" w:unhideWhenUsed="1"/>
    <w:lsdException w:name="E-mail Signature" w:locked="1" w:unhideWhenUsed="1"/>
    <w:lsdException w:name="HTML Top of Form" w:locked="1" w:unhideWhenUsed="1"/>
    <w:lsdException w:name="HTML Bottom of Form" w:locked="1"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locked="1" w:unhideWhenUsed="1"/>
    <w:lsdException w:name="annotation subject" w:locked="1" w:unhideWhenUsed="1"/>
    <w:lsdException w:name="No List" w:locked="1" w:unhideWhenUsed="1"/>
    <w:lsdException w:name="Outline List 1" w:locked="1" w:unhideWhenUsed="1"/>
    <w:lsdException w:name="Outline List 2" w:locked="1" w:unhideWhenUsed="1"/>
    <w:lsdException w:name="Outline List 3" w:locked="1"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locked="1" w:unhideWhenUsed="1"/>
    <w:lsdException w:name="Table Grid" w:semiHidden="0" w:uiPriority="0"/>
    <w:lsdException w:name="Table Theme" w:locked="1"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4B6414"/>
    <w:rPr>
      <w:sz w:val="24"/>
      <w:szCs w:val="24"/>
    </w:rPr>
  </w:style>
  <w:style w:type="paragraph" w:styleId="Titre1">
    <w:name w:val="heading 1"/>
    <w:basedOn w:val="Normal"/>
    <w:next w:val="Normal"/>
    <w:link w:val="Titre1Car"/>
    <w:uiPriority w:val="99"/>
    <w:qFormat/>
    <w:rsid w:val="004F32D4"/>
    <w:pPr>
      <w:keepNext/>
      <w:numPr>
        <w:numId w:val="6"/>
      </w:numPr>
      <w:spacing w:before="120"/>
      <w:jc w:val="center"/>
      <w:outlineLvl w:val="0"/>
    </w:pPr>
    <w:rPr>
      <w:rFonts w:ascii="Arial" w:hAnsi="Arial" w:cs="Arial"/>
      <w:b/>
      <w:bCs/>
      <w:sz w:val="28"/>
      <w:szCs w:val="20"/>
    </w:rPr>
  </w:style>
  <w:style w:type="paragraph" w:styleId="Titre2">
    <w:name w:val="heading 2"/>
    <w:aliases w:val="ParticluierTitre 1b"/>
    <w:basedOn w:val="Normal"/>
    <w:next w:val="Normal"/>
    <w:link w:val="Titre2Car"/>
    <w:autoRedefine/>
    <w:uiPriority w:val="99"/>
    <w:qFormat/>
    <w:rsid w:val="004F7434"/>
    <w:pPr>
      <w:keepNext/>
      <w:spacing w:before="360" w:after="240"/>
      <w:ind w:left="788"/>
      <w:outlineLvl w:val="1"/>
    </w:pPr>
    <w:rPr>
      <w:rFonts w:ascii="Calibri" w:hAnsi="Calibri" w:cs="Calibri"/>
      <w:b/>
      <w:bCs/>
      <w:color w:val="00B0F0"/>
    </w:rPr>
  </w:style>
  <w:style w:type="paragraph" w:styleId="Titre3">
    <w:name w:val="heading 3"/>
    <w:basedOn w:val="Normal"/>
    <w:next w:val="Normal"/>
    <w:link w:val="Titre3Car"/>
    <w:uiPriority w:val="99"/>
    <w:qFormat/>
    <w:rsid w:val="004F32D4"/>
    <w:pPr>
      <w:keepNext/>
      <w:numPr>
        <w:ilvl w:val="2"/>
        <w:numId w:val="6"/>
      </w:numPr>
      <w:spacing w:before="120"/>
      <w:jc w:val="both"/>
      <w:outlineLvl w:val="2"/>
    </w:pPr>
    <w:rPr>
      <w:rFonts w:ascii="Arial" w:hAnsi="Arial" w:cs="Arial"/>
      <w:b/>
      <w:bCs/>
      <w:sz w:val="22"/>
      <w:szCs w:val="28"/>
    </w:rPr>
  </w:style>
  <w:style w:type="paragraph" w:styleId="Titre4">
    <w:name w:val="heading 4"/>
    <w:basedOn w:val="Normal"/>
    <w:next w:val="Normal"/>
    <w:link w:val="Titre4Car"/>
    <w:uiPriority w:val="99"/>
    <w:qFormat/>
    <w:rsid w:val="004F32D4"/>
    <w:pPr>
      <w:keepNext/>
      <w:numPr>
        <w:ilvl w:val="3"/>
        <w:numId w:val="6"/>
      </w:numPr>
      <w:spacing w:before="120"/>
      <w:jc w:val="center"/>
      <w:outlineLvl w:val="3"/>
    </w:pPr>
    <w:rPr>
      <w:rFonts w:ascii="Arial" w:hAnsi="Arial" w:cs="Arial"/>
      <w:b/>
      <w:bCs/>
      <w:sz w:val="22"/>
      <w:szCs w:val="28"/>
    </w:rPr>
  </w:style>
  <w:style w:type="paragraph" w:styleId="Titre5">
    <w:name w:val="heading 5"/>
    <w:basedOn w:val="Normal"/>
    <w:next w:val="Normal"/>
    <w:link w:val="Titre5Car"/>
    <w:uiPriority w:val="99"/>
    <w:qFormat/>
    <w:rsid w:val="004F32D4"/>
    <w:pPr>
      <w:keepNext/>
      <w:numPr>
        <w:ilvl w:val="4"/>
        <w:numId w:val="6"/>
      </w:numPr>
      <w:spacing w:before="120"/>
      <w:jc w:val="both"/>
      <w:outlineLvl w:val="4"/>
    </w:pPr>
    <w:rPr>
      <w:rFonts w:ascii="Arial" w:hAnsi="Arial" w:cs="Arial"/>
      <w:b/>
      <w:bCs/>
      <w:sz w:val="20"/>
      <w:szCs w:val="20"/>
    </w:rPr>
  </w:style>
  <w:style w:type="paragraph" w:styleId="Titre6">
    <w:name w:val="heading 6"/>
    <w:basedOn w:val="Normal"/>
    <w:next w:val="Normal"/>
    <w:link w:val="Titre6Car"/>
    <w:uiPriority w:val="99"/>
    <w:qFormat/>
    <w:rsid w:val="004F32D4"/>
    <w:pPr>
      <w:keepNext/>
      <w:numPr>
        <w:ilvl w:val="5"/>
        <w:numId w:val="6"/>
      </w:numPr>
      <w:jc w:val="center"/>
      <w:outlineLvl w:val="5"/>
    </w:pPr>
    <w:rPr>
      <w:rFonts w:ascii="Arial" w:hAnsi="Arial" w:cs="Arial"/>
      <w:b/>
      <w:bCs/>
    </w:rPr>
  </w:style>
  <w:style w:type="paragraph" w:styleId="Titre7">
    <w:name w:val="heading 7"/>
    <w:basedOn w:val="Normal"/>
    <w:next w:val="Normal"/>
    <w:link w:val="Titre7Car"/>
    <w:uiPriority w:val="99"/>
    <w:qFormat/>
    <w:rsid w:val="004F32D4"/>
    <w:pPr>
      <w:keepNext/>
      <w:numPr>
        <w:ilvl w:val="6"/>
        <w:numId w:val="6"/>
      </w:numPr>
      <w:jc w:val="center"/>
      <w:outlineLvl w:val="6"/>
    </w:pPr>
    <w:rPr>
      <w:rFonts w:ascii="Arial" w:hAnsi="Arial" w:cs="Arial"/>
      <w:b/>
      <w:bCs/>
      <w:sz w:val="28"/>
      <w:szCs w:val="28"/>
    </w:rPr>
  </w:style>
  <w:style w:type="paragraph" w:styleId="Titre8">
    <w:name w:val="heading 8"/>
    <w:basedOn w:val="Normal"/>
    <w:next w:val="Normal"/>
    <w:link w:val="Titre8Car"/>
    <w:uiPriority w:val="99"/>
    <w:qFormat/>
    <w:rsid w:val="004F32D4"/>
    <w:pPr>
      <w:numPr>
        <w:ilvl w:val="7"/>
        <w:numId w:val="6"/>
      </w:numPr>
      <w:spacing w:before="240" w:after="60"/>
      <w:outlineLvl w:val="7"/>
    </w:pPr>
    <w:rPr>
      <w:rFonts w:ascii="Arial" w:hAnsi="Arial"/>
      <w:i/>
      <w:iCs/>
      <w:sz w:val="20"/>
      <w:szCs w:val="20"/>
    </w:rPr>
  </w:style>
  <w:style w:type="paragraph" w:styleId="Titre9">
    <w:name w:val="heading 9"/>
    <w:basedOn w:val="Normal"/>
    <w:next w:val="Normal"/>
    <w:link w:val="Titre9Car"/>
    <w:uiPriority w:val="99"/>
    <w:qFormat/>
    <w:rsid w:val="004F32D4"/>
    <w:pPr>
      <w:numPr>
        <w:ilvl w:val="8"/>
        <w:numId w:val="6"/>
      </w:numPr>
      <w:spacing w:before="240" w:after="60"/>
      <w:outlineLvl w:val="8"/>
    </w:pPr>
    <w:rPr>
      <w:rFonts w:ascii="Arial" w:hAnsi="Arial"/>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uiPriority w:val="99"/>
    <w:locked/>
    <w:rsid w:val="00C66300"/>
    <w:rPr>
      <w:rFonts w:ascii="Arial" w:hAnsi="Arial" w:cs="Arial"/>
      <w:b/>
      <w:bCs/>
      <w:sz w:val="28"/>
      <w:lang w:val="fr-FR" w:eastAsia="fr-FR" w:bidi="ar-SA"/>
    </w:rPr>
  </w:style>
  <w:style w:type="character" w:customStyle="1" w:styleId="Titre2Car">
    <w:name w:val="Titre 2 Car"/>
    <w:aliases w:val="ParticluierTitre 1b Car"/>
    <w:link w:val="Titre2"/>
    <w:uiPriority w:val="99"/>
    <w:semiHidden/>
    <w:locked/>
    <w:rsid w:val="00834946"/>
    <w:rPr>
      <w:rFonts w:ascii="Calibri" w:hAnsi="Calibri" w:cs="Times New Roman"/>
      <w:b/>
      <w:color w:val="00B0F0"/>
      <w:sz w:val="24"/>
      <w:lang w:val="fr-FR" w:eastAsia="fr-FR"/>
    </w:rPr>
  </w:style>
  <w:style w:type="character" w:customStyle="1" w:styleId="Titre3Car">
    <w:name w:val="Titre 3 Car"/>
    <w:link w:val="Titre3"/>
    <w:uiPriority w:val="99"/>
    <w:locked/>
    <w:rsid w:val="00834946"/>
    <w:rPr>
      <w:rFonts w:ascii="Arial" w:hAnsi="Arial" w:cs="Times New Roman"/>
      <w:b/>
      <w:sz w:val="28"/>
      <w:lang w:val="fr-FR" w:eastAsia="fr-FR"/>
    </w:rPr>
  </w:style>
  <w:style w:type="character" w:customStyle="1" w:styleId="Titre4Car">
    <w:name w:val="Titre 4 Car"/>
    <w:link w:val="Titre4"/>
    <w:uiPriority w:val="99"/>
    <w:locked/>
    <w:rsid w:val="00834946"/>
    <w:rPr>
      <w:rFonts w:ascii="Arial" w:hAnsi="Arial" w:cs="Times New Roman"/>
      <w:b/>
      <w:sz w:val="28"/>
      <w:lang w:val="fr-FR" w:eastAsia="fr-FR"/>
    </w:rPr>
  </w:style>
  <w:style w:type="character" w:customStyle="1" w:styleId="Titre5Car">
    <w:name w:val="Titre 5 Car"/>
    <w:link w:val="Titre5"/>
    <w:uiPriority w:val="99"/>
    <w:locked/>
    <w:rsid w:val="00834946"/>
    <w:rPr>
      <w:rFonts w:ascii="Arial" w:hAnsi="Arial" w:cs="Times New Roman"/>
      <w:b/>
      <w:lang w:val="fr-FR" w:eastAsia="fr-FR"/>
    </w:rPr>
  </w:style>
  <w:style w:type="character" w:customStyle="1" w:styleId="Titre6Car">
    <w:name w:val="Titre 6 Car"/>
    <w:link w:val="Titre6"/>
    <w:uiPriority w:val="99"/>
    <w:locked/>
    <w:rsid w:val="00834946"/>
    <w:rPr>
      <w:rFonts w:ascii="Arial" w:hAnsi="Arial" w:cs="Times New Roman"/>
      <w:b/>
      <w:sz w:val="24"/>
      <w:lang w:val="fr-FR" w:eastAsia="fr-FR"/>
    </w:rPr>
  </w:style>
  <w:style w:type="character" w:customStyle="1" w:styleId="Titre7Car">
    <w:name w:val="Titre 7 Car"/>
    <w:link w:val="Titre7"/>
    <w:uiPriority w:val="99"/>
    <w:locked/>
    <w:rsid w:val="00834946"/>
    <w:rPr>
      <w:rFonts w:ascii="Arial" w:hAnsi="Arial" w:cs="Times New Roman"/>
      <w:b/>
      <w:sz w:val="28"/>
      <w:lang w:val="fr-FR" w:eastAsia="fr-FR"/>
    </w:rPr>
  </w:style>
  <w:style w:type="character" w:customStyle="1" w:styleId="Titre8Car">
    <w:name w:val="Titre 8 Car"/>
    <w:link w:val="Titre8"/>
    <w:uiPriority w:val="99"/>
    <w:locked/>
    <w:rsid w:val="00C070AB"/>
    <w:rPr>
      <w:rFonts w:ascii="Arial" w:hAnsi="Arial" w:cs="Times New Roman"/>
      <w:i/>
      <w:iCs/>
      <w:lang w:val="fr-FR" w:eastAsia="fr-FR" w:bidi="ar-SA"/>
    </w:rPr>
  </w:style>
  <w:style w:type="character" w:customStyle="1" w:styleId="Titre9Car">
    <w:name w:val="Titre 9 Car"/>
    <w:link w:val="Titre9"/>
    <w:uiPriority w:val="99"/>
    <w:locked/>
    <w:rsid w:val="00834946"/>
    <w:rPr>
      <w:rFonts w:ascii="Arial" w:hAnsi="Arial" w:cs="Times New Roman"/>
      <w:b/>
      <w:i/>
      <w:sz w:val="18"/>
      <w:lang w:val="fr-FR" w:eastAsia="fr-FR"/>
    </w:rPr>
  </w:style>
  <w:style w:type="paragraph" w:styleId="Retraitcorpsdetexte2">
    <w:name w:val="Body Text Indent 2"/>
    <w:basedOn w:val="Normal"/>
    <w:link w:val="Retraitcorpsdetexte2Car"/>
    <w:uiPriority w:val="99"/>
    <w:rsid w:val="004F32D4"/>
    <w:pPr>
      <w:ind w:left="284"/>
    </w:pPr>
    <w:rPr>
      <w:rFonts w:cs="Traditional"/>
      <w:szCs w:val="28"/>
    </w:rPr>
  </w:style>
  <w:style w:type="character" w:customStyle="1" w:styleId="Retraitcorpsdetexte2Car">
    <w:name w:val="Retrait corps de texte 2 Car"/>
    <w:link w:val="Retraitcorpsdetexte2"/>
    <w:uiPriority w:val="99"/>
    <w:locked/>
    <w:rsid w:val="00834946"/>
    <w:rPr>
      <w:rFonts w:cs="Times New Roman"/>
      <w:sz w:val="28"/>
      <w:lang w:val="fr-FR" w:eastAsia="fr-FR"/>
    </w:rPr>
  </w:style>
  <w:style w:type="paragraph" w:styleId="Retraitcorpsdetexte3">
    <w:name w:val="Body Text Indent 3"/>
    <w:basedOn w:val="Normal"/>
    <w:link w:val="Retraitcorpsdetexte3Car"/>
    <w:uiPriority w:val="99"/>
    <w:rsid w:val="004F32D4"/>
    <w:pPr>
      <w:ind w:left="284" w:hanging="284"/>
    </w:pPr>
    <w:rPr>
      <w:rFonts w:cs="Traditional"/>
      <w:szCs w:val="28"/>
    </w:rPr>
  </w:style>
  <w:style w:type="character" w:customStyle="1" w:styleId="Retraitcorpsdetexte3Car">
    <w:name w:val="Retrait corps de texte 3 Car"/>
    <w:link w:val="Retraitcorpsdetexte3"/>
    <w:uiPriority w:val="99"/>
    <w:semiHidden/>
    <w:locked/>
    <w:rsid w:val="00834946"/>
    <w:rPr>
      <w:rFonts w:cs="Times New Roman"/>
      <w:sz w:val="28"/>
      <w:lang w:val="fr-FR" w:eastAsia="fr-FR"/>
    </w:rPr>
  </w:style>
  <w:style w:type="paragraph" w:styleId="Pieddepage">
    <w:name w:val="footer"/>
    <w:basedOn w:val="Normal"/>
    <w:link w:val="PieddepageCar"/>
    <w:uiPriority w:val="99"/>
    <w:rsid w:val="004F32D4"/>
    <w:pPr>
      <w:tabs>
        <w:tab w:val="center" w:pos="4536"/>
        <w:tab w:val="right" w:pos="9072"/>
      </w:tabs>
    </w:pPr>
    <w:rPr>
      <w:rFonts w:cs="Traditional"/>
      <w:sz w:val="20"/>
      <w:szCs w:val="20"/>
    </w:rPr>
  </w:style>
  <w:style w:type="character" w:customStyle="1" w:styleId="PieddepageCar">
    <w:name w:val="Pied de page Car"/>
    <w:link w:val="Pieddepage"/>
    <w:uiPriority w:val="99"/>
    <w:locked/>
    <w:rsid w:val="00834946"/>
    <w:rPr>
      <w:rFonts w:cs="Times New Roman"/>
      <w:lang w:val="fr-FR" w:eastAsia="fr-FR"/>
    </w:rPr>
  </w:style>
  <w:style w:type="character" w:styleId="Numrodepage">
    <w:name w:val="page number"/>
    <w:uiPriority w:val="99"/>
    <w:rsid w:val="004F32D4"/>
    <w:rPr>
      <w:rFonts w:cs="Times New Roman"/>
    </w:rPr>
  </w:style>
  <w:style w:type="paragraph" w:styleId="TM1">
    <w:name w:val="toc 1"/>
    <w:basedOn w:val="Normal"/>
    <w:next w:val="Normal"/>
    <w:autoRedefine/>
    <w:uiPriority w:val="39"/>
    <w:rsid w:val="002D2907"/>
    <w:pPr>
      <w:tabs>
        <w:tab w:val="right" w:leader="dot" w:pos="9781"/>
      </w:tabs>
      <w:spacing w:before="240" w:after="120"/>
      <w:ind w:left="-284"/>
    </w:pPr>
    <w:rPr>
      <w:rFonts w:ascii="Arial" w:hAnsi="Arial" w:cs="Arial"/>
      <w:b/>
      <w:bCs/>
      <w:noProof/>
      <w:sz w:val="22"/>
      <w:szCs w:val="28"/>
    </w:rPr>
  </w:style>
  <w:style w:type="character" w:styleId="Lienhypertexte">
    <w:name w:val="Hyperlink"/>
    <w:uiPriority w:val="99"/>
    <w:rsid w:val="004F32D4"/>
    <w:rPr>
      <w:rFonts w:cs="Times New Roman"/>
      <w:color w:val="0000FF"/>
      <w:u w:val="single"/>
    </w:rPr>
  </w:style>
  <w:style w:type="paragraph" w:styleId="TM2">
    <w:name w:val="toc 2"/>
    <w:basedOn w:val="Normal"/>
    <w:next w:val="Normal"/>
    <w:autoRedefine/>
    <w:uiPriority w:val="39"/>
    <w:rsid w:val="003D31D1"/>
    <w:pPr>
      <w:tabs>
        <w:tab w:val="left" w:pos="0"/>
        <w:tab w:val="left" w:pos="1276"/>
        <w:tab w:val="right" w:leader="dot" w:pos="9061"/>
      </w:tabs>
      <w:spacing w:before="120"/>
    </w:pPr>
    <w:rPr>
      <w:rFonts w:ascii="Arial" w:hAnsi="Arial" w:cs="Arial"/>
      <w:noProof/>
      <w:sz w:val="20"/>
      <w:szCs w:val="22"/>
    </w:rPr>
  </w:style>
  <w:style w:type="paragraph" w:styleId="Retraitcorpsdetexte">
    <w:name w:val="Body Text Indent"/>
    <w:basedOn w:val="Normal"/>
    <w:link w:val="RetraitcorpsdetexteCar"/>
    <w:uiPriority w:val="99"/>
    <w:rsid w:val="004F32D4"/>
    <w:pPr>
      <w:spacing w:before="120"/>
      <w:ind w:left="708"/>
      <w:jc w:val="both"/>
    </w:pPr>
    <w:rPr>
      <w:rFonts w:ascii="Arial" w:hAnsi="Arial" w:cs="Arial"/>
      <w:sz w:val="22"/>
    </w:rPr>
  </w:style>
  <w:style w:type="character" w:customStyle="1" w:styleId="RetraitcorpsdetexteCar">
    <w:name w:val="Retrait corps de texte Car"/>
    <w:link w:val="Retraitcorpsdetexte"/>
    <w:uiPriority w:val="99"/>
    <w:semiHidden/>
    <w:locked/>
    <w:rsid w:val="00834946"/>
    <w:rPr>
      <w:rFonts w:ascii="Arial" w:hAnsi="Arial" w:cs="Times New Roman"/>
      <w:sz w:val="24"/>
      <w:lang w:val="fr-FR" w:eastAsia="fr-FR"/>
    </w:rPr>
  </w:style>
  <w:style w:type="paragraph" w:styleId="Explorateurdedocuments">
    <w:name w:val="Document Map"/>
    <w:basedOn w:val="Normal"/>
    <w:link w:val="ExplorateurdedocumentsCar"/>
    <w:uiPriority w:val="99"/>
    <w:semiHidden/>
    <w:rsid w:val="004F32D4"/>
    <w:pPr>
      <w:shd w:val="clear" w:color="auto" w:fill="000080"/>
    </w:pPr>
    <w:rPr>
      <w:rFonts w:ascii="Tahoma" w:hAnsi="Tahoma" w:cs="Tahoma"/>
    </w:rPr>
  </w:style>
  <w:style w:type="character" w:customStyle="1" w:styleId="ExplorateurdedocumentsCar">
    <w:name w:val="Explorateur de documents Car"/>
    <w:link w:val="Explorateurdedocuments"/>
    <w:uiPriority w:val="99"/>
    <w:semiHidden/>
    <w:locked/>
    <w:rsid w:val="00834946"/>
    <w:rPr>
      <w:rFonts w:ascii="Tahoma" w:hAnsi="Tahoma" w:cs="Times New Roman"/>
      <w:sz w:val="24"/>
      <w:lang w:val="fr-FR" w:eastAsia="fr-FR"/>
    </w:rPr>
  </w:style>
  <w:style w:type="paragraph" w:styleId="Corpsdetexte">
    <w:name w:val="Body Text"/>
    <w:basedOn w:val="Normal"/>
    <w:link w:val="CorpsdetexteCar"/>
    <w:uiPriority w:val="99"/>
    <w:rsid w:val="004F32D4"/>
    <w:pPr>
      <w:spacing w:before="120"/>
      <w:jc w:val="both"/>
    </w:pPr>
    <w:rPr>
      <w:rFonts w:ascii="Arial" w:hAnsi="Arial" w:cs="Arial"/>
      <w:sz w:val="20"/>
    </w:rPr>
  </w:style>
  <w:style w:type="character" w:customStyle="1" w:styleId="CorpsdetexteCar">
    <w:name w:val="Corps de texte Car"/>
    <w:link w:val="Corpsdetexte"/>
    <w:uiPriority w:val="99"/>
    <w:locked/>
    <w:rsid w:val="00834946"/>
    <w:rPr>
      <w:rFonts w:ascii="Arial" w:hAnsi="Arial" w:cs="Times New Roman"/>
      <w:sz w:val="24"/>
      <w:lang w:val="fr-FR" w:eastAsia="fr-FR"/>
    </w:rPr>
  </w:style>
  <w:style w:type="paragraph" w:styleId="Corpsdetexte2">
    <w:name w:val="Body Text 2"/>
    <w:basedOn w:val="Normal"/>
    <w:link w:val="Corpsdetexte2Car"/>
    <w:uiPriority w:val="99"/>
    <w:rsid w:val="004F32D4"/>
    <w:pPr>
      <w:jc w:val="both"/>
    </w:pPr>
    <w:rPr>
      <w:rFonts w:cs="Traditional"/>
      <w:i/>
      <w:iCs/>
      <w:szCs w:val="20"/>
    </w:rPr>
  </w:style>
  <w:style w:type="character" w:customStyle="1" w:styleId="Corpsdetexte2Car">
    <w:name w:val="Corps de texte 2 Car"/>
    <w:link w:val="Corpsdetexte2"/>
    <w:uiPriority w:val="99"/>
    <w:locked/>
    <w:rsid w:val="00834946"/>
    <w:rPr>
      <w:rFonts w:cs="Times New Roman"/>
      <w:i/>
      <w:sz w:val="24"/>
      <w:lang w:val="fr-FR" w:eastAsia="fr-FR"/>
    </w:rPr>
  </w:style>
  <w:style w:type="paragraph" w:styleId="En-tte">
    <w:name w:val="header"/>
    <w:basedOn w:val="Normal"/>
    <w:link w:val="En-tteCar"/>
    <w:uiPriority w:val="99"/>
    <w:rsid w:val="004F32D4"/>
    <w:pPr>
      <w:tabs>
        <w:tab w:val="center" w:pos="4536"/>
        <w:tab w:val="right" w:pos="9072"/>
      </w:tabs>
    </w:pPr>
  </w:style>
  <w:style w:type="character" w:customStyle="1" w:styleId="En-tteCar">
    <w:name w:val="En-tête Car"/>
    <w:link w:val="En-tte"/>
    <w:uiPriority w:val="99"/>
    <w:locked/>
    <w:rsid w:val="00834946"/>
    <w:rPr>
      <w:rFonts w:cs="Times New Roman"/>
      <w:sz w:val="24"/>
      <w:lang w:val="fr-FR" w:eastAsia="fr-FR"/>
    </w:rPr>
  </w:style>
  <w:style w:type="character" w:styleId="Lienhypertextesuivivisit">
    <w:name w:val="FollowedHyperlink"/>
    <w:uiPriority w:val="99"/>
    <w:rsid w:val="004F32D4"/>
    <w:rPr>
      <w:rFonts w:cs="Times New Roman"/>
      <w:color w:val="800080"/>
      <w:u w:val="single"/>
    </w:rPr>
  </w:style>
  <w:style w:type="paragraph" w:styleId="Corpsdetexte3">
    <w:name w:val="Body Text 3"/>
    <w:basedOn w:val="Normal"/>
    <w:link w:val="Corpsdetexte3Car"/>
    <w:uiPriority w:val="99"/>
    <w:rsid w:val="004F32D4"/>
    <w:pPr>
      <w:keepNext/>
      <w:spacing w:before="120"/>
      <w:jc w:val="both"/>
    </w:pPr>
    <w:rPr>
      <w:rFonts w:ascii="Arial" w:hAnsi="Arial"/>
      <w:color w:val="333333"/>
      <w:sz w:val="20"/>
    </w:rPr>
  </w:style>
  <w:style w:type="character" w:customStyle="1" w:styleId="Corpsdetexte3Car">
    <w:name w:val="Corps de texte 3 Car"/>
    <w:link w:val="Corpsdetexte3"/>
    <w:uiPriority w:val="99"/>
    <w:semiHidden/>
    <w:locked/>
    <w:rsid w:val="00834946"/>
    <w:rPr>
      <w:rFonts w:ascii="Arial" w:hAnsi="Arial" w:cs="Times New Roman"/>
      <w:color w:val="333333"/>
      <w:sz w:val="24"/>
      <w:lang w:val="fr-FR" w:eastAsia="fr-FR"/>
    </w:rPr>
  </w:style>
  <w:style w:type="paragraph" w:styleId="NormalWeb">
    <w:name w:val="Normal (Web)"/>
    <w:basedOn w:val="Normal"/>
    <w:uiPriority w:val="99"/>
    <w:rsid w:val="004F32D4"/>
    <w:pPr>
      <w:spacing w:before="100" w:beforeAutospacing="1" w:after="100" w:afterAutospacing="1"/>
    </w:pPr>
    <w:rPr>
      <w:rFonts w:ascii="Arial Unicode MS" w:eastAsia="Arial Unicode MS" w:hAnsi="Arial Unicode MS" w:cs="Arial Unicode MS"/>
      <w:lang w:val="en-GB" w:eastAsia="en-US"/>
    </w:rPr>
  </w:style>
  <w:style w:type="paragraph" w:styleId="Notedebasdepage">
    <w:name w:val="footnote text"/>
    <w:basedOn w:val="Normal"/>
    <w:link w:val="NotedebasdepageCar"/>
    <w:uiPriority w:val="99"/>
    <w:semiHidden/>
    <w:rsid w:val="004F32D4"/>
    <w:pPr>
      <w:keepNext/>
      <w:ind w:left="851"/>
      <w:jc w:val="both"/>
    </w:pPr>
    <w:rPr>
      <w:rFonts w:ascii="Arial" w:hAnsi="Arial"/>
      <w:sz w:val="20"/>
      <w:szCs w:val="20"/>
    </w:rPr>
  </w:style>
  <w:style w:type="character" w:customStyle="1" w:styleId="NotedebasdepageCar">
    <w:name w:val="Note de bas de page Car"/>
    <w:link w:val="Notedebasdepage"/>
    <w:uiPriority w:val="99"/>
    <w:semiHidden/>
    <w:locked/>
    <w:rsid w:val="009C430A"/>
    <w:rPr>
      <w:rFonts w:ascii="Arial" w:hAnsi="Arial" w:cs="Times New Roman"/>
    </w:rPr>
  </w:style>
  <w:style w:type="paragraph" w:customStyle="1" w:styleId="tpr1">
    <w:name w:val="tpr1"/>
    <w:basedOn w:val="Normal"/>
    <w:next w:val="Normal"/>
    <w:uiPriority w:val="99"/>
    <w:rsid w:val="004F32D4"/>
    <w:pPr>
      <w:keepLines/>
      <w:pBdr>
        <w:top w:val="single" w:sz="8" w:space="1" w:color="auto" w:shadow="1"/>
        <w:left w:val="single" w:sz="8" w:space="4" w:color="auto" w:shadow="1"/>
        <w:bottom w:val="single" w:sz="8" w:space="1" w:color="auto" w:shadow="1"/>
        <w:right w:val="single" w:sz="8" w:space="4" w:color="auto" w:shadow="1"/>
      </w:pBdr>
      <w:tabs>
        <w:tab w:val="num" w:pos="720"/>
      </w:tabs>
      <w:spacing w:before="240" w:after="120" w:line="240" w:lineRule="exact"/>
      <w:ind w:left="720" w:hanging="360"/>
    </w:pPr>
    <w:rPr>
      <w:b/>
      <w:bCs/>
      <w:caps/>
      <w:sz w:val="22"/>
      <w:szCs w:val="22"/>
    </w:rPr>
  </w:style>
  <w:style w:type="paragraph" w:customStyle="1" w:styleId="tpr3">
    <w:name w:val="tpr3"/>
    <w:basedOn w:val="Normal"/>
    <w:uiPriority w:val="99"/>
    <w:rsid w:val="004F32D4"/>
    <w:pPr>
      <w:keepLines/>
      <w:tabs>
        <w:tab w:val="num" w:pos="1209"/>
      </w:tabs>
      <w:spacing w:before="120" w:after="120" w:line="240" w:lineRule="exact"/>
      <w:ind w:left="1209" w:hanging="360"/>
    </w:pPr>
    <w:rPr>
      <w:sz w:val="22"/>
      <w:szCs w:val="22"/>
      <w:u w:val="single"/>
    </w:rPr>
  </w:style>
  <w:style w:type="paragraph" w:customStyle="1" w:styleId="texte">
    <w:name w:val="texte"/>
    <w:basedOn w:val="Normal"/>
    <w:uiPriority w:val="99"/>
    <w:rsid w:val="004F32D4"/>
    <w:pPr>
      <w:keepLines/>
      <w:widowControl w:val="0"/>
      <w:spacing w:before="120" w:after="120" w:line="280" w:lineRule="exact"/>
      <w:jc w:val="both"/>
    </w:pPr>
    <w:rPr>
      <w:rFonts w:ascii="Arial" w:hAnsi="Arial" w:cs="Arial"/>
      <w:sz w:val="22"/>
      <w:szCs w:val="22"/>
    </w:rPr>
  </w:style>
  <w:style w:type="paragraph" w:customStyle="1" w:styleId="Parag1">
    <w:name w:val="Parag1"/>
    <w:basedOn w:val="Normal"/>
    <w:autoRedefine/>
    <w:uiPriority w:val="99"/>
    <w:rsid w:val="004F32D4"/>
    <w:pPr>
      <w:spacing w:before="120"/>
      <w:ind w:left="19"/>
    </w:pPr>
    <w:rPr>
      <w:rFonts w:ascii="Arial" w:hAnsi="Arial" w:cs="Arial"/>
      <w:sz w:val="20"/>
      <w:szCs w:val="20"/>
    </w:rPr>
  </w:style>
  <w:style w:type="paragraph" w:customStyle="1" w:styleId="tpr2">
    <w:name w:val="tpr2"/>
    <w:basedOn w:val="Normal"/>
    <w:next w:val="Normal"/>
    <w:autoRedefine/>
    <w:uiPriority w:val="99"/>
    <w:rsid w:val="004F32D4"/>
    <w:pPr>
      <w:keepLines/>
      <w:spacing w:before="120" w:after="120" w:line="240" w:lineRule="exact"/>
    </w:pPr>
    <w:rPr>
      <w:rFonts w:ascii="Arial" w:hAnsi="Arial" w:cs="Arial"/>
      <w:b/>
      <w:bCs/>
      <w:caps/>
      <w:sz w:val="20"/>
      <w:szCs w:val="20"/>
    </w:rPr>
  </w:style>
  <w:style w:type="paragraph" w:customStyle="1" w:styleId="Texte0">
    <w:name w:val="Texte"/>
    <w:basedOn w:val="Normal"/>
    <w:uiPriority w:val="99"/>
    <w:rsid w:val="004F32D4"/>
    <w:pPr>
      <w:keepLines/>
      <w:tabs>
        <w:tab w:val="left" w:pos="851"/>
      </w:tabs>
      <w:spacing w:before="240" w:after="240" w:line="240" w:lineRule="exact"/>
      <w:jc w:val="both"/>
    </w:pPr>
    <w:rPr>
      <w:rFonts w:ascii="Arial" w:hAnsi="Arial" w:cs="Arial"/>
      <w:sz w:val="20"/>
      <w:szCs w:val="20"/>
    </w:rPr>
  </w:style>
  <w:style w:type="character" w:styleId="Appelnotedebasdep">
    <w:name w:val="footnote reference"/>
    <w:uiPriority w:val="99"/>
    <w:semiHidden/>
    <w:rsid w:val="004F32D4"/>
    <w:rPr>
      <w:rFonts w:cs="Times New Roman"/>
      <w:vertAlign w:val="superscript"/>
    </w:rPr>
  </w:style>
  <w:style w:type="paragraph" w:styleId="TM3">
    <w:name w:val="toc 3"/>
    <w:basedOn w:val="Normal"/>
    <w:next w:val="Normal"/>
    <w:autoRedefine/>
    <w:uiPriority w:val="99"/>
    <w:semiHidden/>
    <w:rsid w:val="004F32D4"/>
    <w:pPr>
      <w:tabs>
        <w:tab w:val="right" w:leader="dot" w:pos="9062"/>
      </w:tabs>
      <w:spacing w:before="80"/>
      <w:ind w:left="198"/>
    </w:pPr>
  </w:style>
  <w:style w:type="paragraph" w:styleId="TM4">
    <w:name w:val="toc 4"/>
    <w:basedOn w:val="Normal"/>
    <w:next w:val="Normal"/>
    <w:autoRedefine/>
    <w:uiPriority w:val="99"/>
    <w:semiHidden/>
    <w:rsid w:val="004F32D4"/>
    <w:pPr>
      <w:ind w:left="720"/>
    </w:pPr>
  </w:style>
  <w:style w:type="paragraph" w:styleId="Textedebulles">
    <w:name w:val="Balloon Text"/>
    <w:basedOn w:val="Normal"/>
    <w:link w:val="TextedebullesCar"/>
    <w:uiPriority w:val="99"/>
    <w:semiHidden/>
    <w:rsid w:val="00BC0653"/>
    <w:rPr>
      <w:rFonts w:ascii="Tahoma" w:hAnsi="Tahoma" w:cs="Tahoma"/>
      <w:sz w:val="16"/>
      <w:szCs w:val="16"/>
    </w:rPr>
  </w:style>
  <w:style w:type="character" w:customStyle="1" w:styleId="TextedebullesCar">
    <w:name w:val="Texte de bulles Car"/>
    <w:link w:val="Textedebulles"/>
    <w:uiPriority w:val="99"/>
    <w:semiHidden/>
    <w:locked/>
    <w:rsid w:val="00834946"/>
    <w:rPr>
      <w:rFonts w:ascii="Tahoma" w:hAnsi="Tahoma" w:cs="Times New Roman"/>
      <w:sz w:val="16"/>
      <w:lang w:val="fr-FR" w:eastAsia="fr-FR"/>
    </w:rPr>
  </w:style>
  <w:style w:type="table" w:styleId="Grilledutableau">
    <w:name w:val="Table Grid"/>
    <w:basedOn w:val="TableauNormal"/>
    <w:uiPriority w:val="99"/>
    <w:rsid w:val="00BF51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centr">
    <w:name w:val="Block Text"/>
    <w:basedOn w:val="Normal"/>
    <w:uiPriority w:val="99"/>
    <w:rsid w:val="00F135CC"/>
    <w:pPr>
      <w:ind w:left="709" w:right="1858"/>
      <w:jc w:val="both"/>
    </w:pPr>
    <w:rPr>
      <w:rFonts w:ascii="Arial" w:hAnsi="Arial" w:cs="Arial"/>
      <w:sz w:val="20"/>
    </w:rPr>
  </w:style>
  <w:style w:type="paragraph" w:styleId="Paragraphedeliste">
    <w:name w:val="List Paragraph"/>
    <w:basedOn w:val="Normal"/>
    <w:uiPriority w:val="99"/>
    <w:qFormat/>
    <w:rsid w:val="00880129"/>
    <w:pPr>
      <w:ind w:left="720"/>
      <w:contextualSpacing/>
    </w:pPr>
  </w:style>
  <w:style w:type="paragraph" w:styleId="Titre">
    <w:name w:val="Title"/>
    <w:basedOn w:val="Normal"/>
    <w:link w:val="TitreCar"/>
    <w:uiPriority w:val="99"/>
    <w:qFormat/>
    <w:rsid w:val="00794B82"/>
    <w:pPr>
      <w:jc w:val="center"/>
    </w:pPr>
    <w:rPr>
      <w:b/>
      <w:sz w:val="28"/>
      <w:szCs w:val="20"/>
      <w:u w:val="double"/>
    </w:rPr>
  </w:style>
  <w:style w:type="character" w:customStyle="1" w:styleId="TitreCar">
    <w:name w:val="Titre Car"/>
    <w:link w:val="Titre"/>
    <w:uiPriority w:val="99"/>
    <w:locked/>
    <w:rsid w:val="00794B82"/>
    <w:rPr>
      <w:rFonts w:cs="Times New Roman"/>
      <w:b/>
      <w:sz w:val="28"/>
      <w:u w:val="double"/>
    </w:rPr>
  </w:style>
  <w:style w:type="paragraph" w:customStyle="1" w:styleId="Default">
    <w:name w:val="Default"/>
    <w:uiPriority w:val="99"/>
    <w:rsid w:val="001256CF"/>
    <w:pPr>
      <w:autoSpaceDE w:val="0"/>
      <w:autoSpaceDN w:val="0"/>
      <w:adjustRightInd w:val="0"/>
    </w:pPr>
    <w:rPr>
      <w:rFonts w:ascii="Arial" w:hAnsi="Arial" w:cs="Arial"/>
      <w:color w:val="000000"/>
      <w:sz w:val="24"/>
      <w:szCs w:val="24"/>
    </w:rPr>
  </w:style>
  <w:style w:type="paragraph" w:customStyle="1" w:styleId="1CarCarCarCar">
    <w:name w:val="1 Car Car Car Car"/>
    <w:basedOn w:val="Normal"/>
    <w:uiPriority w:val="99"/>
    <w:rsid w:val="00166D95"/>
    <w:pPr>
      <w:spacing w:after="160" w:line="240" w:lineRule="exact"/>
    </w:pPr>
    <w:rPr>
      <w:rFonts w:ascii="Verdana" w:hAnsi="Verdana"/>
      <w:sz w:val="20"/>
      <w:szCs w:val="20"/>
      <w:lang w:val="en-US" w:eastAsia="en-US"/>
    </w:rPr>
  </w:style>
  <w:style w:type="paragraph" w:styleId="Rvision">
    <w:name w:val="Revision"/>
    <w:hidden/>
    <w:uiPriority w:val="99"/>
    <w:semiHidden/>
    <w:rsid w:val="00CD5E1E"/>
    <w:rPr>
      <w:sz w:val="24"/>
      <w:szCs w:val="24"/>
    </w:rPr>
  </w:style>
  <w:style w:type="character" w:styleId="Marquedecommentaire">
    <w:name w:val="annotation reference"/>
    <w:uiPriority w:val="99"/>
    <w:rsid w:val="00EC58FC"/>
    <w:rPr>
      <w:rFonts w:cs="Times New Roman"/>
      <w:sz w:val="16"/>
    </w:rPr>
  </w:style>
  <w:style w:type="paragraph" w:styleId="Commentaire">
    <w:name w:val="annotation text"/>
    <w:basedOn w:val="Normal"/>
    <w:link w:val="CommentaireCar"/>
    <w:uiPriority w:val="99"/>
    <w:rsid w:val="00EC58FC"/>
    <w:rPr>
      <w:sz w:val="20"/>
      <w:szCs w:val="20"/>
      <w:lang w:val="de-DE" w:eastAsia="de-DE"/>
    </w:rPr>
  </w:style>
  <w:style w:type="character" w:customStyle="1" w:styleId="CommentaireCar">
    <w:name w:val="Commentaire Car"/>
    <w:link w:val="Commentaire"/>
    <w:uiPriority w:val="99"/>
    <w:locked/>
    <w:rsid w:val="00EC58FC"/>
    <w:rPr>
      <w:rFonts w:cs="Times New Roman"/>
      <w:lang w:val="de-DE" w:eastAsia="de-DE"/>
    </w:rPr>
  </w:style>
  <w:style w:type="paragraph" w:styleId="Objetducommentaire">
    <w:name w:val="annotation subject"/>
    <w:basedOn w:val="Commentaire"/>
    <w:next w:val="Commentaire"/>
    <w:link w:val="ObjetducommentaireCar"/>
    <w:uiPriority w:val="99"/>
    <w:rsid w:val="00C75957"/>
    <w:rPr>
      <w:b/>
      <w:bCs/>
      <w:lang w:val="fr-FR" w:eastAsia="fr-FR"/>
    </w:rPr>
  </w:style>
  <w:style w:type="character" w:customStyle="1" w:styleId="ObjetducommentaireCar">
    <w:name w:val="Objet du commentaire Car"/>
    <w:link w:val="Objetducommentaire"/>
    <w:uiPriority w:val="99"/>
    <w:locked/>
    <w:rsid w:val="00C75957"/>
    <w:rPr>
      <w:rFonts w:cs="Times New Roman"/>
      <w:b/>
      <w:bCs/>
      <w:lang w:val="de-DE" w:eastAsia="de-DE"/>
    </w:rPr>
  </w:style>
  <w:style w:type="paragraph" w:customStyle="1" w:styleId="2AutoList1">
    <w:name w:val="2AutoList1"/>
    <w:basedOn w:val="Normal"/>
    <w:uiPriority w:val="99"/>
    <w:rsid w:val="00834946"/>
    <w:pPr>
      <w:numPr>
        <w:ilvl w:val="1"/>
        <w:numId w:val="29"/>
      </w:numPr>
      <w:jc w:val="both"/>
    </w:pPr>
    <w:rPr>
      <w:szCs w:val="20"/>
      <w:lang w:val="es-ES_tradn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17507">
      <w:marLeft w:val="0"/>
      <w:marRight w:val="0"/>
      <w:marTop w:val="0"/>
      <w:marBottom w:val="0"/>
      <w:divBdr>
        <w:top w:val="none" w:sz="0" w:space="0" w:color="auto"/>
        <w:left w:val="none" w:sz="0" w:space="0" w:color="auto"/>
        <w:bottom w:val="none" w:sz="0" w:space="0" w:color="auto"/>
        <w:right w:val="none" w:sz="0" w:space="0" w:color="auto"/>
      </w:divBdr>
    </w:div>
    <w:div w:id="11617508">
      <w:marLeft w:val="0"/>
      <w:marRight w:val="0"/>
      <w:marTop w:val="0"/>
      <w:marBottom w:val="0"/>
      <w:divBdr>
        <w:top w:val="none" w:sz="0" w:space="0" w:color="auto"/>
        <w:left w:val="none" w:sz="0" w:space="0" w:color="auto"/>
        <w:bottom w:val="none" w:sz="0" w:space="0" w:color="auto"/>
        <w:right w:val="none" w:sz="0" w:space="0" w:color="auto"/>
      </w:divBdr>
    </w:div>
    <w:div w:id="11617509">
      <w:marLeft w:val="0"/>
      <w:marRight w:val="0"/>
      <w:marTop w:val="0"/>
      <w:marBottom w:val="0"/>
      <w:divBdr>
        <w:top w:val="none" w:sz="0" w:space="0" w:color="auto"/>
        <w:left w:val="none" w:sz="0" w:space="0" w:color="auto"/>
        <w:bottom w:val="none" w:sz="0" w:space="0" w:color="auto"/>
        <w:right w:val="none" w:sz="0" w:space="0" w:color="auto"/>
      </w:divBdr>
    </w:div>
    <w:div w:id="11617510">
      <w:marLeft w:val="0"/>
      <w:marRight w:val="0"/>
      <w:marTop w:val="0"/>
      <w:marBottom w:val="0"/>
      <w:divBdr>
        <w:top w:val="none" w:sz="0" w:space="0" w:color="auto"/>
        <w:left w:val="none" w:sz="0" w:space="0" w:color="auto"/>
        <w:bottom w:val="none" w:sz="0" w:space="0" w:color="auto"/>
        <w:right w:val="none" w:sz="0" w:space="0" w:color="auto"/>
      </w:divBdr>
    </w:div>
    <w:div w:id="11617511">
      <w:marLeft w:val="0"/>
      <w:marRight w:val="0"/>
      <w:marTop w:val="0"/>
      <w:marBottom w:val="0"/>
      <w:divBdr>
        <w:top w:val="none" w:sz="0" w:space="0" w:color="auto"/>
        <w:left w:val="none" w:sz="0" w:space="0" w:color="auto"/>
        <w:bottom w:val="none" w:sz="0" w:space="0" w:color="auto"/>
        <w:right w:val="none" w:sz="0" w:space="0" w:color="auto"/>
      </w:divBdr>
    </w:div>
    <w:div w:id="11617512">
      <w:marLeft w:val="0"/>
      <w:marRight w:val="0"/>
      <w:marTop w:val="0"/>
      <w:marBottom w:val="0"/>
      <w:divBdr>
        <w:top w:val="none" w:sz="0" w:space="0" w:color="auto"/>
        <w:left w:val="none" w:sz="0" w:space="0" w:color="auto"/>
        <w:bottom w:val="none" w:sz="0" w:space="0" w:color="auto"/>
        <w:right w:val="none" w:sz="0" w:space="0" w:color="auto"/>
      </w:divBdr>
    </w:div>
    <w:div w:id="11617513">
      <w:marLeft w:val="0"/>
      <w:marRight w:val="0"/>
      <w:marTop w:val="0"/>
      <w:marBottom w:val="0"/>
      <w:divBdr>
        <w:top w:val="none" w:sz="0" w:space="0" w:color="auto"/>
        <w:left w:val="none" w:sz="0" w:space="0" w:color="auto"/>
        <w:bottom w:val="none" w:sz="0" w:space="0" w:color="auto"/>
        <w:right w:val="none" w:sz="0" w:space="0" w:color="auto"/>
      </w:divBdr>
    </w:div>
    <w:div w:id="11617514">
      <w:marLeft w:val="0"/>
      <w:marRight w:val="0"/>
      <w:marTop w:val="0"/>
      <w:marBottom w:val="0"/>
      <w:divBdr>
        <w:top w:val="none" w:sz="0" w:space="0" w:color="auto"/>
        <w:left w:val="none" w:sz="0" w:space="0" w:color="auto"/>
        <w:bottom w:val="none" w:sz="0" w:space="0" w:color="auto"/>
        <w:right w:val="none" w:sz="0" w:space="0" w:color="auto"/>
      </w:divBdr>
    </w:div>
    <w:div w:id="11617515">
      <w:marLeft w:val="0"/>
      <w:marRight w:val="0"/>
      <w:marTop w:val="0"/>
      <w:marBottom w:val="0"/>
      <w:divBdr>
        <w:top w:val="none" w:sz="0" w:space="0" w:color="auto"/>
        <w:left w:val="none" w:sz="0" w:space="0" w:color="auto"/>
        <w:bottom w:val="none" w:sz="0" w:space="0" w:color="auto"/>
        <w:right w:val="none" w:sz="0" w:space="0" w:color="auto"/>
      </w:divBdr>
    </w:div>
    <w:div w:id="11617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1.png"/><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achats-eau.onee.ma/"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CD577F-2FF6-4142-9725-613388A7C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1640</TotalTime>
  <Pages>36</Pages>
  <Words>10517</Words>
  <Characters>57847</Characters>
  <Application>Microsoft Office Word</Application>
  <DocSecurity>0</DocSecurity>
  <Lines>482</Lines>
  <Paragraphs>136</Paragraphs>
  <ScaleCrop>false</ScaleCrop>
  <HeadingPairs>
    <vt:vector size="2" baseType="variant">
      <vt:variant>
        <vt:lpstr>Titre</vt:lpstr>
      </vt:variant>
      <vt:variant>
        <vt:i4>1</vt:i4>
      </vt:variant>
    </vt:vector>
  </HeadingPairs>
  <TitlesOfParts>
    <vt:vector size="1" baseType="lpstr">
      <vt:lpstr>RCDP Travaux</vt:lpstr>
    </vt:vector>
  </TitlesOfParts>
  <Company>ONEP</Company>
  <LinksUpToDate>false</LinksUpToDate>
  <CharactersWithSpaces>68228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RCDP Travaux</dc:title>
  <dc:subject/>
  <dc:creator>ONEE - Branche Eau -DAM/N</dc:creator>
  <cp:keywords/>
  <dc:description>RCDP Travaux</dc:description>
  <cp:lastModifiedBy>Soumaya Honnit</cp:lastModifiedBy>
  <cp:revision>86</cp:revision>
  <cp:lastPrinted>2014-12-26T10:20:00Z</cp:lastPrinted>
  <dcterms:created xsi:type="dcterms:W3CDTF">2014-10-10T16:01:00Z</dcterms:created>
  <dcterms:modified xsi:type="dcterms:W3CDTF">2014-12-26T10:33:00Z</dcterms:modified>
</cp:coreProperties>
</file>